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07245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distribute"/>
        <w:rPr>
          <w:rFonts w:hint="eastAsia" w:ascii="黑体" w:hAnsi="黑体" w:eastAsia="黑体" w:cs="宋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0DB542E1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distribute"/>
        <w:rPr>
          <w:rFonts w:ascii="黑体" w:hAnsi="黑体" w:eastAsia="黑体" w:cs="宋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绿色食品生产操作规程</w:t>
      </w:r>
    </w:p>
    <w:p w14:paraId="50C01829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right"/>
        <w:outlineLvl w:val="0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L</w:t>
      </w:r>
      <w:r>
        <w:rPr>
          <w:rFonts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B/T 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348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-2025</w:t>
      </w:r>
    </w:p>
    <w:p w14:paraId="0569EB93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right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4445" r="0" b="508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.6pt;margin-top:6pt;height:0pt;width:407.4pt;z-index:251661312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jhrfQNQAAAAIAQAADwAAAAAAAAABACAAAAAiAAAAZHJzL2Rvd25yZXYueG1s&#10;UEsBAhQAFAAAAAgAh07iQNMMQB78AQAA7AMAAA4AAAAAAAAAAQAgAAAAI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3E95456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0EC6035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F175BAD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BA1D644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E98603F">
      <w:pPr>
        <w:pStyle w:val="22"/>
        <w:spacing w:before="156" w:beforeLines="50" w:after="156" w:afterLines="50" w:line="360" w:lineRule="auto"/>
        <w:ind w:firstLine="0" w:firstLineChars="0"/>
        <w:contextualSpacing/>
        <w:jc w:val="center"/>
        <w:rPr>
          <w:rFonts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南方地区</w:t>
      </w:r>
    </w:p>
    <w:p w14:paraId="7FBEEF7E">
      <w:pPr>
        <w:pStyle w:val="22"/>
        <w:spacing w:before="156" w:beforeLines="50" w:after="156" w:afterLines="50" w:line="360" w:lineRule="auto"/>
        <w:ind w:firstLine="0" w:firstLineChars="0"/>
        <w:contextualSpacing/>
        <w:jc w:val="center"/>
        <w:rPr>
          <w:rFonts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 w14:paraId="51EF9936">
      <w:pPr>
        <w:pStyle w:val="22"/>
        <w:spacing w:before="156" w:beforeLines="50" w:after="156" w:afterLines="50" w:line="360" w:lineRule="auto"/>
        <w:ind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绿色食品露地秋葵生产操作规程</w:t>
      </w:r>
    </w:p>
    <w:p w14:paraId="67A4A313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43DB650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DBDBF3B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B940D8E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A412BE0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19E97EE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5C9714C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C33BD63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0A90A4D">
      <w:pPr>
        <w:pStyle w:val="22"/>
        <w:spacing w:before="156" w:beforeLines="50" w:after="156" w:afterLines="50" w:line="400" w:lineRule="atLeast"/>
        <w:ind w:left="357" w:firstLine="0" w:firstLineChars="0"/>
        <w:contextualSpacing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2025-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04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发布           </w:t>
      </w:r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bookmarkStart w:id="1" w:name="_GoBack"/>
      <w:bookmarkEnd w:id="1"/>
      <w:r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2025-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04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01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实施</w:t>
      </w:r>
    </w:p>
    <w:p w14:paraId="4155D616">
      <w:pPr>
        <w:pStyle w:val="22"/>
        <w:spacing w:before="156" w:beforeLines="50" w:after="156" w:afterLines="50" w:line="400" w:lineRule="atLeast"/>
        <w:ind w:left="357" w:firstLine="0" w:firstLineChars="0"/>
        <w:contextualSpacing/>
        <w:rPr>
          <w:rFonts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4445" r="7620" b="1079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.2pt;margin-top:9pt;height:1.2pt;width:382.2pt;z-index:251660288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ai2kdcAAAAIAQAADwAAAAAAAAABACAAAAAiAAAAZHJzL2Rvd25y&#10;ZXYueG1sUEsBAhQAFAAAAAgAh07iQN72X0H/AQAA8A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8CEC13A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sectPr>
          <w:headerReference r:id="rId7" w:type="first"/>
          <w:headerReference r:id="rId5" w:type="default"/>
          <w:headerReference r:id="rId6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华文中宋" w:hAnsi="华文中宋" w:eastAsia="华文中宋" w:cs="宋体"/>
          <w:color w:val="000000" w:themeColor="text1"/>
          <w:spacing w:val="71"/>
          <w:kern w:val="0"/>
          <w:sz w:val="32"/>
          <w:szCs w:val="32"/>
          <w:fitText w:val="4480" w:id="1794192063"/>
          <w14:textFill>
            <w14:solidFill>
              <w14:schemeClr w14:val="tx1"/>
            </w14:solidFill>
          </w14:textFill>
        </w:rPr>
        <w:t>中国绿色食品发展中</w:t>
      </w:r>
      <w:r>
        <w:rPr>
          <w:rFonts w:hint="eastAsia" w:ascii="华文中宋" w:hAnsi="华文中宋" w:eastAsia="华文中宋" w:cs="宋体"/>
          <w:color w:val="000000" w:themeColor="text1"/>
          <w:spacing w:val="1"/>
          <w:kern w:val="0"/>
          <w:sz w:val="32"/>
          <w:szCs w:val="32"/>
          <w:fitText w:val="4480" w:id="1794192063"/>
          <w14:textFill>
            <w14:solidFill>
              <w14:schemeClr w14:val="tx1"/>
            </w14:solidFill>
          </w14:textFill>
        </w:rPr>
        <w:t>心</w:t>
      </w:r>
      <w:r>
        <w:rPr>
          <w:rFonts w:hint="eastAsia" w:ascii="华文中宋" w:hAnsi="华文中宋" w:eastAsia="华文中宋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 布</w:t>
      </w:r>
    </w:p>
    <w:p w14:paraId="6422F676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699BD03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outlineLvl w:val="1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  言</w:t>
      </w:r>
    </w:p>
    <w:p w14:paraId="3D3F5482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1C30407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ACC88D5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本规程由中国绿色食品发展中心提出并归口。</w:t>
      </w:r>
    </w:p>
    <w:p w14:paraId="57181AEF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本规程起草单位：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浙江省农产品绿色发展中心、浙江工业大学、云南省绿色食品发展中心、浙江明辉蔬果配送股份有限公司、湖北省荆门市绿色食品管理办公室、安庆市农产品质量安全检测中心、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中国绿色食品发展中心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394454F2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本规程主要起草人：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章颖逸、李露、童川、俞智敏、杨鸿勋、杨肖艳、郑琳、喻小兵、王莹、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马雪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786D0BDF"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80F6727">
      <w:pPr>
        <w:pStyle w:val="22"/>
        <w:spacing w:before="156" w:beforeLines="50" w:after="156" w:afterLines="50" w:line="400" w:lineRule="atLeast"/>
        <w:ind w:left="357" w:firstLine="0" w:firstLineChars="0"/>
        <w:contextualSpacing/>
        <w:jc w:val="center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南方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地区</w:t>
      </w:r>
    </w:p>
    <w:p w14:paraId="0ADBEAE7">
      <w:pPr>
        <w:jc w:val="center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绿色</w:t>
      </w:r>
      <w:r>
        <w:rPr>
          <w:rFonts w:hint="eastAsia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食品露地秋葵</w:t>
      </w:r>
      <w:r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生产操作规程</w:t>
      </w:r>
    </w:p>
    <w:p w14:paraId="274364E5">
      <w:pPr>
        <w:jc w:val="center"/>
        <w:rPr>
          <w:rFonts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E0A2178">
      <w:pPr>
        <w:pStyle w:val="23"/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范围</w:t>
      </w:r>
    </w:p>
    <w:p w14:paraId="45311D52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本规程规定了南方地区绿色食品露地秋葵生产的产地环境、栽培季节、品种选择、育苗、土壤准备、定植、田间管理、病虫害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防治、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采收与包装、生产废弃物的处理、储藏运输和生产档案管理。</w:t>
      </w:r>
    </w:p>
    <w:p w14:paraId="0B0D041B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本规程适用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于华南、西南、长江流域地区的绿色食品露地秋葵的生产。</w:t>
      </w:r>
    </w:p>
    <w:p w14:paraId="403EC5E6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规范性引用文件</w:t>
      </w:r>
    </w:p>
    <w:p w14:paraId="53C9E07A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下列文件中的内容通过文中的规范性引用而构成本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规程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必不可少的条款。其中，注日期的引用文件，仅该日期对应的版本适用于本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规程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；不注日期的引用文件，其最新版本（包括所有的修改单）适用于本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规程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424DB78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391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产地环境质量</w:t>
      </w:r>
    </w:p>
    <w:p w14:paraId="19A9B8DD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393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农药使用准则</w:t>
      </w:r>
    </w:p>
    <w:p w14:paraId="133D4F6F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394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肥料使用准则</w:t>
      </w:r>
    </w:p>
    <w:p w14:paraId="7490783B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658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包装通用准则</w:t>
      </w:r>
    </w:p>
    <w:p w14:paraId="29941055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1056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绿色食品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储藏运输准则</w:t>
      </w:r>
    </w:p>
    <w:p w14:paraId="3397BA88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NY/T 1326 绿色食品 多年生蔬菜</w:t>
      </w:r>
    </w:p>
    <w:p w14:paraId="7A3E3259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NY/T 2118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蔬菜育苗基质</w:t>
      </w:r>
    </w:p>
    <w:p w14:paraId="34314AFE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NY/T 3270 黄秋葵等级规格</w:t>
      </w:r>
    </w:p>
    <w:p w14:paraId="50977B66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产地环境</w:t>
      </w:r>
    </w:p>
    <w:p w14:paraId="495D8105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产地环境应符合NY/T 391的规定。包括对基地选址、地形地势、土壤条件、气候条件等方面的要求。 </w:t>
      </w:r>
    </w:p>
    <w:p w14:paraId="6AF3D46C">
      <w:pPr>
        <w:pStyle w:val="23"/>
        <w:numPr>
          <w:ilvl w:val="0"/>
          <w:numId w:val="0"/>
        </w:numPr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3.1基地选址</w:t>
      </w:r>
    </w:p>
    <w:p w14:paraId="7783138F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种植区域选择地势较高、排灌方便、通风良好、光照充足的田块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，产地距公路、铁路、生活区50 m以上，距离工矿企业1 km以上。</w:t>
      </w:r>
    </w:p>
    <w:p w14:paraId="1C9EFD63">
      <w:pPr>
        <w:pStyle w:val="23"/>
        <w:numPr>
          <w:ilvl w:val="0"/>
          <w:numId w:val="0"/>
        </w:numPr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3.2土壤条件</w:t>
      </w:r>
    </w:p>
    <w:p w14:paraId="1EB898FE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土壤选择耕层深厚，土质疏松肥沃，通透性良好，排灌方便，有机质较丰富，pH值6.5～7.5的壤土、粘壤土、沙壤土。前茬以根菜类、叶菜类蔬菜或者大田作物为宜，忌连作，不宜接果菜类蔬菜的茬口。</w:t>
      </w:r>
    </w:p>
    <w:p w14:paraId="22DA3E29">
      <w:pPr>
        <w:pStyle w:val="23"/>
        <w:numPr>
          <w:ilvl w:val="0"/>
          <w:numId w:val="0"/>
        </w:numPr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3.3气候条件</w:t>
      </w:r>
    </w:p>
    <w:p w14:paraId="2B159290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播种期温度≥15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；苗期平均温度25℃～30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；最适生长温度26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～28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126A4D0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栽培季节</w:t>
      </w:r>
    </w:p>
    <w:p w14:paraId="40713C83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南方地区春、夏季均可露地播种栽培秋葵，以春季播种为主。</w:t>
      </w:r>
    </w:p>
    <w:p w14:paraId="241AD0C5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春播3月中旬～4月育苗，6月～10月采收；夏季6月播种，8月～10月采收。</w:t>
      </w:r>
    </w:p>
    <w:p w14:paraId="0FED0BFA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品种选择</w:t>
      </w:r>
    </w:p>
    <w:p w14:paraId="1083BBCF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选择原则</w:t>
      </w:r>
    </w:p>
    <w:p w14:paraId="4CFDD89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根据栽培目的和栽培季节，结合区域生产条件和目标市场要求选择经审（认）定适宜本区域栽培的适应性广、抗害、抗逆性、丰产、耐储运、商品性好的品种。</w:t>
      </w:r>
    </w:p>
    <w:p w14:paraId="09BF88DD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品种推荐</w:t>
      </w:r>
    </w:p>
    <w:p w14:paraId="5E24B6FC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各地区因地制宜选用本地区适应性强的品种。推荐品种：南洋、五福、永福、翠娇、清福、五角、美丽五角、新东京5号、美洲1号等。</w:t>
      </w:r>
    </w:p>
    <w:p w14:paraId="446EE9A8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种子质量</w:t>
      </w:r>
    </w:p>
    <w:p w14:paraId="2407D7D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种子纯度≥95％，净度≥97％，发芽率≥90％，水分≤8％，千粒重55 g～75 g。</w:t>
      </w:r>
    </w:p>
    <w:p w14:paraId="45B6A626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育苗</w:t>
      </w:r>
    </w:p>
    <w:p w14:paraId="1DDE3DC7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育苗设施</w:t>
      </w:r>
    </w:p>
    <w:p w14:paraId="26452E91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育苗设施一般为塑料大棚或竹子小拱棚。育苗配套苗床、穴盘、补光、通风、降温、防虫、遮阳等设备。</w:t>
      </w:r>
    </w:p>
    <w:p w14:paraId="08179282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营养土配置</w:t>
      </w:r>
    </w:p>
    <w:p w14:paraId="003E0D1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充分腐熟有机肥与2年以上未种植过锦葵科植物的园土按3∶7配制成营养土，每立方米营养土加入200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g～300 g三元复合肥，适量加水混拌均匀，用塑料薄膜闷制备用。营养土的容重、总孔隙度、电导率、pH值、有机质、水溶性氮、速效磷、速效钾等指标应符合NY/T 2118的规定。</w:t>
      </w:r>
    </w:p>
    <w:p w14:paraId="6635BFE2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种子处理</w:t>
      </w:r>
    </w:p>
    <w:p w14:paraId="4C5134E1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播种前将种子浸于50 ℃～55 ℃温水并不断搅拌，水温自然降至室温后浸种12 h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6CB4FD4E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催芽</w:t>
      </w:r>
    </w:p>
    <w:p w14:paraId="28D36F03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种子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漂洗干净后，沥干水分放入25 ℃～30 ℃恒温箱中催芽24 h，待一半种子露白时即可。</w:t>
      </w:r>
    </w:p>
    <w:p w14:paraId="1867CFF5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播种</w:t>
      </w:r>
    </w:p>
    <w:p w14:paraId="1E7B42F2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播种时间</w:t>
      </w:r>
    </w:p>
    <w:p w14:paraId="74E51000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根据栽培季节、天气、秋葵品种特性，结合预期采收期确定播种期，在气温≥15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的晴天进行播种。</w:t>
      </w:r>
    </w:p>
    <w:p w14:paraId="3A713D1D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播种方法</w:t>
      </w:r>
    </w:p>
    <w:p w14:paraId="0E6B7856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将催芽好的种子在72孔穴盘播种育苗。每穴播1～2粒种子。播后覆盖约1 cm的细土并淋透水。播种后用地膜覆盖增温保湿，种子发芽出土后及时移除地膜。</w:t>
      </w:r>
    </w:p>
    <w:p w14:paraId="02791C22">
      <w:pPr>
        <w:pStyle w:val="25"/>
        <w:numPr>
          <w:ilvl w:val="1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苗期管理</w:t>
      </w:r>
    </w:p>
    <w:p w14:paraId="4A62D1B3">
      <w:pPr>
        <w:pStyle w:val="25"/>
        <w:numPr>
          <w:ilvl w:val="2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水分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管理</w:t>
      </w:r>
    </w:p>
    <w:p w14:paraId="1CE0DA2C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保持床土见干见湿，切忌干旱，少浇勤浇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出苗前浇2～3次水，播种后浇透水，每隔1 d～2 d浇一次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出苗后每2 d～3 d浇一次水，视天气状况及基质的干湿情况适当浇水。</w:t>
      </w:r>
    </w:p>
    <w:p w14:paraId="68C023CF">
      <w:pPr>
        <w:pStyle w:val="25"/>
        <w:numPr>
          <w:ilvl w:val="2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温度管理</w:t>
      </w:r>
    </w:p>
    <w:p w14:paraId="1C174CEF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出苗后白天温度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应保持在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25 ℃～35 ℃，夜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温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度保持在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13 ℃以上。</w:t>
      </w:r>
    </w:p>
    <w:p w14:paraId="17015EB3">
      <w:pPr>
        <w:pStyle w:val="25"/>
        <w:numPr>
          <w:ilvl w:val="2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追肥</w:t>
      </w:r>
    </w:p>
    <w:p w14:paraId="6354CB9C">
      <w:pPr>
        <w:ind w:firstLine="40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出苗后10 d～15 d 喷施叶面肥一次。</w:t>
      </w:r>
    </w:p>
    <w:p w14:paraId="148D9E34">
      <w:pPr>
        <w:pStyle w:val="25"/>
        <w:numPr>
          <w:ilvl w:val="2"/>
          <w:numId w:val="1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间苗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炼苗</w:t>
      </w:r>
    </w:p>
    <w:p w14:paraId="064B2283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在第1片真叶展开时进行第1次间苗，去掉病残弱苗；当2片～3片真叶展开时定苗，每穴留1株壮苗。移栽前7 d～10 d 进行炼苗。当发现育苗基质变干发白，可适当浇水，否则不宜浇水。</w:t>
      </w:r>
    </w:p>
    <w:p w14:paraId="508AEE35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壮苗标准</w:t>
      </w:r>
    </w:p>
    <w:p w14:paraId="6514097A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苗龄30 d～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3片～4片真叶，苗高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 cm～15 cm，茎粗0.5 cm～0.8cm，叶片较大而肥厚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基部无气生根，无病虫。</w:t>
      </w:r>
    </w:p>
    <w:p w14:paraId="4D10FAEC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土壤准备</w:t>
      </w:r>
    </w:p>
    <w:p w14:paraId="0536B7D7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整地</w:t>
      </w:r>
    </w:p>
    <w:p w14:paraId="446AA6F2">
      <w:pPr>
        <w:pStyle w:val="24"/>
        <w:rPr>
          <w:rFonts w:ascii="Times New Roman" w:hAnsi="Times New Roman"/>
          <w:color w:val="000000" w:themeColor="text1"/>
          <w:kern w:val="2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kern w:val="2"/>
          <w:szCs w:val="21"/>
          <w14:textFill>
            <w14:solidFill>
              <w14:schemeClr w14:val="tx1"/>
            </w14:solidFill>
          </w14:textFill>
        </w:rPr>
        <w:t>选择前茬未种植锦葵科作物地块，待作物收获后及时深耕翻地，深耕25 cm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Times New Roman" w:hAnsi="Times New Roman"/>
          <w:color w:val="000000" w:themeColor="text1"/>
          <w:kern w:val="2"/>
          <w:szCs w:val="21"/>
          <w14:textFill>
            <w14:solidFill>
              <w14:schemeClr w14:val="tx1"/>
            </w14:solidFill>
          </w14:textFill>
        </w:rPr>
        <w:t>30 cm。</w:t>
      </w:r>
    </w:p>
    <w:p w14:paraId="75F7AD76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施基肥</w:t>
      </w:r>
    </w:p>
    <w:p w14:paraId="22B03F62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翻地前将石灰均匀撒施地面，深翻土30 cm，每亩均匀施入腐熟有机肥2000 kg～3000 kg，三元复合肥20 kg～25 kg，可采用撒施、条施、穴施等方式。</w:t>
      </w:r>
    </w:p>
    <w:p w14:paraId="5F48B83A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作畦</w:t>
      </w:r>
    </w:p>
    <w:p w14:paraId="27DA160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用旋耕机耙碎土壤，定植前1周作畦，畦面宽80 cm，沟宽40 cm，沟深25 cm～30 cm。畦面覆膜，做好沟渠配套。</w:t>
      </w:r>
    </w:p>
    <w:p w14:paraId="0642F8D4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定植</w:t>
      </w:r>
    </w:p>
    <w:p w14:paraId="2B1186AA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根据栽培季节、天气、秋葵品种特性，结合预期采收期确定定植期，在气温≥15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的晴天进行播种、定植。</w:t>
      </w:r>
    </w:p>
    <w:p w14:paraId="0814D113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大田直播</w:t>
      </w:r>
    </w:p>
    <w:p w14:paraId="1245578A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播前准备</w:t>
      </w:r>
    </w:p>
    <w:p w14:paraId="41374051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大田直播前根据土壤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情，进行灌水，保持田间土壤持水量在65%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75%，待土壤10 cm深处温度稳定在12 ℃以上时开孔播种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60F5C2BF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播种方式</w:t>
      </w:r>
    </w:p>
    <w:p w14:paraId="4FD0A296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每畦播2行，穴距45 cm～50 cm、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穴深 2 cm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 cm，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行距60 cm～70 cm，每穴播种2粒～3粒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。播种后及时铺设地膜。</w:t>
      </w:r>
    </w:p>
    <w:p w14:paraId="1A65A182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直播间苗</w:t>
      </w:r>
    </w:p>
    <w:p w14:paraId="79047577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直播苗在第一片真叶展开时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进行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间苗，每穴留1株，去弱留强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A00D166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移栽定植</w:t>
      </w:r>
    </w:p>
    <w:p w14:paraId="08E2889F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定植时间</w:t>
      </w:r>
    </w:p>
    <w:p w14:paraId="07273D85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苗龄30 d～40 d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幼苗第二片真叶长出后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，可选择晴天傍晚或阴天进行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田间定植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40B54B24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定植密度</w:t>
      </w:r>
    </w:p>
    <w:p w14:paraId="758102BD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0"/>
          <w14:textFill>
            <w14:solidFill>
              <w14:schemeClr w14:val="tx1"/>
            </w14:solidFill>
          </w14:textFill>
        </w:rPr>
        <w:t>根据品种特性、气候条件、栽培方式和土壤肥力合理密植。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每畦定植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行，株距45 cm～50 cm，行距60 cm～70 cm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58450BA5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定植方法与补苗</w:t>
      </w:r>
    </w:p>
    <w:p w14:paraId="569589AA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带基质定植，定植后浇含氮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0.1%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的定根水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Cs w:val="24"/>
          <w14:textFill>
            <w14:solidFill>
              <w14:schemeClr w14:val="tx1"/>
            </w14:solidFill>
          </w14:textFill>
        </w:rPr>
        <w:t>3 d后浇缓苗水。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幼苗移栽缓苗后应及时查苗补苗。</w:t>
      </w:r>
    </w:p>
    <w:p w14:paraId="465CEA0A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田间管理</w:t>
      </w:r>
    </w:p>
    <w:p w14:paraId="7DF170D1">
      <w:pPr>
        <w:pStyle w:val="23"/>
        <w:numPr>
          <w:ilvl w:val="1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水分管理</w:t>
      </w:r>
    </w:p>
    <w:p w14:paraId="447B4B91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灌溉时间</w:t>
      </w:r>
    </w:p>
    <w:p w14:paraId="63D85CDB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开花坐果期视土壤墒情进行浇水，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确保水分充足；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盛果期应保持土壤湿润，不积水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BB4DD16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灌溉方式</w:t>
      </w:r>
    </w:p>
    <w:p w14:paraId="48783C9A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灌溉水应符合NY/T 391的规定。宜采用浇灌、沟灌，切忌忽干忽湿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大水漫灌，灌水深度为1/3沟深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，提倡滴灌。</w:t>
      </w:r>
    </w:p>
    <w:p w14:paraId="0E71ADE5">
      <w:pPr>
        <w:pStyle w:val="23"/>
        <w:numPr>
          <w:ilvl w:val="1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施肥</w:t>
      </w:r>
    </w:p>
    <w:p w14:paraId="6FD23932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肥料使用应符合NY/T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394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的规定，以有机肥、微生物肥为主。根据土壤肥力确定施肥量，重施基肥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生长季合理追肥，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前期以氮肥为主，中后期需磷钾肥较多。</w:t>
      </w:r>
    </w:p>
    <w:p w14:paraId="4A543625">
      <w:pPr>
        <w:pStyle w:val="23"/>
        <w:numPr>
          <w:ilvl w:val="2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追肥</w:t>
      </w:r>
    </w:p>
    <w:p w14:paraId="5A34FDDE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缓苗后5 d～7 d 追施一次肥，每亩施尿素3 kg～5 kg；定植30 d左右（开花前）每亩追施三元复合肥5 kg～8 kg；开花坐果期每10 d～15 d，每亩追施三元复合肥10 kg。根据植株长势及缺素状况适期喷施磷酸二氢钾及多功能微量元素，一年可多次进行。</w:t>
      </w:r>
    </w:p>
    <w:p w14:paraId="7F4665EF">
      <w:pPr>
        <w:pStyle w:val="23"/>
        <w:numPr>
          <w:ilvl w:val="1"/>
          <w:numId w:val="1"/>
        </w:num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植株调整</w:t>
      </w:r>
    </w:p>
    <w:p w14:paraId="4929DA0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根据品种特性及植株情况选留结果枝，及时打掉侧枝及基部老叶。开花结果期间应及时剪除已采收过嫩果的各节老叶。</w:t>
      </w:r>
    </w:p>
    <w:p w14:paraId="6BCE856F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中耕除草</w:t>
      </w:r>
    </w:p>
    <w:p w14:paraId="2E7B5573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在初花前期进行2～3次中耕松土，并结合中耕拔除杂草。</w:t>
      </w:r>
    </w:p>
    <w:p w14:paraId="372975E8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病虫害防治</w:t>
      </w:r>
    </w:p>
    <w:p w14:paraId="04511DCF">
      <w:pPr>
        <w:pStyle w:val="27"/>
        <w:numPr>
          <w:ilvl w:val="0"/>
          <w:numId w:val="0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10.1 防治原则</w:t>
      </w:r>
    </w:p>
    <w:p w14:paraId="10902AA8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按照“预防为主、综合防治”的植保方针，在做好种子检疫和病虫害田间监测的基础上，针对露地秋葵不同生育期主要病虫害发生特点，优先采用农业措施、物理防治、生物防治，辅之以科学合理的化学防治的绿色防控技术，实现秋葵病虫害绿色防控和优质安全生产。农药使用应符合最新版本NY/T 393的规定。</w:t>
      </w:r>
    </w:p>
    <w:p w14:paraId="2AB3247B">
      <w:pPr>
        <w:pStyle w:val="27"/>
        <w:numPr>
          <w:ilvl w:val="0"/>
          <w:numId w:val="0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0.2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常见病虫害</w:t>
      </w:r>
    </w:p>
    <w:p w14:paraId="53353E75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常见病害有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白粉病、黑星病、稻瘟病、枯萎病、赤霉病、菌核病、霜霉病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等。</w:t>
      </w:r>
    </w:p>
    <w:p w14:paraId="77B1AEA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常见虫害有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菜青虫、蚜虫、小菜蛾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等。</w:t>
      </w:r>
    </w:p>
    <w:p w14:paraId="460C2802">
      <w:pPr>
        <w:pStyle w:val="27"/>
        <w:numPr>
          <w:ilvl w:val="0"/>
          <w:numId w:val="0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0.3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防治措施</w:t>
      </w:r>
    </w:p>
    <w:p w14:paraId="6442554D">
      <w:pPr>
        <w:pStyle w:val="27"/>
        <w:numPr>
          <w:ilvl w:val="0"/>
          <w:numId w:val="0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0.3.1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农业防治</w:t>
      </w:r>
    </w:p>
    <w:p w14:paraId="79813ED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选用抗病虫品种，严格实施轮作制度，避免与锦葵科蔬菜连作，培育适龄壮苗，清洁田园，深翻炕土，减少越冬虫源；合理密植，科学施肥和灌水，培育健壮植株；及时去除病叶、病株，减少病虫害的传播。</w:t>
      </w:r>
    </w:p>
    <w:p w14:paraId="770544A5">
      <w:pPr>
        <w:pStyle w:val="27"/>
        <w:numPr>
          <w:ilvl w:val="0"/>
          <w:numId w:val="0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0.3.2 物理防治</w:t>
      </w:r>
    </w:p>
    <w:p w14:paraId="006A9B6A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田间铺银灰膜或悬挂银灰膜条驱避有翅蚜；安置黄板、采用性诱剂诱杀蚜虫；人工摘除害虫卵块。</w:t>
      </w:r>
    </w:p>
    <w:p w14:paraId="3D3D900F">
      <w:pPr>
        <w:pStyle w:val="27"/>
        <w:numPr>
          <w:ilvl w:val="0"/>
          <w:numId w:val="0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0.3.3 生物防治</w:t>
      </w:r>
    </w:p>
    <w:p w14:paraId="65F3F26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保护瓢虫、草蛉、蚜茧蜂等自然天敌对蚜虫进行自然控制；人工繁育并释放害虫的病原性天敌、捕食性天敌或寄生性天敌，提倡以螨治螨、以虫治虫或者以菌治虫。使用植物源农药、农用抗生素、生物农药等防治病虫害。</w:t>
      </w:r>
    </w:p>
    <w:p w14:paraId="2C4C0C06">
      <w:pPr>
        <w:pStyle w:val="27"/>
        <w:numPr>
          <w:ilvl w:val="0"/>
          <w:numId w:val="0"/>
        </w:numPr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0.3.4 化学防治</w:t>
      </w:r>
    </w:p>
    <w:p w14:paraId="7195D277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病虫害发生规律进行化学防治，以防为主，农药使用上以矿物源、植物源和生物源农药为主。严格控制药量和间隔期，避免连续施用单一农药，可采取轮换使用或混用方式。南方地区秋葵主要病虫害防治推荐农药使用方案参见附录A。</w:t>
      </w:r>
    </w:p>
    <w:p w14:paraId="24B50E16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采收与包装</w:t>
      </w:r>
    </w:p>
    <w:p w14:paraId="351D5A47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采收时期</w:t>
      </w:r>
    </w:p>
    <w:p w14:paraId="4736BAF8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根据不同品种特性、角果用途，一般在花谢后3 d～5 d采收嫩果，果荚长度为8 cm～12 cm，单果重12 g～16 g为宜。收获前期2 d～3 d采收1次；收获盛期每天采收1次；收获后期3 d～4 d采收1次。采收期共持续50 d～90 d。</w:t>
      </w:r>
    </w:p>
    <w:p w14:paraId="2CA5A3A6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采收时间</w:t>
      </w:r>
    </w:p>
    <w:p w14:paraId="2DDB03A4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最佳采收时间为露水消失后至9时，下午16时至天黑。不宜在午间高温、雨间采收。采收时严格遵守农药安全间隔期要求。</w:t>
      </w:r>
    </w:p>
    <w:p w14:paraId="359727A4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采收方法</w:t>
      </w:r>
    </w:p>
    <w:p w14:paraId="347EABA0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秋葵茎、叶、果实上都有刚毛或刺，采收时宜用剪刀，佩戴手套，并保留1 cm的果柄。</w:t>
      </w:r>
    </w:p>
    <w:p w14:paraId="37C28363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采后处理</w:t>
      </w:r>
    </w:p>
    <w:p w14:paraId="07AE5433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采收后宜就地或运至就近分选处理场所进行分选，分选应在阴凉通风处进行，采用人工或分选设备进行分选，剔除病、虫、伤、烂和畸形果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。秋葵产品应符合NT/T 1326的规定，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按NY/T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3270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的规定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对秋葵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进行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分级，按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品种、等级、规格分别包装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042F509B">
      <w:pPr>
        <w:pStyle w:val="27"/>
        <w:spacing w:before="156" w:after="156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包装</w:t>
      </w:r>
    </w:p>
    <w:p w14:paraId="3E5ED290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秋葵包装应符合 NY/T 658的规定，包装标识应标明产品的品名、产地、生产者、生产日期、保质期、产品质量等级等内容。包装容器应按产品的大小规格设计，同一规格应大小一致，整洁、干燥、牢固、透气、美观、无污染、无异味，内壁无尖突物，无虫蛀、腐烂、霉变等，纸箱无受潮、离层现象。</w:t>
      </w:r>
    </w:p>
    <w:p w14:paraId="5AD2AA5D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生产废弃物的处理</w:t>
      </w:r>
    </w:p>
    <w:p w14:paraId="43841A52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生产过程中及时清除病株、残叶并集中深埋。及时清理田间废弃地膜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、农药包装废弃物和包装箱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，集中进行无害化处理。</w:t>
      </w:r>
    </w:p>
    <w:p w14:paraId="43A4AE21">
      <w:pPr>
        <w:pStyle w:val="23"/>
        <w:spacing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储藏运输</w:t>
      </w:r>
    </w:p>
    <w:p w14:paraId="4AA29B01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藏和运输应符合NY/T 1056的规定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藏温度7 ℃～10 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相对湿度85%～90%为宜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。储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藏处应阴凉通风、清洁卫生，严防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暴晒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雨淋、高温、冷冻、病虫害及有毒物污染；库房应具有防潮防虫设施和通风换气装置。运输工具应清洁干燥、卫生、无毒、无污染与异物，运输中应避免受潮受压，防冻防雨淋、防晒、通风，严禁与有毒、有害、有异味物品混运，轻卸轻放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长途运输时温度宜保持在10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℃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有条件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采用冷藏车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766D407C">
      <w:pPr>
        <w:pStyle w:val="23"/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生产档案管理</w:t>
      </w:r>
    </w:p>
    <w:p w14:paraId="22CAC8EF">
      <w:pPr>
        <w:pStyle w:val="22"/>
        <w:spacing w:before="156" w:beforeLines="50" w:after="156" w:afterLines="50" w:line="400" w:lineRule="atLeast"/>
        <w:ind w:firstLine="400"/>
        <w:contextualSpacing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建立绿色食品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秋葵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生产档案。明确记录产地环境条件、日常田间管理、病虫草害的发生和防治、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产品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采收及采后处理等情况，记录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保存3年以上。做到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农产品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生产全程可追溯。</w:t>
      </w:r>
    </w:p>
    <w:p w14:paraId="1AFAA3B8">
      <w:pPr>
        <w:rPr>
          <w:rFonts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 w14:paraId="6E5DB97B">
      <w:pPr>
        <w:numPr>
          <w:ilvl w:val="0"/>
          <w:numId w:val="3"/>
        </w:numPr>
        <w:spacing w:line="400" w:lineRule="atLeast"/>
        <w:contextualSpacing/>
        <w:jc w:val="center"/>
        <w:rPr>
          <w:rFonts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342B7F18">
      <w:pPr>
        <w:spacing w:line="400" w:lineRule="atLeast"/>
        <w:ind w:firstLine="400" w:firstLineChars="200"/>
        <w:contextualSpacing/>
        <w:jc w:val="center"/>
        <w:rPr>
          <w:rFonts w:ascii="Times New Roman" w:hAnsi="Times New Roman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  <w:t>（资料性附录</w:t>
      </w:r>
      <w:r>
        <w:rPr>
          <w:rFonts w:ascii="Times New Roman" w:hAnsi="Times New Roman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 w14:paraId="6F23740F">
      <w:pPr>
        <w:spacing w:line="400" w:lineRule="atLeast"/>
        <w:ind w:firstLine="400" w:firstLineChars="200"/>
        <w:contextualSpacing/>
        <w:jc w:val="center"/>
        <w:rPr>
          <w:rFonts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  <w:t>南方地区 绿色食品露地秋葵生产主要病虫害防治推荐农药使用方案</w:t>
      </w:r>
    </w:p>
    <w:p w14:paraId="6987111D">
      <w:pPr>
        <w:spacing w:line="400" w:lineRule="atLeast"/>
        <w:ind w:firstLine="400" w:firstLineChars="200"/>
        <w:contextualSpacing/>
        <w:jc w:val="center"/>
        <w:rPr>
          <w:rFonts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43E42EEB">
      <w:pPr>
        <w:spacing w:line="400" w:lineRule="atLeast"/>
        <w:ind w:firstLine="400" w:firstLineChars="200"/>
        <w:contextualSpacing/>
        <w:rPr>
          <w:rFonts w:cs="Times New Roman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南方地区</w:t>
      </w:r>
      <w:r>
        <w:rPr>
          <w:rFonts w:cs="Times New Roman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Times New Roman" w:asciiTheme="minorEastAsia" w:hAnsiTheme="minorEastAsia"/>
          <w:color w:val="000000" w:themeColor="text1"/>
          <w14:textFill>
            <w14:solidFill>
              <w14:schemeClr w14:val="tx1"/>
            </w14:solidFill>
          </w14:textFill>
        </w:rPr>
        <w:t>绿色食品露地秋葵生产主要病虫害防治推荐农药使用方案见表A.1。</w:t>
      </w:r>
    </w:p>
    <w:p w14:paraId="60591D2D">
      <w:pPr>
        <w:spacing w:line="400" w:lineRule="atLeast"/>
        <w:ind w:firstLine="400" w:firstLineChars="200"/>
        <w:contextualSpacing/>
        <w:jc w:val="center"/>
        <w:rPr>
          <w:rFonts w:ascii="Times New Roman" w:hAnsi="Times New Roman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Times New Roman" w:eastAsia="黑体" w:cs="Times New Roman"/>
          <w:color w:val="000000" w:themeColor="text1"/>
          <w14:textFill>
            <w14:solidFill>
              <w14:schemeClr w14:val="tx1"/>
            </w14:solidFill>
          </w14:textFill>
        </w:rPr>
        <w:t>表A.1 南方地区 绿色食品露地秋葵生产主要病虫害防治推荐农药使用方案</w:t>
      </w:r>
    </w:p>
    <w:tbl>
      <w:tblPr>
        <w:tblStyle w:val="17"/>
        <w:tblpPr w:leftFromText="180" w:rightFromText="180" w:vertAnchor="text" w:horzAnchor="page" w:tblpX="1633" w:tblpY="204"/>
        <w:tblOverlap w:val="never"/>
        <w:tblW w:w="8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155"/>
        <w:gridCol w:w="1134"/>
        <w:gridCol w:w="2080"/>
        <w:gridCol w:w="1516"/>
        <w:gridCol w:w="936"/>
        <w:gridCol w:w="1147"/>
      </w:tblGrid>
      <w:tr w14:paraId="1E709E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455A406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防治对象</w:t>
            </w:r>
          </w:p>
        </w:tc>
        <w:tc>
          <w:tcPr>
            <w:tcW w:w="1134" w:type="dxa"/>
            <w:vAlign w:val="center"/>
          </w:tcPr>
          <w:p w14:paraId="59ABF44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防治时期</w:t>
            </w:r>
          </w:p>
        </w:tc>
        <w:tc>
          <w:tcPr>
            <w:tcW w:w="2080" w:type="dxa"/>
            <w:vAlign w:val="center"/>
          </w:tcPr>
          <w:p w14:paraId="796D5E7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农药名称</w:t>
            </w:r>
          </w:p>
        </w:tc>
        <w:tc>
          <w:tcPr>
            <w:tcW w:w="1516" w:type="dxa"/>
            <w:vAlign w:val="center"/>
          </w:tcPr>
          <w:p w14:paraId="4F85BBA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使用量</w:t>
            </w:r>
          </w:p>
        </w:tc>
        <w:tc>
          <w:tcPr>
            <w:tcW w:w="936" w:type="dxa"/>
            <w:vAlign w:val="center"/>
          </w:tcPr>
          <w:p w14:paraId="14CC741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使用方法</w:t>
            </w:r>
          </w:p>
        </w:tc>
        <w:tc>
          <w:tcPr>
            <w:tcW w:w="1147" w:type="dxa"/>
            <w:vAlign w:val="center"/>
          </w:tcPr>
          <w:p w14:paraId="5C75ABC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安全间隔期（天）</w:t>
            </w:r>
          </w:p>
        </w:tc>
      </w:tr>
      <w:tr w14:paraId="0D01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78CCAF0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白粉病、黑星病、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稻瘟病、枯萎病、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赤霉病、菌核病等病害</w:t>
            </w:r>
          </w:p>
        </w:tc>
        <w:tc>
          <w:tcPr>
            <w:tcW w:w="1134" w:type="dxa"/>
            <w:vAlign w:val="center"/>
          </w:tcPr>
          <w:p w14:paraId="0738451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发生期</w:t>
            </w:r>
          </w:p>
        </w:tc>
        <w:tc>
          <w:tcPr>
            <w:tcW w:w="2080" w:type="dxa"/>
            <w:vAlign w:val="center"/>
          </w:tcPr>
          <w:p w14:paraId="7E0047D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36%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甲基硫菌灵悬浮剂</w:t>
            </w:r>
          </w:p>
        </w:tc>
        <w:tc>
          <w:tcPr>
            <w:tcW w:w="1516" w:type="dxa"/>
            <w:vAlign w:val="center"/>
          </w:tcPr>
          <w:p w14:paraId="2FC5F097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1000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倍液</w:t>
            </w:r>
          </w:p>
        </w:tc>
        <w:tc>
          <w:tcPr>
            <w:tcW w:w="936" w:type="dxa"/>
            <w:vAlign w:val="center"/>
          </w:tcPr>
          <w:p w14:paraId="30D4D77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喷雾</w:t>
            </w:r>
          </w:p>
        </w:tc>
        <w:tc>
          <w:tcPr>
            <w:tcW w:w="1147" w:type="dxa"/>
            <w:vAlign w:val="center"/>
          </w:tcPr>
          <w:p w14:paraId="69A185D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 w14:paraId="58941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28F7B0B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霜霉病</w:t>
            </w:r>
          </w:p>
        </w:tc>
        <w:tc>
          <w:tcPr>
            <w:tcW w:w="1134" w:type="dxa"/>
            <w:vAlign w:val="center"/>
          </w:tcPr>
          <w:p w14:paraId="47CDB15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发生期</w:t>
            </w:r>
          </w:p>
        </w:tc>
        <w:tc>
          <w:tcPr>
            <w:tcW w:w="2080" w:type="dxa"/>
            <w:vAlign w:val="center"/>
          </w:tcPr>
          <w:p w14:paraId="2723FF3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80%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三乙膦酸铝可湿性粉剂</w:t>
            </w:r>
          </w:p>
        </w:tc>
        <w:tc>
          <w:tcPr>
            <w:tcW w:w="1516" w:type="dxa"/>
            <w:vAlign w:val="center"/>
          </w:tcPr>
          <w:p w14:paraId="7740157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117.5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235 g/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</w:p>
        </w:tc>
        <w:tc>
          <w:tcPr>
            <w:tcW w:w="936" w:type="dxa"/>
            <w:vAlign w:val="center"/>
          </w:tcPr>
          <w:p w14:paraId="4D3D1D5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喷雾</w:t>
            </w:r>
          </w:p>
        </w:tc>
        <w:tc>
          <w:tcPr>
            <w:tcW w:w="1147" w:type="dxa"/>
            <w:vAlign w:val="center"/>
          </w:tcPr>
          <w:p w14:paraId="3D692AD4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44FACF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38F5287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菜青虫</w:t>
            </w:r>
          </w:p>
        </w:tc>
        <w:tc>
          <w:tcPr>
            <w:tcW w:w="1134" w:type="dxa"/>
            <w:vAlign w:val="center"/>
          </w:tcPr>
          <w:p w14:paraId="655FC9D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发生期</w:t>
            </w:r>
          </w:p>
        </w:tc>
        <w:tc>
          <w:tcPr>
            <w:tcW w:w="2080" w:type="dxa"/>
            <w:vAlign w:val="center"/>
          </w:tcPr>
          <w:p w14:paraId="2A22290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40%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辛硫磷乳油</w:t>
            </w:r>
          </w:p>
        </w:tc>
        <w:tc>
          <w:tcPr>
            <w:tcW w:w="1516" w:type="dxa"/>
            <w:vAlign w:val="center"/>
          </w:tcPr>
          <w:p w14:paraId="4DE0603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75 ml/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</w:p>
        </w:tc>
        <w:tc>
          <w:tcPr>
            <w:tcW w:w="936" w:type="dxa"/>
            <w:vAlign w:val="center"/>
          </w:tcPr>
          <w:p w14:paraId="30F0BB5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喷雾</w:t>
            </w:r>
          </w:p>
        </w:tc>
        <w:tc>
          <w:tcPr>
            <w:tcW w:w="1147" w:type="dxa"/>
            <w:vAlign w:val="center"/>
          </w:tcPr>
          <w:p w14:paraId="3C98B56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 w14:paraId="73830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26058A9C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菜青虫</w:t>
            </w:r>
          </w:p>
        </w:tc>
        <w:tc>
          <w:tcPr>
            <w:tcW w:w="1134" w:type="dxa"/>
            <w:vMerge w:val="restart"/>
            <w:vAlign w:val="center"/>
          </w:tcPr>
          <w:p w14:paraId="673C0B9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发生期</w:t>
            </w:r>
          </w:p>
        </w:tc>
        <w:tc>
          <w:tcPr>
            <w:tcW w:w="2080" w:type="dxa"/>
            <w:vMerge w:val="restart"/>
            <w:vAlign w:val="center"/>
          </w:tcPr>
          <w:p w14:paraId="376D0A84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4.5%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高效氯氰菊酯乳油</w:t>
            </w:r>
          </w:p>
        </w:tc>
        <w:tc>
          <w:tcPr>
            <w:tcW w:w="1516" w:type="dxa"/>
            <w:vMerge w:val="restart"/>
            <w:vAlign w:val="center"/>
          </w:tcPr>
          <w:p w14:paraId="3E6C84CF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15～40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ml/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</w:p>
        </w:tc>
        <w:tc>
          <w:tcPr>
            <w:tcW w:w="936" w:type="dxa"/>
            <w:vMerge w:val="restart"/>
            <w:vAlign w:val="center"/>
          </w:tcPr>
          <w:p w14:paraId="21013968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喷雾</w:t>
            </w:r>
          </w:p>
        </w:tc>
        <w:tc>
          <w:tcPr>
            <w:tcW w:w="1147" w:type="dxa"/>
            <w:vMerge w:val="restart"/>
            <w:vAlign w:val="center"/>
          </w:tcPr>
          <w:p w14:paraId="09453B53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</w:tr>
      <w:tr w14:paraId="6B3CB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4A19E3A4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小菜蛾</w:t>
            </w:r>
          </w:p>
        </w:tc>
        <w:tc>
          <w:tcPr>
            <w:tcW w:w="1134" w:type="dxa"/>
            <w:vMerge w:val="continue"/>
            <w:vAlign w:val="center"/>
          </w:tcPr>
          <w:p w14:paraId="652CA6B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vMerge w:val="continue"/>
            <w:vAlign w:val="center"/>
          </w:tcPr>
          <w:p w14:paraId="658202F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vMerge w:val="continue"/>
            <w:vAlign w:val="center"/>
          </w:tcPr>
          <w:p w14:paraId="1AEA0C2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vMerge w:val="continue"/>
            <w:vAlign w:val="center"/>
          </w:tcPr>
          <w:p w14:paraId="1F17ABF9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Merge w:val="continue"/>
            <w:vAlign w:val="center"/>
          </w:tcPr>
          <w:p w14:paraId="28D81A55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8EE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07A7FB06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菜蚜</w:t>
            </w:r>
          </w:p>
        </w:tc>
        <w:tc>
          <w:tcPr>
            <w:tcW w:w="1134" w:type="dxa"/>
            <w:vMerge w:val="continue"/>
            <w:vAlign w:val="center"/>
          </w:tcPr>
          <w:p w14:paraId="44E5B0E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80" w:type="dxa"/>
            <w:vMerge w:val="continue"/>
            <w:vAlign w:val="center"/>
          </w:tcPr>
          <w:p w14:paraId="566C530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6" w:type="dxa"/>
            <w:vAlign w:val="center"/>
          </w:tcPr>
          <w:p w14:paraId="7C2C44A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27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ml/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</w:p>
        </w:tc>
        <w:tc>
          <w:tcPr>
            <w:tcW w:w="936" w:type="dxa"/>
            <w:vMerge w:val="continue"/>
            <w:vAlign w:val="center"/>
          </w:tcPr>
          <w:p w14:paraId="38068D3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7" w:type="dxa"/>
            <w:vMerge w:val="continue"/>
            <w:vAlign w:val="center"/>
          </w:tcPr>
          <w:p w14:paraId="4D369BE7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F36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2EE07901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蚜虫</w:t>
            </w:r>
          </w:p>
        </w:tc>
        <w:tc>
          <w:tcPr>
            <w:tcW w:w="1134" w:type="dxa"/>
            <w:vAlign w:val="center"/>
          </w:tcPr>
          <w:p w14:paraId="40E9D60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发生期</w:t>
            </w:r>
          </w:p>
        </w:tc>
        <w:tc>
          <w:tcPr>
            <w:tcW w:w="2080" w:type="dxa"/>
            <w:vAlign w:val="center"/>
          </w:tcPr>
          <w:p w14:paraId="24F72A8D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10%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吡虫啉可湿性粉剂</w:t>
            </w:r>
          </w:p>
        </w:tc>
        <w:tc>
          <w:tcPr>
            <w:tcW w:w="1516" w:type="dxa"/>
            <w:vAlign w:val="center"/>
          </w:tcPr>
          <w:p w14:paraId="0C0A35E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5 g/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</w:p>
        </w:tc>
        <w:tc>
          <w:tcPr>
            <w:tcW w:w="936" w:type="dxa"/>
            <w:vAlign w:val="center"/>
          </w:tcPr>
          <w:p w14:paraId="613DC9B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喷雾</w:t>
            </w:r>
          </w:p>
        </w:tc>
        <w:tc>
          <w:tcPr>
            <w:tcW w:w="1147" w:type="dxa"/>
            <w:vAlign w:val="center"/>
          </w:tcPr>
          <w:p w14:paraId="50B63A9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</w:tr>
      <w:tr w14:paraId="70329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2155" w:type="dxa"/>
            <w:vAlign w:val="center"/>
          </w:tcPr>
          <w:p w14:paraId="631FB36B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小菜蛾、菜青虫等虫害</w:t>
            </w:r>
          </w:p>
        </w:tc>
        <w:tc>
          <w:tcPr>
            <w:tcW w:w="1134" w:type="dxa"/>
            <w:vAlign w:val="center"/>
          </w:tcPr>
          <w:p w14:paraId="7C5794B2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发生期</w:t>
            </w:r>
          </w:p>
        </w:tc>
        <w:tc>
          <w:tcPr>
            <w:tcW w:w="2080" w:type="dxa"/>
            <w:vAlign w:val="center"/>
          </w:tcPr>
          <w:p w14:paraId="339BC774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18%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杀虫双水剂</w:t>
            </w:r>
          </w:p>
        </w:tc>
        <w:tc>
          <w:tcPr>
            <w:tcW w:w="1516" w:type="dxa"/>
            <w:vAlign w:val="center"/>
          </w:tcPr>
          <w:p w14:paraId="3AA0DC8A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200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250 ml/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亩</w:t>
            </w:r>
          </w:p>
        </w:tc>
        <w:tc>
          <w:tcPr>
            <w:tcW w:w="936" w:type="dxa"/>
            <w:vAlign w:val="center"/>
          </w:tcPr>
          <w:p w14:paraId="51108B5E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喷雾</w:t>
            </w:r>
          </w:p>
        </w:tc>
        <w:tc>
          <w:tcPr>
            <w:tcW w:w="1147" w:type="dxa"/>
            <w:vAlign w:val="center"/>
          </w:tcPr>
          <w:p w14:paraId="07B14B50">
            <w:pPr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</w:tr>
      <w:tr w14:paraId="208D6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</w:trPr>
        <w:tc>
          <w:tcPr>
            <w:tcW w:w="8968" w:type="dxa"/>
            <w:gridSpan w:val="6"/>
            <w:vAlign w:val="center"/>
          </w:tcPr>
          <w:p w14:paraId="4FB7585B">
            <w:pPr>
              <w:adjustRightInd w:val="0"/>
              <w:snapToGrid w:val="0"/>
              <w:spacing w:after="0" w:line="240" w:lineRule="auto"/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注：农药使用应严格以最新版本</w:t>
            </w:r>
            <w:r>
              <w:rPr>
                <w:rFonts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NY/T 393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的规定为准。</w:t>
            </w:r>
          </w:p>
        </w:tc>
      </w:tr>
    </w:tbl>
    <w:p w14:paraId="5266AA9A">
      <w:pPr>
        <w:rPr>
          <w:rFonts w:asciiTheme="minorEastAsia" w:hAnsiTheme="minorEastAsia" w:cs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0D81F9E5">
      <w:pPr>
        <w:jc w:val="center"/>
        <w:rPr>
          <w:rFonts w:asciiTheme="minorEastAsia" w:hAnsiTheme="minorEastAsia" w:cs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BookMark8"/>
    </w:p>
    <w:p w14:paraId="1F3DC0A4">
      <w:pPr>
        <w:jc w:val="center"/>
        <w:rPr>
          <w:rFonts w:asciiTheme="minorEastAsia" w:hAnsiTheme="minorEastAsia" w:cstheme="min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485900" cy="317500"/>
            <wp:effectExtent l="0" t="0" r="0" b="6350"/>
            <wp:docPr id="16" name="图片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8" w:type="default"/>
      <w:footerReference r:id="rId9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8004157"/>
      <w:docPartObj>
        <w:docPartGallery w:val="AutoText"/>
      </w:docPartObj>
    </w:sdtPr>
    <w:sdtContent>
      <w:p w14:paraId="0E9A34F9">
        <w:pPr>
          <w:pStyle w:val="13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73488755"/>
      <w:docPartObj>
        <w:docPartGallery w:val="AutoText"/>
      </w:docPartObj>
    </w:sdtPr>
    <w:sdtContent>
      <w:p w14:paraId="671611EF">
        <w:pPr>
          <w:pStyle w:val="1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A07F63">
    <w:pPr>
      <w:pStyle w:val="14"/>
      <w:pBdr>
        <w:bottom w:val="none" w:color="auto" w:sz="0" w:space="0"/>
      </w:pBdr>
    </w:pPr>
    <w:r>
      <w:pict>
        <v:shape id="WordPictureWatermark29987138" o:spid="_x0000_s2051" o:spt="75" type="#_x0000_t75" style="position:absolute;left:0pt;height:387pt;width:415.2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37F57">
    <w:pPr>
      <w:pStyle w:val="14"/>
      <w:pBdr>
        <w:bottom w:val="none" w:color="auto" w:sz="0" w:space="0"/>
      </w:pBdr>
    </w:pPr>
    <w:r>
      <w:pict>
        <v:shape id="WordPictureWatermark29987137" o:spid="_x0000_s2050" o:spt="75" type="#_x0000_t75" style="position:absolute;left:0pt;height:387pt;width:415.2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C8070C">
    <w:pPr>
      <w:pStyle w:val="14"/>
    </w:pPr>
    <w:r>
      <w:pict>
        <v:shape id="WordPictureWatermark29987136" o:spid="_x0000_s2049" o:spt="75" type="#_x0000_t75" style="position:absolute;left:0pt;height:387pt;width:415.2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绿标png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3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%1%2　"/>
      <w:lvlJc w:val="left"/>
      <w:pPr>
        <w:ind w:left="1701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25"/>
      <w:suff w:val="nothing"/>
      <w:lvlText w:val="%1%2.%3　"/>
      <w:lvlJc w:val="left"/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2409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77F8B132"/>
    <w:multiLevelType w:val="multilevel"/>
    <w:tmpl w:val="77F8B132"/>
    <w:lvl w:ilvl="0" w:tentative="0">
      <w:start w:val="1"/>
      <w:numFmt w:val="none"/>
      <w:suff w:val="nothing"/>
      <w:lvlText w:val="附 录A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1" w:tentative="0">
      <w:start w:val="1"/>
      <w:numFmt w:val="chineseCounting"/>
      <w:suff w:val="nothing"/>
      <w:lvlText w:val="%2、"/>
      <w:lvlJc w:val="left"/>
      <w:pPr>
        <w:tabs>
          <w:tab w:val="left" w:pos="0"/>
        </w:tabs>
        <w:ind w:left="0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evenAndOddHeaders w:val="1"/>
  <w:drawingGridHorizontalSpacing w:val="100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mMzQ1ZWQxZjdiMjU4YjE1YWUyNWZlNjhiZDE2MTEifQ=="/>
  </w:docVars>
  <w:rsids>
    <w:rsidRoot w:val="00B24594"/>
    <w:rsid w:val="00066EBC"/>
    <w:rsid w:val="001043CD"/>
    <w:rsid w:val="00187A90"/>
    <w:rsid w:val="0019213B"/>
    <w:rsid w:val="001933E3"/>
    <w:rsid w:val="001C1221"/>
    <w:rsid w:val="001C7AFB"/>
    <w:rsid w:val="001E73B4"/>
    <w:rsid w:val="002B62B8"/>
    <w:rsid w:val="002C0F95"/>
    <w:rsid w:val="002E3F1B"/>
    <w:rsid w:val="002E5CDF"/>
    <w:rsid w:val="00336445"/>
    <w:rsid w:val="003A3379"/>
    <w:rsid w:val="00434393"/>
    <w:rsid w:val="00452EF4"/>
    <w:rsid w:val="004C5824"/>
    <w:rsid w:val="004C66F1"/>
    <w:rsid w:val="004E77C4"/>
    <w:rsid w:val="004F10FC"/>
    <w:rsid w:val="004F5AAC"/>
    <w:rsid w:val="00586A11"/>
    <w:rsid w:val="00633303"/>
    <w:rsid w:val="006738C8"/>
    <w:rsid w:val="00684501"/>
    <w:rsid w:val="006963CC"/>
    <w:rsid w:val="00703684"/>
    <w:rsid w:val="00730F4D"/>
    <w:rsid w:val="0075194C"/>
    <w:rsid w:val="00752CED"/>
    <w:rsid w:val="007722DD"/>
    <w:rsid w:val="007731E4"/>
    <w:rsid w:val="007C254F"/>
    <w:rsid w:val="00825ADA"/>
    <w:rsid w:val="0085529D"/>
    <w:rsid w:val="00881A90"/>
    <w:rsid w:val="008A2B0A"/>
    <w:rsid w:val="008A664F"/>
    <w:rsid w:val="008E615F"/>
    <w:rsid w:val="0096377B"/>
    <w:rsid w:val="009919E4"/>
    <w:rsid w:val="00B055C4"/>
    <w:rsid w:val="00B24594"/>
    <w:rsid w:val="00B63858"/>
    <w:rsid w:val="00BE372D"/>
    <w:rsid w:val="00C42776"/>
    <w:rsid w:val="00C615CE"/>
    <w:rsid w:val="00CE637D"/>
    <w:rsid w:val="00D72607"/>
    <w:rsid w:val="00F12344"/>
    <w:rsid w:val="00F15CD7"/>
    <w:rsid w:val="00F20EC1"/>
    <w:rsid w:val="00FC3222"/>
    <w:rsid w:val="00FD0A7E"/>
    <w:rsid w:val="010A191C"/>
    <w:rsid w:val="011965BE"/>
    <w:rsid w:val="017D58B3"/>
    <w:rsid w:val="018E68B9"/>
    <w:rsid w:val="02231DEA"/>
    <w:rsid w:val="022D3B26"/>
    <w:rsid w:val="02832A46"/>
    <w:rsid w:val="040354C1"/>
    <w:rsid w:val="0406304E"/>
    <w:rsid w:val="041B0A5C"/>
    <w:rsid w:val="042D58F8"/>
    <w:rsid w:val="04711BEF"/>
    <w:rsid w:val="04772A14"/>
    <w:rsid w:val="04AA67F2"/>
    <w:rsid w:val="055C4ACC"/>
    <w:rsid w:val="056448C2"/>
    <w:rsid w:val="058A284B"/>
    <w:rsid w:val="05C313AC"/>
    <w:rsid w:val="05FD48BE"/>
    <w:rsid w:val="06674D42"/>
    <w:rsid w:val="06B208EB"/>
    <w:rsid w:val="06D56E61"/>
    <w:rsid w:val="06DA68D9"/>
    <w:rsid w:val="06EC7C45"/>
    <w:rsid w:val="072E5A65"/>
    <w:rsid w:val="07A14ABA"/>
    <w:rsid w:val="07B00C3D"/>
    <w:rsid w:val="07DC4139"/>
    <w:rsid w:val="081A3210"/>
    <w:rsid w:val="082500FC"/>
    <w:rsid w:val="082920BD"/>
    <w:rsid w:val="08F8136C"/>
    <w:rsid w:val="09097356"/>
    <w:rsid w:val="09104908"/>
    <w:rsid w:val="092A3778"/>
    <w:rsid w:val="09322AD0"/>
    <w:rsid w:val="094965DA"/>
    <w:rsid w:val="099F15D7"/>
    <w:rsid w:val="09B3229D"/>
    <w:rsid w:val="09B62700"/>
    <w:rsid w:val="09C424F7"/>
    <w:rsid w:val="09D90390"/>
    <w:rsid w:val="09F61D50"/>
    <w:rsid w:val="09FC4E8C"/>
    <w:rsid w:val="0A296005"/>
    <w:rsid w:val="0A632658"/>
    <w:rsid w:val="0A987D6E"/>
    <w:rsid w:val="0AA277E2"/>
    <w:rsid w:val="0AC734B8"/>
    <w:rsid w:val="0AD025A1"/>
    <w:rsid w:val="0AD0339C"/>
    <w:rsid w:val="0B1150CE"/>
    <w:rsid w:val="0B17710A"/>
    <w:rsid w:val="0B1F7084"/>
    <w:rsid w:val="0B316DB7"/>
    <w:rsid w:val="0B523588"/>
    <w:rsid w:val="0B7078E0"/>
    <w:rsid w:val="0B9A4660"/>
    <w:rsid w:val="0BE95A51"/>
    <w:rsid w:val="0C122745"/>
    <w:rsid w:val="0C1A57C7"/>
    <w:rsid w:val="0C225CD6"/>
    <w:rsid w:val="0C545E07"/>
    <w:rsid w:val="0C895E65"/>
    <w:rsid w:val="0C9675D9"/>
    <w:rsid w:val="0D051CD8"/>
    <w:rsid w:val="0D2764AA"/>
    <w:rsid w:val="0D3606B5"/>
    <w:rsid w:val="0D682B26"/>
    <w:rsid w:val="0DEB76F2"/>
    <w:rsid w:val="0E003A0B"/>
    <w:rsid w:val="0E176739"/>
    <w:rsid w:val="0E3228E5"/>
    <w:rsid w:val="0E333894"/>
    <w:rsid w:val="0E576B35"/>
    <w:rsid w:val="0E6C6AAE"/>
    <w:rsid w:val="0EFF451B"/>
    <w:rsid w:val="0F5E0A60"/>
    <w:rsid w:val="0F704352"/>
    <w:rsid w:val="0F8A6A96"/>
    <w:rsid w:val="0FA83AEC"/>
    <w:rsid w:val="0FB73D2F"/>
    <w:rsid w:val="0FD77F2D"/>
    <w:rsid w:val="103510F8"/>
    <w:rsid w:val="10633EAC"/>
    <w:rsid w:val="10B71B0D"/>
    <w:rsid w:val="11351403"/>
    <w:rsid w:val="116D19B5"/>
    <w:rsid w:val="119500A0"/>
    <w:rsid w:val="11B0572B"/>
    <w:rsid w:val="11BA3663"/>
    <w:rsid w:val="11F82CC8"/>
    <w:rsid w:val="12216040"/>
    <w:rsid w:val="12383FA4"/>
    <w:rsid w:val="126B0E01"/>
    <w:rsid w:val="129A3336"/>
    <w:rsid w:val="12C729E0"/>
    <w:rsid w:val="12DB3F70"/>
    <w:rsid w:val="1353537B"/>
    <w:rsid w:val="138008DC"/>
    <w:rsid w:val="1382348A"/>
    <w:rsid w:val="13854144"/>
    <w:rsid w:val="13A324AC"/>
    <w:rsid w:val="13A541C5"/>
    <w:rsid w:val="13FB7FDD"/>
    <w:rsid w:val="14357918"/>
    <w:rsid w:val="14843E44"/>
    <w:rsid w:val="14D53329"/>
    <w:rsid w:val="151366CC"/>
    <w:rsid w:val="154D6F77"/>
    <w:rsid w:val="155913E5"/>
    <w:rsid w:val="15C64A95"/>
    <w:rsid w:val="15C727F2"/>
    <w:rsid w:val="15D90F36"/>
    <w:rsid w:val="163C4F8E"/>
    <w:rsid w:val="16504596"/>
    <w:rsid w:val="166D339A"/>
    <w:rsid w:val="166F4D91"/>
    <w:rsid w:val="167364D6"/>
    <w:rsid w:val="16873D30"/>
    <w:rsid w:val="16955944"/>
    <w:rsid w:val="169A6994"/>
    <w:rsid w:val="16B70AB9"/>
    <w:rsid w:val="17033D8B"/>
    <w:rsid w:val="1706633F"/>
    <w:rsid w:val="17591B70"/>
    <w:rsid w:val="183121A5"/>
    <w:rsid w:val="186B1B5B"/>
    <w:rsid w:val="192C753C"/>
    <w:rsid w:val="195228FC"/>
    <w:rsid w:val="196071E6"/>
    <w:rsid w:val="19CC3FED"/>
    <w:rsid w:val="19EC3BA6"/>
    <w:rsid w:val="1A200723"/>
    <w:rsid w:val="1A2549F7"/>
    <w:rsid w:val="1A367403"/>
    <w:rsid w:val="1A405F82"/>
    <w:rsid w:val="1A654388"/>
    <w:rsid w:val="1A9058A9"/>
    <w:rsid w:val="1AE94FB9"/>
    <w:rsid w:val="1B7C7BDB"/>
    <w:rsid w:val="1BD712B5"/>
    <w:rsid w:val="1BF27254"/>
    <w:rsid w:val="1C136517"/>
    <w:rsid w:val="1C25584D"/>
    <w:rsid w:val="1D175E0D"/>
    <w:rsid w:val="1D2A0093"/>
    <w:rsid w:val="1D547061"/>
    <w:rsid w:val="1D7019C1"/>
    <w:rsid w:val="1D9751A0"/>
    <w:rsid w:val="1E01086B"/>
    <w:rsid w:val="1E32573D"/>
    <w:rsid w:val="1E375536"/>
    <w:rsid w:val="1E6E5F01"/>
    <w:rsid w:val="1E7D0ADA"/>
    <w:rsid w:val="1ECC1671"/>
    <w:rsid w:val="1F064A37"/>
    <w:rsid w:val="1F165B8A"/>
    <w:rsid w:val="1F21754F"/>
    <w:rsid w:val="1F3215D5"/>
    <w:rsid w:val="2006061F"/>
    <w:rsid w:val="20193933"/>
    <w:rsid w:val="202A5E57"/>
    <w:rsid w:val="202F7912"/>
    <w:rsid w:val="206A26F8"/>
    <w:rsid w:val="207F2647"/>
    <w:rsid w:val="20825C93"/>
    <w:rsid w:val="20AC4ABE"/>
    <w:rsid w:val="211A1C49"/>
    <w:rsid w:val="212B632B"/>
    <w:rsid w:val="21555156"/>
    <w:rsid w:val="21583C6E"/>
    <w:rsid w:val="21820483"/>
    <w:rsid w:val="219F63D1"/>
    <w:rsid w:val="21A67760"/>
    <w:rsid w:val="21B225A8"/>
    <w:rsid w:val="21BC0B73"/>
    <w:rsid w:val="21D7200F"/>
    <w:rsid w:val="22934188"/>
    <w:rsid w:val="22D12F02"/>
    <w:rsid w:val="22DF561F"/>
    <w:rsid w:val="23075903"/>
    <w:rsid w:val="230B4837"/>
    <w:rsid w:val="233E1464"/>
    <w:rsid w:val="233E3F94"/>
    <w:rsid w:val="2344063B"/>
    <w:rsid w:val="23874733"/>
    <w:rsid w:val="23AA38FA"/>
    <w:rsid w:val="23D06B58"/>
    <w:rsid w:val="23E34C9B"/>
    <w:rsid w:val="23FA1D3F"/>
    <w:rsid w:val="23FF0099"/>
    <w:rsid w:val="240864B0"/>
    <w:rsid w:val="247D31E6"/>
    <w:rsid w:val="24B254D4"/>
    <w:rsid w:val="24C2503B"/>
    <w:rsid w:val="24C8109C"/>
    <w:rsid w:val="24EE7D9B"/>
    <w:rsid w:val="250D077C"/>
    <w:rsid w:val="251610A0"/>
    <w:rsid w:val="25A47F46"/>
    <w:rsid w:val="25AD37B3"/>
    <w:rsid w:val="25B73093"/>
    <w:rsid w:val="25D60D9E"/>
    <w:rsid w:val="25F52E87"/>
    <w:rsid w:val="26583EBF"/>
    <w:rsid w:val="26594E73"/>
    <w:rsid w:val="26661BB3"/>
    <w:rsid w:val="26787A30"/>
    <w:rsid w:val="26A66F6F"/>
    <w:rsid w:val="26BE379D"/>
    <w:rsid w:val="26FF7575"/>
    <w:rsid w:val="272735B8"/>
    <w:rsid w:val="274D0351"/>
    <w:rsid w:val="27955380"/>
    <w:rsid w:val="279756EA"/>
    <w:rsid w:val="27BE73D5"/>
    <w:rsid w:val="27C748D4"/>
    <w:rsid w:val="28005D84"/>
    <w:rsid w:val="28660A96"/>
    <w:rsid w:val="28665FDD"/>
    <w:rsid w:val="286839C1"/>
    <w:rsid w:val="28C26704"/>
    <w:rsid w:val="28E53263"/>
    <w:rsid w:val="293143F3"/>
    <w:rsid w:val="29AD7427"/>
    <w:rsid w:val="29B363D8"/>
    <w:rsid w:val="29BF3FCD"/>
    <w:rsid w:val="2A227B9A"/>
    <w:rsid w:val="2A540E87"/>
    <w:rsid w:val="2AEC66B4"/>
    <w:rsid w:val="2B0676C6"/>
    <w:rsid w:val="2B9920E3"/>
    <w:rsid w:val="2BD82C0B"/>
    <w:rsid w:val="2BEA293F"/>
    <w:rsid w:val="2C0D0BE9"/>
    <w:rsid w:val="2C1769FA"/>
    <w:rsid w:val="2C1D06E6"/>
    <w:rsid w:val="2C257A64"/>
    <w:rsid w:val="2C2D651F"/>
    <w:rsid w:val="2C534988"/>
    <w:rsid w:val="2C6A6EAC"/>
    <w:rsid w:val="2CB01DDA"/>
    <w:rsid w:val="2CBD0053"/>
    <w:rsid w:val="2CFC21B6"/>
    <w:rsid w:val="2D0F6073"/>
    <w:rsid w:val="2D6520BF"/>
    <w:rsid w:val="2D7438C9"/>
    <w:rsid w:val="2DE75962"/>
    <w:rsid w:val="2E0028ED"/>
    <w:rsid w:val="2E3B71C5"/>
    <w:rsid w:val="2E5454F9"/>
    <w:rsid w:val="2E61338C"/>
    <w:rsid w:val="2EB85FCA"/>
    <w:rsid w:val="2EBA484A"/>
    <w:rsid w:val="2EF13BD1"/>
    <w:rsid w:val="2F261EE0"/>
    <w:rsid w:val="2F4A0BC3"/>
    <w:rsid w:val="2F7070E5"/>
    <w:rsid w:val="2FD8767E"/>
    <w:rsid w:val="2FF827D3"/>
    <w:rsid w:val="2FF86323"/>
    <w:rsid w:val="302208F9"/>
    <w:rsid w:val="30446AC1"/>
    <w:rsid w:val="304E0633"/>
    <w:rsid w:val="30677CC3"/>
    <w:rsid w:val="3122797F"/>
    <w:rsid w:val="31A1597F"/>
    <w:rsid w:val="31D251A5"/>
    <w:rsid w:val="31DD7985"/>
    <w:rsid w:val="31F369F1"/>
    <w:rsid w:val="32140976"/>
    <w:rsid w:val="322D7F97"/>
    <w:rsid w:val="32450711"/>
    <w:rsid w:val="32490B49"/>
    <w:rsid w:val="324A2389"/>
    <w:rsid w:val="327B4BD7"/>
    <w:rsid w:val="3296737C"/>
    <w:rsid w:val="32A87F1E"/>
    <w:rsid w:val="32C61F9A"/>
    <w:rsid w:val="32CD1B51"/>
    <w:rsid w:val="32D06D32"/>
    <w:rsid w:val="32E0684A"/>
    <w:rsid w:val="32EB2FB0"/>
    <w:rsid w:val="32EF2881"/>
    <w:rsid w:val="33244C09"/>
    <w:rsid w:val="33CF0D98"/>
    <w:rsid w:val="341A5E7B"/>
    <w:rsid w:val="343D03F7"/>
    <w:rsid w:val="349124F1"/>
    <w:rsid w:val="34B41D3C"/>
    <w:rsid w:val="34D056F4"/>
    <w:rsid w:val="34E04472"/>
    <w:rsid w:val="34F27276"/>
    <w:rsid w:val="353847CE"/>
    <w:rsid w:val="353C0A11"/>
    <w:rsid w:val="3546187D"/>
    <w:rsid w:val="359304E6"/>
    <w:rsid w:val="35990303"/>
    <w:rsid w:val="35C67F79"/>
    <w:rsid w:val="35D51605"/>
    <w:rsid w:val="35EA010B"/>
    <w:rsid w:val="35EA1936"/>
    <w:rsid w:val="364C0B11"/>
    <w:rsid w:val="364D2448"/>
    <w:rsid w:val="36AD2EE7"/>
    <w:rsid w:val="36B44275"/>
    <w:rsid w:val="36EF2948"/>
    <w:rsid w:val="36FC3F21"/>
    <w:rsid w:val="372C49F9"/>
    <w:rsid w:val="377063EE"/>
    <w:rsid w:val="37DC7264"/>
    <w:rsid w:val="38457E09"/>
    <w:rsid w:val="3860522C"/>
    <w:rsid w:val="387A7165"/>
    <w:rsid w:val="38804D57"/>
    <w:rsid w:val="389E342F"/>
    <w:rsid w:val="38A7195D"/>
    <w:rsid w:val="38C904AC"/>
    <w:rsid w:val="38D40BFF"/>
    <w:rsid w:val="38E2295F"/>
    <w:rsid w:val="38F24410"/>
    <w:rsid w:val="39276F80"/>
    <w:rsid w:val="392B0CCB"/>
    <w:rsid w:val="39A84565"/>
    <w:rsid w:val="39E62997"/>
    <w:rsid w:val="3A1840A9"/>
    <w:rsid w:val="3A285702"/>
    <w:rsid w:val="3A550C16"/>
    <w:rsid w:val="3A5E22ED"/>
    <w:rsid w:val="3A7E5AC2"/>
    <w:rsid w:val="3AB43884"/>
    <w:rsid w:val="3AB44A61"/>
    <w:rsid w:val="3AFF4AFA"/>
    <w:rsid w:val="3B0B4927"/>
    <w:rsid w:val="3B567FF1"/>
    <w:rsid w:val="3B6E0E96"/>
    <w:rsid w:val="3B8052D9"/>
    <w:rsid w:val="3BCF6E80"/>
    <w:rsid w:val="3BDF1D94"/>
    <w:rsid w:val="3BE23632"/>
    <w:rsid w:val="3C095B29"/>
    <w:rsid w:val="3C7D1B1B"/>
    <w:rsid w:val="3CBD5518"/>
    <w:rsid w:val="3CE862D6"/>
    <w:rsid w:val="3CEDA6F5"/>
    <w:rsid w:val="3D506B86"/>
    <w:rsid w:val="3D57479C"/>
    <w:rsid w:val="3E416D36"/>
    <w:rsid w:val="3E6F58B8"/>
    <w:rsid w:val="3EA13331"/>
    <w:rsid w:val="3EB2553E"/>
    <w:rsid w:val="3F76656C"/>
    <w:rsid w:val="3F8012AA"/>
    <w:rsid w:val="3FFC2089"/>
    <w:rsid w:val="40274918"/>
    <w:rsid w:val="40356427"/>
    <w:rsid w:val="405D597D"/>
    <w:rsid w:val="40832AC2"/>
    <w:rsid w:val="40A37A64"/>
    <w:rsid w:val="40C003E6"/>
    <w:rsid w:val="40CB6EA4"/>
    <w:rsid w:val="40E152C4"/>
    <w:rsid w:val="40E165AE"/>
    <w:rsid w:val="41497192"/>
    <w:rsid w:val="41A51F5F"/>
    <w:rsid w:val="42064F0C"/>
    <w:rsid w:val="421A3B26"/>
    <w:rsid w:val="421D53C4"/>
    <w:rsid w:val="423522EA"/>
    <w:rsid w:val="423F438F"/>
    <w:rsid w:val="429B4A4C"/>
    <w:rsid w:val="429B7144"/>
    <w:rsid w:val="42CB7847"/>
    <w:rsid w:val="43036368"/>
    <w:rsid w:val="43BD56FE"/>
    <w:rsid w:val="43C04259"/>
    <w:rsid w:val="43E420C9"/>
    <w:rsid w:val="442B3228"/>
    <w:rsid w:val="44486F87"/>
    <w:rsid w:val="44550E45"/>
    <w:rsid w:val="44CF0DC2"/>
    <w:rsid w:val="44D83825"/>
    <w:rsid w:val="44E977E0"/>
    <w:rsid w:val="44ED086F"/>
    <w:rsid w:val="44FE14DD"/>
    <w:rsid w:val="45BC2E2C"/>
    <w:rsid w:val="45BC6CA2"/>
    <w:rsid w:val="45D03E6F"/>
    <w:rsid w:val="45F97EF6"/>
    <w:rsid w:val="45FC4EC2"/>
    <w:rsid w:val="46250FFD"/>
    <w:rsid w:val="462C02CC"/>
    <w:rsid w:val="46341091"/>
    <w:rsid w:val="46745ABF"/>
    <w:rsid w:val="46CC43C2"/>
    <w:rsid w:val="470C3040"/>
    <w:rsid w:val="47D46525"/>
    <w:rsid w:val="47F46BC7"/>
    <w:rsid w:val="480908C5"/>
    <w:rsid w:val="482E63BF"/>
    <w:rsid w:val="489E3545"/>
    <w:rsid w:val="489E4050"/>
    <w:rsid w:val="48E07FE8"/>
    <w:rsid w:val="49F53D7A"/>
    <w:rsid w:val="49F94D49"/>
    <w:rsid w:val="4A65443E"/>
    <w:rsid w:val="4A9621B8"/>
    <w:rsid w:val="4AD64F49"/>
    <w:rsid w:val="4AD90865"/>
    <w:rsid w:val="4B69167A"/>
    <w:rsid w:val="4C1A1135"/>
    <w:rsid w:val="4C373992"/>
    <w:rsid w:val="4C883D82"/>
    <w:rsid w:val="4C936779"/>
    <w:rsid w:val="4CB27AC9"/>
    <w:rsid w:val="4D795C59"/>
    <w:rsid w:val="4DB447D1"/>
    <w:rsid w:val="4DBE3EFF"/>
    <w:rsid w:val="4E1C0C26"/>
    <w:rsid w:val="4EB6029F"/>
    <w:rsid w:val="4EC05A55"/>
    <w:rsid w:val="4EDA2D48"/>
    <w:rsid w:val="4EF13384"/>
    <w:rsid w:val="4F2844FE"/>
    <w:rsid w:val="4F3A2E10"/>
    <w:rsid w:val="4F452CCE"/>
    <w:rsid w:val="4F8545A9"/>
    <w:rsid w:val="4FA2443E"/>
    <w:rsid w:val="4FC23EF6"/>
    <w:rsid w:val="50275F90"/>
    <w:rsid w:val="508469F9"/>
    <w:rsid w:val="50882859"/>
    <w:rsid w:val="50C04C16"/>
    <w:rsid w:val="50ED6502"/>
    <w:rsid w:val="51024B4C"/>
    <w:rsid w:val="52152393"/>
    <w:rsid w:val="522C6694"/>
    <w:rsid w:val="52546BE0"/>
    <w:rsid w:val="525564B4"/>
    <w:rsid w:val="5289347D"/>
    <w:rsid w:val="529B480F"/>
    <w:rsid w:val="52B4767F"/>
    <w:rsid w:val="531D4190"/>
    <w:rsid w:val="53242F2F"/>
    <w:rsid w:val="532E4592"/>
    <w:rsid w:val="535D4D1B"/>
    <w:rsid w:val="53820F00"/>
    <w:rsid w:val="539231E7"/>
    <w:rsid w:val="53C35EBF"/>
    <w:rsid w:val="541C54DC"/>
    <w:rsid w:val="54295E4B"/>
    <w:rsid w:val="542F4CE9"/>
    <w:rsid w:val="54857D14"/>
    <w:rsid w:val="54DD1DD4"/>
    <w:rsid w:val="550965DD"/>
    <w:rsid w:val="55144247"/>
    <w:rsid w:val="55676C2B"/>
    <w:rsid w:val="55792CA1"/>
    <w:rsid w:val="55842918"/>
    <w:rsid w:val="558452D9"/>
    <w:rsid w:val="559A6067"/>
    <w:rsid w:val="55D4785B"/>
    <w:rsid w:val="56120A26"/>
    <w:rsid w:val="568319AF"/>
    <w:rsid w:val="569577C7"/>
    <w:rsid w:val="56DA7D27"/>
    <w:rsid w:val="56E45E26"/>
    <w:rsid w:val="56E65DAC"/>
    <w:rsid w:val="56F50A93"/>
    <w:rsid w:val="571B5F1F"/>
    <w:rsid w:val="577D2735"/>
    <w:rsid w:val="579E08FE"/>
    <w:rsid w:val="57BE68AA"/>
    <w:rsid w:val="57FB5D50"/>
    <w:rsid w:val="58214533"/>
    <w:rsid w:val="583F0CD7"/>
    <w:rsid w:val="584E1E16"/>
    <w:rsid w:val="58555460"/>
    <w:rsid w:val="58586CFE"/>
    <w:rsid w:val="586345C7"/>
    <w:rsid w:val="58692CBA"/>
    <w:rsid w:val="593C4036"/>
    <w:rsid w:val="59944019"/>
    <w:rsid w:val="59D32AE1"/>
    <w:rsid w:val="59E3512D"/>
    <w:rsid w:val="5A20384C"/>
    <w:rsid w:val="5A334F54"/>
    <w:rsid w:val="5A5D19E8"/>
    <w:rsid w:val="5A68220C"/>
    <w:rsid w:val="5A737E20"/>
    <w:rsid w:val="5A875679"/>
    <w:rsid w:val="5AC468CD"/>
    <w:rsid w:val="5ADD112C"/>
    <w:rsid w:val="5AE2630A"/>
    <w:rsid w:val="5AEC0140"/>
    <w:rsid w:val="5B0C1981"/>
    <w:rsid w:val="5BF65A01"/>
    <w:rsid w:val="5BF94355"/>
    <w:rsid w:val="5C443627"/>
    <w:rsid w:val="5C94421A"/>
    <w:rsid w:val="5CBA01B4"/>
    <w:rsid w:val="5CD874B5"/>
    <w:rsid w:val="5CF039A9"/>
    <w:rsid w:val="5D2A5693"/>
    <w:rsid w:val="5D626E4C"/>
    <w:rsid w:val="5E0F19FF"/>
    <w:rsid w:val="5E2621AC"/>
    <w:rsid w:val="5E2E5F90"/>
    <w:rsid w:val="5E331DA0"/>
    <w:rsid w:val="5E373110"/>
    <w:rsid w:val="5E40706E"/>
    <w:rsid w:val="5E5D44E1"/>
    <w:rsid w:val="5E5F6487"/>
    <w:rsid w:val="5E64000C"/>
    <w:rsid w:val="5EF200FB"/>
    <w:rsid w:val="5EFF20B3"/>
    <w:rsid w:val="5F1E2491"/>
    <w:rsid w:val="5F334021"/>
    <w:rsid w:val="5F3D27AA"/>
    <w:rsid w:val="5F4F0D47"/>
    <w:rsid w:val="5FBA587D"/>
    <w:rsid w:val="5FC8635A"/>
    <w:rsid w:val="5FEB55C8"/>
    <w:rsid w:val="60147621"/>
    <w:rsid w:val="60410ACC"/>
    <w:rsid w:val="608A5096"/>
    <w:rsid w:val="60CA62C0"/>
    <w:rsid w:val="612323E2"/>
    <w:rsid w:val="613C71BD"/>
    <w:rsid w:val="614F1975"/>
    <w:rsid w:val="61573FF7"/>
    <w:rsid w:val="615D03DC"/>
    <w:rsid w:val="61964E5B"/>
    <w:rsid w:val="622E3BD0"/>
    <w:rsid w:val="62817F80"/>
    <w:rsid w:val="62A74B0A"/>
    <w:rsid w:val="62AA0157"/>
    <w:rsid w:val="63E1404C"/>
    <w:rsid w:val="63F26259"/>
    <w:rsid w:val="6400046B"/>
    <w:rsid w:val="64065861"/>
    <w:rsid w:val="640B41FF"/>
    <w:rsid w:val="645B3DFE"/>
    <w:rsid w:val="64B11C70"/>
    <w:rsid w:val="656960A7"/>
    <w:rsid w:val="65962C14"/>
    <w:rsid w:val="65C246A6"/>
    <w:rsid w:val="65C6799D"/>
    <w:rsid w:val="66002F82"/>
    <w:rsid w:val="663C1A0D"/>
    <w:rsid w:val="664E34EF"/>
    <w:rsid w:val="66586612"/>
    <w:rsid w:val="665B261E"/>
    <w:rsid w:val="6739470D"/>
    <w:rsid w:val="676674E5"/>
    <w:rsid w:val="67713939"/>
    <w:rsid w:val="67753429"/>
    <w:rsid w:val="67934896"/>
    <w:rsid w:val="67BF3022"/>
    <w:rsid w:val="68254C91"/>
    <w:rsid w:val="686806DA"/>
    <w:rsid w:val="68987F4C"/>
    <w:rsid w:val="68DB0298"/>
    <w:rsid w:val="690069D6"/>
    <w:rsid w:val="69080C5C"/>
    <w:rsid w:val="69144B11"/>
    <w:rsid w:val="692A3D9F"/>
    <w:rsid w:val="692D1AE1"/>
    <w:rsid w:val="694F07E6"/>
    <w:rsid w:val="69D1246D"/>
    <w:rsid w:val="6A0E36C1"/>
    <w:rsid w:val="6A401506"/>
    <w:rsid w:val="6A6404BE"/>
    <w:rsid w:val="6ADE7537"/>
    <w:rsid w:val="6BD526E8"/>
    <w:rsid w:val="6BFB7C75"/>
    <w:rsid w:val="6C2F2808"/>
    <w:rsid w:val="6C3C063E"/>
    <w:rsid w:val="6C8B1F02"/>
    <w:rsid w:val="6D154D66"/>
    <w:rsid w:val="6D1763FC"/>
    <w:rsid w:val="6D9503B7"/>
    <w:rsid w:val="6DA02882"/>
    <w:rsid w:val="6DB0324F"/>
    <w:rsid w:val="6DB96214"/>
    <w:rsid w:val="6DD27A5C"/>
    <w:rsid w:val="6DE365A2"/>
    <w:rsid w:val="6E7C32EF"/>
    <w:rsid w:val="6EA2790F"/>
    <w:rsid w:val="6EF67988"/>
    <w:rsid w:val="6F1C79B6"/>
    <w:rsid w:val="6F3349EC"/>
    <w:rsid w:val="6F4831D1"/>
    <w:rsid w:val="6F4E66C9"/>
    <w:rsid w:val="6F7A6B69"/>
    <w:rsid w:val="6FC34F4E"/>
    <w:rsid w:val="6FD64C81"/>
    <w:rsid w:val="6FDB709C"/>
    <w:rsid w:val="703A076C"/>
    <w:rsid w:val="703D260A"/>
    <w:rsid w:val="70400413"/>
    <w:rsid w:val="7046682A"/>
    <w:rsid w:val="70690033"/>
    <w:rsid w:val="709D6074"/>
    <w:rsid w:val="70B00AAA"/>
    <w:rsid w:val="713D7BD8"/>
    <w:rsid w:val="718A7AD1"/>
    <w:rsid w:val="71A02719"/>
    <w:rsid w:val="71D15700"/>
    <w:rsid w:val="71ED62B2"/>
    <w:rsid w:val="722F3283"/>
    <w:rsid w:val="72706649"/>
    <w:rsid w:val="728D0017"/>
    <w:rsid w:val="7306195A"/>
    <w:rsid w:val="734474B4"/>
    <w:rsid w:val="73724CC1"/>
    <w:rsid w:val="73A821AB"/>
    <w:rsid w:val="73CB1936"/>
    <w:rsid w:val="73CE3C03"/>
    <w:rsid w:val="73FA2659"/>
    <w:rsid w:val="74097CEA"/>
    <w:rsid w:val="74477EFB"/>
    <w:rsid w:val="748360EB"/>
    <w:rsid w:val="74F876C0"/>
    <w:rsid w:val="755D7AAE"/>
    <w:rsid w:val="75836AE4"/>
    <w:rsid w:val="75895E68"/>
    <w:rsid w:val="75BE625B"/>
    <w:rsid w:val="76206C56"/>
    <w:rsid w:val="76562244"/>
    <w:rsid w:val="76746FA2"/>
    <w:rsid w:val="76BD6253"/>
    <w:rsid w:val="76BF3E0E"/>
    <w:rsid w:val="76C95BDF"/>
    <w:rsid w:val="77183DD1"/>
    <w:rsid w:val="77187F1C"/>
    <w:rsid w:val="77764653"/>
    <w:rsid w:val="78233498"/>
    <w:rsid w:val="78377FD4"/>
    <w:rsid w:val="784D1D22"/>
    <w:rsid w:val="7855070D"/>
    <w:rsid w:val="78D67AA0"/>
    <w:rsid w:val="79632DE9"/>
    <w:rsid w:val="79674B9C"/>
    <w:rsid w:val="79A76D6D"/>
    <w:rsid w:val="79D7762B"/>
    <w:rsid w:val="79E70B47"/>
    <w:rsid w:val="7A5A2BAA"/>
    <w:rsid w:val="7AA80FC8"/>
    <w:rsid w:val="7AAB5733"/>
    <w:rsid w:val="7AC34054"/>
    <w:rsid w:val="7AD86060"/>
    <w:rsid w:val="7B4B22EE"/>
    <w:rsid w:val="7B870824"/>
    <w:rsid w:val="7BA74671"/>
    <w:rsid w:val="7BE177CE"/>
    <w:rsid w:val="7BEB3862"/>
    <w:rsid w:val="7C1D0F37"/>
    <w:rsid w:val="7C1F5E30"/>
    <w:rsid w:val="7C4B2553"/>
    <w:rsid w:val="7CBB1486"/>
    <w:rsid w:val="7D032939"/>
    <w:rsid w:val="7D6D8021"/>
    <w:rsid w:val="7D9C512C"/>
    <w:rsid w:val="7DEB2533"/>
    <w:rsid w:val="7E1B40AC"/>
    <w:rsid w:val="7E1F3015"/>
    <w:rsid w:val="7E2A2FFF"/>
    <w:rsid w:val="7E593285"/>
    <w:rsid w:val="7E9A2B63"/>
    <w:rsid w:val="7EA17764"/>
    <w:rsid w:val="7EB552B0"/>
    <w:rsid w:val="7EFB2853"/>
    <w:rsid w:val="7EFC5D86"/>
    <w:rsid w:val="7F0215EE"/>
    <w:rsid w:val="7F3B5440"/>
    <w:rsid w:val="7F637BB3"/>
    <w:rsid w:val="7F8DF33C"/>
    <w:rsid w:val="7F8E2E82"/>
    <w:rsid w:val="7FB421BD"/>
    <w:rsid w:val="7FDF49C4"/>
    <w:rsid w:val="7FEA6B1A"/>
    <w:rsid w:val="93FFF159"/>
    <w:rsid w:val="DD4B02AE"/>
    <w:rsid w:val="DDF7E688"/>
    <w:rsid w:val="E99CBC2C"/>
    <w:rsid w:val="FEF7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64" w:lineRule="auto"/>
    </w:pPr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20" w:after="0" w:line="240" w:lineRule="auto"/>
      <w:outlineLvl w:val="0"/>
    </w:pPr>
    <w:rPr>
      <w:rFonts w:asciiTheme="majorHAnsi" w:hAnsiTheme="majorHAnsi" w:eastAsiaTheme="majorEastAsia" w:cstheme="majorBidi"/>
      <w:color w:val="2E54A1" w:themeColor="accent1" w:themeShade="BF"/>
      <w:sz w:val="32"/>
      <w:szCs w:val="32"/>
    </w:rPr>
  </w:style>
  <w:style w:type="paragraph" w:styleId="3">
    <w:name w:val="heading 2"/>
    <w:basedOn w:val="1"/>
    <w:next w:val="1"/>
    <w:link w:val="31"/>
    <w:semiHidden/>
    <w:unhideWhenUsed/>
    <w:qFormat/>
    <w:uiPriority w:val="9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404040" w:themeColor="text1" w:themeTint="BF"/>
      <w:sz w:val="28"/>
      <w:szCs w:val="28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4">
    <w:name w:val="heading 3"/>
    <w:basedOn w:val="1"/>
    <w:next w:val="1"/>
    <w:link w:val="32"/>
    <w:semiHidden/>
    <w:unhideWhenUsed/>
    <w:qFormat/>
    <w:uiPriority w:val="9"/>
    <w:pPr>
      <w:keepNext/>
      <w:keepLines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44546A" w:themeColor="text2"/>
      <w:sz w:val="24"/>
      <w:szCs w:val="24"/>
      <w14:textFill>
        <w14:solidFill>
          <w14:schemeClr w14:val="tx2"/>
        </w14:solidFill>
      </w14:textFill>
    </w:rPr>
  </w:style>
  <w:style w:type="paragraph" w:styleId="5">
    <w:name w:val="heading 4"/>
    <w:basedOn w:val="1"/>
    <w:next w:val="1"/>
    <w:link w:val="33"/>
    <w:semiHidden/>
    <w:unhideWhenUsed/>
    <w:qFormat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sz w:val="22"/>
      <w:szCs w:val="22"/>
    </w:rPr>
  </w:style>
  <w:style w:type="paragraph" w:styleId="6">
    <w:name w:val="heading 5"/>
    <w:basedOn w:val="1"/>
    <w:next w:val="1"/>
    <w:link w:val="34"/>
    <w:semiHidden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44546A" w:themeColor="text2"/>
      <w:sz w:val="22"/>
      <w:szCs w:val="22"/>
      <w14:textFill>
        <w14:solidFill>
          <w14:schemeClr w14:val="tx2"/>
        </w14:solidFill>
      </w14:textFill>
    </w:rPr>
  </w:style>
  <w:style w:type="paragraph" w:styleId="7">
    <w:name w:val="heading 6"/>
    <w:basedOn w:val="1"/>
    <w:next w:val="1"/>
    <w:link w:val="35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color w:val="44546A" w:themeColor="text2"/>
      <w:sz w:val="21"/>
      <w:szCs w:val="21"/>
      <w14:textFill>
        <w14:solidFill>
          <w14:schemeClr w14:val="tx2"/>
        </w14:solidFill>
      </w14:textFill>
    </w:rPr>
  </w:style>
  <w:style w:type="paragraph" w:styleId="8">
    <w:name w:val="heading 7"/>
    <w:basedOn w:val="1"/>
    <w:next w:val="1"/>
    <w:link w:val="36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E386B" w:themeColor="accent1" w:themeShade="80"/>
      <w:sz w:val="21"/>
      <w:szCs w:val="21"/>
    </w:rPr>
  </w:style>
  <w:style w:type="paragraph" w:styleId="9">
    <w:name w:val="heading 8"/>
    <w:basedOn w:val="1"/>
    <w:next w:val="1"/>
    <w:link w:val="37"/>
    <w:semiHidden/>
    <w:unhideWhenUsed/>
    <w:qFormat/>
    <w:uiPriority w:val="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color w:val="44546A" w:themeColor="text2"/>
      <w14:textFill>
        <w14:solidFill>
          <w14:schemeClr w14:val="tx2"/>
        </w14:solidFill>
      </w14:textFill>
    </w:rPr>
  </w:style>
  <w:style w:type="paragraph" w:styleId="10">
    <w:name w:val="heading 9"/>
    <w:basedOn w:val="1"/>
    <w:next w:val="1"/>
    <w:link w:val="38"/>
    <w:semiHidden/>
    <w:unhideWhenUsed/>
    <w:qFormat/>
    <w:uiPriority w:val="9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b/>
      <w:bCs/>
      <w:i/>
      <w:iCs/>
      <w:color w:val="44546A" w:themeColor="text2"/>
      <w14:textFill>
        <w14:solidFill>
          <w14:schemeClr w14:val="tx2"/>
        </w14:solidFill>
      </w14:textFill>
    </w:rPr>
  </w:style>
  <w:style w:type="character" w:default="1" w:styleId="18">
    <w:name w:val="Default Paragraph Font"/>
    <w:semiHidden/>
    <w:unhideWhenUsed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smallCaps/>
      <w:color w:val="595959" w:themeColor="text1" w:themeTint="A6"/>
      <w:spacing w:val="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Balloon Text"/>
    <w:basedOn w:val="1"/>
    <w:link w:val="52"/>
    <w:uiPriority w:val="0"/>
    <w:pPr>
      <w:spacing w:after="0" w:line="240" w:lineRule="auto"/>
    </w:pPr>
    <w:rPr>
      <w:sz w:val="18"/>
      <w:szCs w:val="18"/>
    </w:rPr>
  </w:style>
  <w:style w:type="paragraph" w:styleId="13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2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40"/>
    <w:qFormat/>
    <w:uiPriority w:val="11"/>
    <w:pPr>
      <w:spacing w:line="240" w:lineRule="auto"/>
    </w:pPr>
    <w:rPr>
      <w:rFonts w:asciiTheme="majorHAnsi" w:hAnsiTheme="majorHAnsi" w:eastAsiaTheme="majorEastAsia" w:cstheme="majorBidi"/>
      <w:sz w:val="24"/>
      <w:szCs w:val="24"/>
    </w:rPr>
  </w:style>
  <w:style w:type="paragraph" w:styleId="16">
    <w:name w:val="Title"/>
    <w:basedOn w:val="1"/>
    <w:next w:val="1"/>
    <w:link w:val="39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color w:val="4874CB" w:themeColor="accent1"/>
      <w:spacing w:val="-10"/>
      <w:sz w:val="56"/>
      <w:szCs w:val="56"/>
      <w14:textFill>
        <w14:solidFill>
          <w14:schemeClr w14:val="accent1"/>
        </w14:solidFill>
      </w14:textFill>
    </w:r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i/>
      <w:iCs/>
    </w:rPr>
  </w:style>
  <w:style w:type="character" w:styleId="21">
    <w:name w:val="Hyperlink"/>
    <w:basedOn w:val="18"/>
    <w:qFormat/>
    <w:uiPriority w:val="0"/>
    <w:rPr>
      <w:color w:val="0000FF"/>
      <w:u w:val="single"/>
    </w:rPr>
  </w:style>
  <w:style w:type="paragraph" w:customStyle="1" w:styleId="22">
    <w:name w:val="列出段落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paragraph" w:customStyle="1" w:styleId="23">
    <w:name w:val="章标题"/>
    <w:basedOn w:val="4"/>
    <w:next w:val="24"/>
    <w:qFormat/>
    <w:uiPriority w:val="0"/>
    <w:pPr>
      <w:numPr>
        <w:ilvl w:val="0"/>
        <w:numId w:val="1"/>
      </w:numPr>
      <w:spacing w:before="312" w:beforeLines="100" w:after="312" w:afterLines="100" w:line="264" w:lineRule="auto"/>
      <w:jc w:val="both"/>
      <w:outlineLvl w:val="1"/>
    </w:pPr>
    <w:rPr>
      <w:rFonts w:ascii="黑体" w:eastAsia="黑体"/>
      <w:sz w:val="21"/>
    </w:rPr>
  </w:style>
  <w:style w:type="paragraph" w:customStyle="1" w:styleId="24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spacing w:after="120" w:line="264" w:lineRule="auto"/>
      <w:ind w:firstLine="420" w:firstLineChars="200"/>
      <w:jc w:val="both"/>
    </w:pPr>
    <w:rPr>
      <w:rFonts w:ascii="宋体" w:hAnsi="Calibri" w:eastAsiaTheme="minorEastAsia" w:cstheme="minorBidi"/>
      <w:sz w:val="21"/>
      <w:szCs w:val="22"/>
      <w:lang w:val="en-US" w:eastAsia="zh-CN" w:bidi="ar-SA"/>
    </w:rPr>
  </w:style>
  <w:style w:type="paragraph" w:customStyle="1" w:styleId="25">
    <w:name w:val="标准文件_一级条标题"/>
    <w:basedOn w:val="26"/>
    <w:next w:val="1"/>
    <w:qFormat/>
    <w:uiPriority w:val="0"/>
    <w:pPr>
      <w:numPr>
        <w:ilvl w:val="2"/>
      </w:numPr>
      <w:spacing w:before="50" w:beforeLines="50" w:after="50" w:afterLines="50"/>
      <w:ind w:left="0"/>
      <w:outlineLvl w:val="1"/>
    </w:pPr>
  </w:style>
  <w:style w:type="paragraph" w:customStyle="1" w:styleId="26">
    <w:name w:val="标准文件_章标题"/>
    <w:next w:val="1"/>
    <w:qFormat/>
    <w:uiPriority w:val="0"/>
    <w:pPr>
      <w:numPr>
        <w:ilvl w:val="1"/>
        <w:numId w:val="2"/>
      </w:numPr>
      <w:spacing w:before="100" w:beforeLines="100" w:after="100" w:afterLines="100" w:line="264" w:lineRule="auto"/>
      <w:jc w:val="both"/>
      <w:outlineLvl w:val="0"/>
    </w:pPr>
    <w:rPr>
      <w:rFonts w:ascii="黑体" w:eastAsia="黑体" w:hAnsiTheme="minorHAnsi" w:cstheme="minorBidi"/>
      <w:sz w:val="21"/>
      <w:lang w:val="en-US" w:eastAsia="zh-CN" w:bidi="ar-SA"/>
    </w:rPr>
  </w:style>
  <w:style w:type="paragraph" w:customStyle="1" w:styleId="27">
    <w:name w:val="一级条标题"/>
    <w:next w:val="24"/>
    <w:qFormat/>
    <w:uiPriority w:val="0"/>
    <w:pPr>
      <w:numPr>
        <w:ilvl w:val="1"/>
        <w:numId w:val="1"/>
      </w:numPr>
      <w:spacing w:beforeLines="50" w:after="120" w:afterLines="50" w:line="264" w:lineRule="auto"/>
      <w:outlineLvl w:val="2"/>
    </w:pPr>
    <w:rPr>
      <w:rFonts w:ascii="黑体" w:hAnsi="Calibri" w:eastAsia="黑体" w:cstheme="minorBidi"/>
      <w:sz w:val="21"/>
      <w:szCs w:val="21"/>
      <w:lang w:val="en-US" w:eastAsia="zh-CN" w:bidi="ar-SA"/>
    </w:rPr>
  </w:style>
  <w:style w:type="character" w:customStyle="1" w:styleId="28">
    <w:name w:val="页眉 Char"/>
    <w:basedOn w:val="18"/>
    <w:link w:val="1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9">
    <w:name w:val="页脚 Char"/>
    <w:basedOn w:val="18"/>
    <w:link w:val="1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0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color w:val="2E54A1" w:themeColor="accent1" w:themeShade="BF"/>
      <w:sz w:val="32"/>
      <w:szCs w:val="32"/>
    </w:rPr>
  </w:style>
  <w:style w:type="character" w:customStyle="1" w:styleId="31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404040" w:themeColor="text1" w:themeTint="BF"/>
      <w:sz w:val="28"/>
      <w:szCs w:val="28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44546A" w:themeColor="text2"/>
      <w:sz w:val="24"/>
      <w:szCs w:val="24"/>
      <w14:textFill>
        <w14:solidFill>
          <w14:schemeClr w14:val="tx2"/>
        </w14:solidFill>
      </w14:textFill>
    </w:rPr>
  </w:style>
  <w:style w:type="character" w:customStyle="1" w:styleId="33">
    <w:name w:val="标题 4 Char"/>
    <w:basedOn w:val="18"/>
    <w:link w:val="5"/>
    <w:semiHidden/>
    <w:qFormat/>
    <w:uiPriority w:val="9"/>
    <w:rPr>
      <w:rFonts w:asciiTheme="majorHAnsi" w:hAnsiTheme="majorHAnsi" w:eastAsiaTheme="majorEastAsia" w:cstheme="majorBidi"/>
      <w:sz w:val="22"/>
      <w:szCs w:val="22"/>
    </w:rPr>
  </w:style>
  <w:style w:type="character" w:customStyle="1" w:styleId="34">
    <w:name w:val="标题 5 Char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44546A" w:themeColor="text2"/>
      <w:sz w:val="22"/>
      <w:szCs w:val="22"/>
      <w14:textFill>
        <w14:solidFill>
          <w14:schemeClr w14:val="tx2"/>
        </w14:solidFill>
      </w14:textFill>
    </w:rPr>
  </w:style>
  <w:style w:type="character" w:customStyle="1" w:styleId="35">
    <w:name w:val="标题 6 Char"/>
    <w:basedOn w:val="18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44546A" w:themeColor="text2"/>
      <w:sz w:val="21"/>
      <w:szCs w:val="21"/>
      <w14:textFill>
        <w14:solidFill>
          <w14:schemeClr w14:val="tx2"/>
        </w14:solidFill>
      </w14:textFill>
    </w:rPr>
  </w:style>
  <w:style w:type="character" w:customStyle="1" w:styleId="36">
    <w:name w:val="标题 7 Char"/>
    <w:basedOn w:val="18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1E386B" w:themeColor="accent1" w:themeShade="80"/>
      <w:sz w:val="21"/>
      <w:szCs w:val="21"/>
    </w:rPr>
  </w:style>
  <w:style w:type="character" w:customStyle="1" w:styleId="37">
    <w:name w:val="标题 8 Char"/>
    <w:basedOn w:val="18"/>
    <w:link w:val="9"/>
    <w:semiHidden/>
    <w:qFormat/>
    <w:uiPriority w:val="9"/>
    <w:rPr>
      <w:rFonts w:asciiTheme="majorHAnsi" w:hAnsiTheme="majorHAnsi" w:eastAsiaTheme="majorEastAsia" w:cstheme="majorBidi"/>
      <w:b/>
      <w:bCs/>
      <w:color w:val="44546A" w:themeColor="text2"/>
      <w14:textFill>
        <w14:solidFill>
          <w14:schemeClr w14:val="tx2"/>
        </w14:solidFill>
      </w14:textFill>
    </w:rPr>
  </w:style>
  <w:style w:type="character" w:customStyle="1" w:styleId="38">
    <w:name w:val="标题 9 Char"/>
    <w:basedOn w:val="18"/>
    <w:link w:val="10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4546A" w:themeColor="text2"/>
      <w14:textFill>
        <w14:solidFill>
          <w14:schemeClr w14:val="tx2"/>
        </w14:solidFill>
      </w14:textFill>
    </w:rPr>
  </w:style>
  <w:style w:type="character" w:customStyle="1" w:styleId="39">
    <w:name w:val="标题 Char"/>
    <w:basedOn w:val="18"/>
    <w:link w:val="16"/>
    <w:qFormat/>
    <w:uiPriority w:val="10"/>
    <w:rPr>
      <w:rFonts w:asciiTheme="majorHAnsi" w:hAnsiTheme="majorHAnsi" w:eastAsiaTheme="majorEastAsia" w:cstheme="majorBidi"/>
      <w:color w:val="4874CB" w:themeColor="accent1"/>
      <w:spacing w:val="-10"/>
      <w:sz w:val="56"/>
      <w:szCs w:val="56"/>
      <w14:textFill>
        <w14:solidFill>
          <w14:schemeClr w14:val="accent1"/>
        </w14:solidFill>
      </w14:textFill>
    </w:rPr>
  </w:style>
  <w:style w:type="character" w:customStyle="1" w:styleId="40">
    <w:name w:val="副标题 Char"/>
    <w:basedOn w:val="18"/>
    <w:link w:val="15"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styleId="41">
    <w:name w:val="No Spacing"/>
    <w:qFormat/>
    <w:uiPriority w:val="1"/>
    <w:rPr>
      <w:rFonts w:asciiTheme="minorHAnsi" w:hAnsiTheme="minorHAnsi" w:eastAsiaTheme="minorEastAsia" w:cstheme="minorBidi"/>
      <w:lang w:val="en-US" w:eastAsia="zh-CN" w:bidi="ar-SA"/>
    </w:rPr>
  </w:style>
  <w:style w:type="paragraph" w:styleId="42">
    <w:name w:val="Quote"/>
    <w:basedOn w:val="1"/>
    <w:next w:val="1"/>
    <w:link w:val="43"/>
    <w:qFormat/>
    <w:uiPriority w:val="29"/>
    <w:pPr>
      <w:spacing w:before="160"/>
      <w:ind w:left="720" w:right="720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3">
    <w:name w:val="引用 Char"/>
    <w:basedOn w:val="18"/>
    <w:link w:val="4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44">
    <w:name w:val="Intense Quote"/>
    <w:basedOn w:val="1"/>
    <w:next w:val="1"/>
    <w:link w:val="45"/>
    <w:qFormat/>
    <w:uiPriority w:val="30"/>
    <w:pPr>
      <w:pBdr>
        <w:left w:val="single" w:color="4874CB" w:themeColor="accent1" w:sz="18" w:space="12"/>
      </w:pBdr>
      <w:spacing w:before="100" w:beforeAutospacing="1" w:line="300" w:lineRule="auto"/>
      <w:ind w:left="1224" w:right="1224"/>
    </w:pPr>
    <w:rPr>
      <w:rFonts w:asciiTheme="majorHAnsi" w:hAnsiTheme="majorHAnsi" w:eastAsiaTheme="majorEastAsia" w:cstheme="majorBidi"/>
      <w:color w:val="4874CB" w:themeColor="accent1"/>
      <w:sz w:val="28"/>
      <w:szCs w:val="28"/>
      <w14:textFill>
        <w14:solidFill>
          <w14:schemeClr w14:val="accent1"/>
        </w14:solidFill>
      </w14:textFill>
    </w:rPr>
  </w:style>
  <w:style w:type="character" w:customStyle="1" w:styleId="45">
    <w:name w:val="明显引用 Char"/>
    <w:basedOn w:val="18"/>
    <w:link w:val="44"/>
    <w:qFormat/>
    <w:uiPriority w:val="30"/>
    <w:rPr>
      <w:rFonts w:asciiTheme="majorHAnsi" w:hAnsiTheme="majorHAnsi" w:eastAsiaTheme="majorEastAsia" w:cstheme="majorBidi"/>
      <w:color w:val="4874CB" w:themeColor="accent1"/>
      <w:sz w:val="28"/>
      <w:szCs w:val="28"/>
      <w14:textFill>
        <w14:solidFill>
          <w14:schemeClr w14:val="accent1"/>
        </w14:solidFill>
      </w14:textFill>
    </w:rPr>
  </w:style>
  <w:style w:type="character" w:customStyle="1" w:styleId="46">
    <w:name w:val="不明显强调1"/>
    <w:basedOn w:val="18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7">
    <w:name w:val="明显强调1"/>
    <w:basedOn w:val="18"/>
    <w:qFormat/>
    <w:uiPriority w:val="21"/>
    <w:rPr>
      <w:b/>
      <w:bCs/>
      <w:i/>
      <w:iCs/>
    </w:rPr>
  </w:style>
  <w:style w:type="character" w:customStyle="1" w:styleId="48">
    <w:name w:val="不明显参考1"/>
    <w:basedOn w:val="18"/>
    <w:qFormat/>
    <w:uiPriority w:val="31"/>
    <w:rPr>
      <w:smallCaps/>
      <w:color w:val="404040" w:themeColor="text1" w:themeTint="BF"/>
      <w:u w:val="single" w:color="7E7E7E" w:themeColor="text1" w:themeTint="8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9">
    <w:name w:val="明显参考1"/>
    <w:basedOn w:val="18"/>
    <w:qFormat/>
    <w:uiPriority w:val="32"/>
    <w:rPr>
      <w:b/>
      <w:bCs/>
      <w:smallCaps/>
      <w:spacing w:val="5"/>
      <w:u w:val="single"/>
    </w:rPr>
  </w:style>
  <w:style w:type="character" w:customStyle="1" w:styleId="50">
    <w:name w:val="书籍标题1"/>
    <w:basedOn w:val="18"/>
    <w:qFormat/>
    <w:uiPriority w:val="33"/>
    <w:rPr>
      <w:b/>
      <w:bCs/>
      <w:smallCaps/>
    </w:rPr>
  </w:style>
  <w:style w:type="paragraph" w:customStyle="1" w:styleId="51">
    <w:name w:val="TOC 标题1"/>
    <w:basedOn w:val="2"/>
    <w:next w:val="1"/>
    <w:semiHidden/>
    <w:unhideWhenUsed/>
    <w:qFormat/>
    <w:uiPriority w:val="39"/>
    <w:pPr>
      <w:outlineLvl w:val="9"/>
    </w:pPr>
  </w:style>
  <w:style w:type="character" w:customStyle="1" w:styleId="52">
    <w:name w:val="批注框文本 Char"/>
    <w:basedOn w:val="18"/>
    <w:link w:val="1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0"/>
    <customShpInfo spid="_x0000_s204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5AA4C6-2D20-481F-8888-2390BB6A83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4226</Words>
  <Characters>4562</Characters>
  <Lines>35</Lines>
  <Paragraphs>9</Paragraphs>
  <TotalTime>472</TotalTime>
  <ScaleCrop>false</ScaleCrop>
  <LinksUpToDate>false</LinksUpToDate>
  <CharactersWithSpaces>4724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2024-06-15T20:52:00Z</dcterms:created>
  <dc:creator>灰机不黑</dc:creator>
  <cp:lastModifiedBy>马雪</cp:lastModifiedBy>
  <dcterms:modified xsi:type="dcterms:W3CDTF">2025-04-03T08:55:09Z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2A679ED493BA482EBB7405D47C7A709F_12</vt:lpwstr>
  </property>
  <property fmtid="{D5CDD505-2E9C-101B-9397-08002B2CF9AE}" pid="4" name="KSOTemplateDocerSaveRecord">
    <vt:lpwstr>eyJoZGlkIjoiYzIyYzJkNzEzMjQwZjVlZDkxNjFjOTcxNmM5ZTUzYzAiLCJ1c2VySWQiOiI3MDQ5NzI3MjUifQ==</vt:lpwstr>
  </property>
</Properties>
</file>