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A7D" w:rsidRDefault="00E20A7D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asciiTheme="majorEastAsia" w:eastAsiaTheme="majorEastAsia" w:hAnsiTheme="majorEastAsia"/>
          <w:sz w:val="52"/>
          <w:szCs w:val="52"/>
        </w:rPr>
      </w:pPr>
    </w:p>
    <w:p w:rsidR="00E20A7D" w:rsidRDefault="00F915E9">
      <w:pPr>
        <w:pStyle w:val="1"/>
        <w:adjustRightInd w:val="0"/>
        <w:spacing w:line="360" w:lineRule="auto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6" o:spid="_x0000_s1026" type="#_x0000_t32" style="position:absolute;left:0;text-align:left;margin-left:-19.1pt;margin-top:80.5pt;width:456.35pt;height:0;z-index:251665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"/>
        </w:pict>
      </w:r>
      <w:r w:rsidR="00D55609">
        <w:rPr>
          <w:rFonts w:eastAsia="黑体" w:hAnsi="黑体"/>
          <w:sz w:val="48"/>
          <w:szCs w:val="48"/>
        </w:rPr>
        <w:t>绿色食品生产操作规程</w:t>
      </w:r>
    </w:p>
    <w:p w:rsidR="00E20A7D" w:rsidRDefault="002F131A">
      <w:pPr>
        <w:adjustRightInd w:val="0"/>
        <w:snapToGrid w:val="0"/>
        <w:spacing w:line="360" w:lineRule="auto"/>
        <w:ind w:firstLineChars="200" w:firstLine="560"/>
        <w:jc w:val="right"/>
        <w:rPr>
          <w:rFonts w:ascii="黑体" w:eastAsia="黑体" w:hAnsi="黑体"/>
          <w:kern w:val="21"/>
          <w:sz w:val="28"/>
          <w:szCs w:val="28"/>
        </w:rPr>
      </w:pPr>
      <w:r>
        <w:rPr>
          <w:rFonts w:ascii="黑体" w:eastAsia="黑体" w:hAnsi="黑体"/>
          <w:kern w:val="21"/>
          <w:sz w:val="28"/>
          <w:szCs w:val="28"/>
        </w:rPr>
        <w:t xml:space="preserve">LB/T </w:t>
      </w:r>
      <w:r>
        <w:rPr>
          <w:rFonts w:ascii="黑体" w:eastAsia="黑体" w:hAnsi="黑体" w:hint="eastAsia"/>
          <w:kern w:val="21"/>
          <w:sz w:val="28"/>
          <w:szCs w:val="28"/>
        </w:rPr>
        <w:t>120</w:t>
      </w:r>
      <w:r>
        <w:rPr>
          <w:rFonts w:ascii="黑体" w:eastAsia="黑体" w:hAnsi="黑体"/>
          <w:kern w:val="21"/>
          <w:sz w:val="28"/>
          <w:szCs w:val="28"/>
        </w:rPr>
        <w:t>-20</w:t>
      </w:r>
      <w:r>
        <w:rPr>
          <w:rFonts w:ascii="黑体" w:eastAsia="黑体" w:hAnsi="黑体" w:hint="eastAsia"/>
          <w:kern w:val="21"/>
          <w:sz w:val="28"/>
          <w:szCs w:val="28"/>
        </w:rPr>
        <w:t>20</w:t>
      </w:r>
    </w:p>
    <w:p w:rsidR="00E20A7D" w:rsidRDefault="00E20A7D">
      <w:pPr>
        <w:adjustRightInd w:val="0"/>
        <w:snapToGrid w:val="0"/>
        <w:spacing w:line="360" w:lineRule="auto"/>
        <w:ind w:firstLineChars="200" w:firstLine="562"/>
        <w:jc w:val="center"/>
        <w:rPr>
          <w:rFonts w:eastAsiaTheme="majorEastAsia"/>
          <w:b/>
          <w:bCs/>
          <w:kern w:val="21"/>
          <w:sz w:val="28"/>
          <w:szCs w:val="28"/>
        </w:rPr>
      </w:pPr>
    </w:p>
    <w:p w:rsidR="00E20A7D" w:rsidRDefault="00E20A7D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E20A7D" w:rsidRDefault="00E20A7D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E20A7D" w:rsidRDefault="00E20A7D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E20A7D" w:rsidRDefault="00E20A7D">
      <w:pPr>
        <w:adjustRightInd w:val="0"/>
        <w:spacing w:line="360" w:lineRule="auto"/>
        <w:ind w:right="105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E20A7D" w:rsidRDefault="00D55609">
      <w:pPr>
        <w:adjustRightInd w:val="0"/>
        <w:snapToGrid w:val="0"/>
        <w:spacing w:line="360" w:lineRule="auto"/>
        <w:ind w:firstLineChars="200" w:firstLine="960"/>
        <w:jc w:val="center"/>
        <w:rPr>
          <w:rFonts w:eastAsia="黑体" w:hAnsi="黑体"/>
          <w:kern w:val="21"/>
          <w:sz w:val="48"/>
          <w:szCs w:val="48"/>
        </w:rPr>
      </w:pPr>
      <w:r>
        <w:rPr>
          <w:rFonts w:eastAsia="黑体" w:hAnsi="黑体"/>
          <w:kern w:val="21"/>
          <w:sz w:val="48"/>
          <w:szCs w:val="48"/>
        </w:rPr>
        <w:t>绿色食品</w:t>
      </w:r>
    </w:p>
    <w:p w:rsidR="00E20A7D" w:rsidRDefault="00D55609">
      <w:pPr>
        <w:adjustRightInd w:val="0"/>
        <w:snapToGrid w:val="0"/>
        <w:spacing w:line="360" w:lineRule="auto"/>
        <w:ind w:firstLineChars="200" w:firstLine="960"/>
        <w:jc w:val="center"/>
        <w:rPr>
          <w:rFonts w:eastAsiaTheme="majorEastAsia"/>
          <w:kern w:val="21"/>
          <w:sz w:val="52"/>
          <w:szCs w:val="52"/>
        </w:rPr>
      </w:pPr>
      <w:r>
        <w:rPr>
          <w:rFonts w:eastAsia="黑体" w:hAnsi="黑体" w:hint="eastAsia"/>
          <w:kern w:val="21"/>
          <w:sz w:val="48"/>
          <w:szCs w:val="48"/>
        </w:rPr>
        <w:t>加工</w:t>
      </w:r>
      <w:r w:rsidR="005A2D8A">
        <w:rPr>
          <w:rFonts w:eastAsia="黑体" w:hAnsi="黑体" w:hint="eastAsia"/>
          <w:kern w:val="21"/>
          <w:sz w:val="48"/>
          <w:szCs w:val="48"/>
        </w:rPr>
        <w:t>用</w:t>
      </w:r>
      <w:r>
        <w:rPr>
          <w:rFonts w:eastAsia="黑体" w:hAnsi="黑体" w:hint="eastAsia"/>
          <w:kern w:val="21"/>
          <w:sz w:val="48"/>
          <w:szCs w:val="48"/>
        </w:rPr>
        <w:t>桃生产操作规程</w:t>
      </w:r>
    </w:p>
    <w:p w:rsidR="00E20A7D" w:rsidRDefault="00E20A7D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</w:p>
    <w:p w:rsidR="00E20A7D" w:rsidRDefault="00E20A7D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</w:p>
    <w:p w:rsidR="00E20A7D" w:rsidRDefault="00E20A7D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</w:p>
    <w:p w:rsidR="00E20A7D" w:rsidRDefault="00F915E9">
      <w:pPr>
        <w:adjustRightInd w:val="0"/>
        <w:snapToGrid w:val="0"/>
        <w:spacing w:line="360" w:lineRule="auto"/>
        <w:ind w:firstLineChars="200" w:firstLine="1040"/>
        <w:jc w:val="center"/>
        <w:rPr>
          <w:rFonts w:eastAsiaTheme="majorEastAsia"/>
          <w:kern w:val="21"/>
          <w:sz w:val="52"/>
          <w:szCs w:val="52"/>
        </w:rPr>
      </w:pPr>
      <w:r>
        <w:rPr>
          <w:rFonts w:eastAsiaTheme="majorEastAsia"/>
          <w:kern w:val="21"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0" o:spid="_x0000_s1031" type="#_x0000_t202" style="position:absolute;left:0;text-align:left;margin-left:303.8pt;margin-top:611.25pt;width:159pt;height:24.6pt;z-index:251670528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" stroked="f">
            <v:path arrowok="t"/>
            <v:textbox inset="0,0,0,0">
              <w:txbxContent>
                <w:p w:rsidR="00E20A7D" w:rsidRDefault="00D55609" w:rsidP="00FA600D">
                  <w:pPr>
                    <w:pStyle w:val="ab"/>
                    <w:ind w:right="560"/>
                    <w:jc w:val="both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>
                    <w:rPr>
                      <w:rFonts w:ascii="黑体" w:hAnsi="黑体" w:cs="黑体" w:hint="eastAsia"/>
                      <w:szCs w:val="28"/>
                    </w:rPr>
                    <w:t>-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11</w:t>
                  </w:r>
                  <w:r>
                    <w:rPr>
                      <w:rFonts w:ascii="黑体" w:hAnsi="黑体" w:cs="黑体" w:hint="eastAsia"/>
                      <w:szCs w:val="28"/>
                    </w:rPr>
                    <w:t>-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01</w:t>
                  </w:r>
                  <w:r>
                    <w:rPr>
                      <w:rFonts w:hint="eastAsia"/>
                      <w:b/>
                    </w:rPr>
                    <w:t>实施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E20A7D" w:rsidRDefault="00E20A7D">
      <w:pPr>
        <w:adjustRightInd w:val="0"/>
        <w:snapToGrid w:val="0"/>
        <w:spacing w:line="360" w:lineRule="auto"/>
        <w:ind w:firstLineChars="200" w:firstLine="640"/>
        <w:jc w:val="center"/>
        <w:rPr>
          <w:rFonts w:eastAsiaTheme="majorEastAsia"/>
          <w:kern w:val="21"/>
          <w:sz w:val="32"/>
          <w:szCs w:val="32"/>
        </w:rPr>
      </w:pPr>
    </w:p>
    <w:p w:rsidR="00E20A7D" w:rsidRDefault="00F915E9">
      <w:pPr>
        <w:adjustRightInd w:val="0"/>
        <w:snapToGrid w:val="0"/>
        <w:spacing w:line="360" w:lineRule="auto"/>
        <w:ind w:firstLineChars="200" w:firstLine="640"/>
        <w:jc w:val="center"/>
        <w:rPr>
          <w:rFonts w:eastAsiaTheme="majorEastAsia"/>
          <w:kern w:val="21"/>
          <w:sz w:val="32"/>
          <w:szCs w:val="32"/>
        </w:rPr>
      </w:pPr>
      <w:r>
        <w:rPr>
          <w:rFonts w:eastAsiaTheme="majorEastAsia"/>
          <w:kern w:val="21"/>
          <w:sz w:val="32"/>
          <w:szCs w:val="32"/>
        </w:rPr>
        <w:pict>
          <v:shape id="文本框 12" o:spid="_x0000_s1027" type="#_x0000_t202" style="position:absolute;left:0;text-align:left;margin-left:-19.1pt;margin-top:615.75pt;width:159pt;height:24.6pt;z-index:251669504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" stroked="f">
            <v:path arrowok="t"/>
            <v:textbox inset="0,0,0,0">
              <w:txbxContent>
                <w:p w:rsidR="00E20A7D" w:rsidRDefault="00D55609">
                  <w:pPr>
                    <w:pStyle w:val="ac"/>
                    <w:rPr>
                      <w:b/>
                    </w:rPr>
                  </w:pPr>
                  <w:r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>
                    <w:rPr>
                      <w:rFonts w:ascii="黑体" w:hAnsi="黑体" w:cs="黑体" w:hint="eastAsia"/>
                      <w:szCs w:val="28"/>
                    </w:rPr>
                    <w:t>-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08</w:t>
                  </w:r>
                  <w:r>
                    <w:rPr>
                      <w:rFonts w:ascii="黑体" w:hAnsi="黑体" w:cs="黑体" w:hint="eastAsia"/>
                      <w:szCs w:val="28"/>
                    </w:rPr>
                    <w:t>-</w:t>
                  </w:r>
                  <w:r w:rsidR="00FA600D">
                    <w:rPr>
                      <w:rFonts w:ascii="黑体" w:hAnsi="黑体" w:cs="黑体" w:hint="eastAsia"/>
                      <w:szCs w:val="28"/>
                    </w:rPr>
                    <w:t>20</w:t>
                  </w:r>
                  <w:r>
                    <w:rPr>
                      <w:rFonts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E20A7D" w:rsidRDefault="00F915E9">
      <w:pPr>
        <w:adjustRightInd w:val="0"/>
        <w:snapToGrid w:val="0"/>
        <w:spacing w:line="360" w:lineRule="auto"/>
        <w:ind w:firstLineChars="200" w:firstLine="720"/>
        <w:jc w:val="center"/>
        <w:rPr>
          <w:rFonts w:eastAsiaTheme="majorEastAsia"/>
          <w:kern w:val="21"/>
          <w:sz w:val="36"/>
          <w:szCs w:val="36"/>
        </w:rPr>
      </w:pPr>
      <w:r>
        <w:rPr>
          <w:rFonts w:eastAsiaTheme="majorEastAsia"/>
          <w:kern w:val="21"/>
          <w:sz w:val="36"/>
          <w:szCs w:val="36"/>
        </w:rPr>
        <w:pict>
          <v:shape id="自选图形 5" o:spid="_x0000_s1030" type="#_x0000_t32" style="position:absolute;left:0;text-align:left;margin-left:-27.7pt;margin-top:70.35pt;width:490.5pt;height:0;z-index:251668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"/>
        </w:pict>
      </w:r>
      <w:r>
        <w:rPr>
          <w:rFonts w:eastAsiaTheme="majorEastAsia"/>
          <w:kern w:val="21"/>
          <w:sz w:val="36"/>
          <w:szCs w:val="36"/>
        </w:rPr>
        <w:pict>
          <v:shape id="_x0000_s1028" type="#_x0000_t202" style="position:absolute;left:0;text-align:left;margin-left:-19.1pt;margin-top:657.1pt;width:481.9pt;height:28.6pt;z-index:251667456;mso-position-horizontal-relative:margin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" stroked="f">
            <v:path arrowok="t"/>
            <v:textbox inset="0,0,0,0">
              <w:txbxContent>
                <w:p w:rsidR="00E20A7D" w:rsidRDefault="00D55609">
                  <w:pPr>
                    <w:pStyle w:val="ae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pacing w:val="71"/>
                      <w:w w:val="100"/>
                      <w:sz w:val="32"/>
                      <w:szCs w:val="32"/>
                    </w:rPr>
                    <w:t>中国绿色食品发展中</w:t>
                  </w:r>
                  <w:r>
                    <w:rPr>
                      <w:rFonts w:asciiTheme="minorEastAsia" w:eastAsiaTheme="minorEastAsia" w:hAnsiTheme="minorEastAsia" w:cs="宋体" w:hint="eastAsia"/>
                      <w:spacing w:val="0"/>
                      <w:w w:val="100"/>
                      <w:sz w:val="32"/>
                      <w:szCs w:val="32"/>
                    </w:rPr>
                    <w:t xml:space="preserve">心  </w:t>
                  </w:r>
                  <w:r>
                    <w:rPr>
                      <w:rStyle w:val="aa"/>
                      <w:rFonts w:asciiTheme="minorEastAsia" w:eastAsiaTheme="minorEastAsia" w:hAnsiTheme="minorEastAsia" w:hint="eastAsia"/>
                    </w:rPr>
                    <w:t>发布</w:t>
                  </w:r>
                </w:p>
              </w:txbxContent>
            </v:textbox>
            <w10:wrap anchorx="margin" anchory="margin"/>
            <w10:anchorlock/>
          </v:shape>
        </w:pict>
      </w:r>
    </w:p>
    <w:p w:rsidR="00E20A7D" w:rsidRDefault="00E20A7D">
      <w:pPr>
        <w:adjustRightInd w:val="0"/>
        <w:snapToGrid w:val="0"/>
        <w:spacing w:line="360" w:lineRule="auto"/>
        <w:rPr>
          <w:rFonts w:eastAsiaTheme="majorEastAsia"/>
          <w:kern w:val="21"/>
          <w:sz w:val="36"/>
          <w:szCs w:val="36"/>
        </w:rPr>
        <w:sectPr w:rsidR="00E20A7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20A7D" w:rsidRDefault="002F131A">
      <w:pPr>
        <w:adjustRightInd w:val="0"/>
        <w:snapToGrid w:val="0"/>
        <w:spacing w:line="360" w:lineRule="auto"/>
        <w:ind w:firstLineChars="200" w:firstLine="560"/>
        <w:jc w:val="right"/>
        <w:rPr>
          <w:rFonts w:ascii="黑体" w:eastAsia="黑体" w:hAnsi="黑体"/>
          <w:kern w:val="21"/>
          <w:sz w:val="52"/>
          <w:szCs w:val="52"/>
        </w:rPr>
      </w:pPr>
      <w:r>
        <w:rPr>
          <w:rFonts w:ascii="黑体" w:eastAsia="黑体" w:hAnsi="黑体"/>
          <w:kern w:val="21"/>
          <w:sz w:val="28"/>
          <w:szCs w:val="28"/>
        </w:rPr>
        <w:lastRenderedPageBreak/>
        <w:t xml:space="preserve">LB/T </w:t>
      </w:r>
      <w:r>
        <w:rPr>
          <w:rFonts w:ascii="黑体" w:eastAsia="黑体" w:hAnsi="黑体" w:hint="eastAsia"/>
          <w:kern w:val="21"/>
          <w:sz w:val="28"/>
          <w:szCs w:val="28"/>
        </w:rPr>
        <w:t>120</w:t>
      </w:r>
      <w:r w:rsidR="00D55609">
        <w:rPr>
          <w:rFonts w:ascii="黑体" w:eastAsia="黑体" w:hAnsi="黑体"/>
          <w:kern w:val="21"/>
          <w:sz w:val="28"/>
          <w:szCs w:val="28"/>
        </w:rPr>
        <w:t>-20</w:t>
      </w:r>
      <w:r>
        <w:rPr>
          <w:rFonts w:ascii="黑体" w:eastAsia="黑体" w:hAnsi="黑体" w:hint="eastAsia"/>
          <w:kern w:val="21"/>
          <w:sz w:val="28"/>
          <w:szCs w:val="28"/>
        </w:rPr>
        <w:t>20</w:t>
      </w:r>
    </w:p>
    <w:p w:rsidR="00E20A7D" w:rsidRDefault="00E20A7D">
      <w:pPr>
        <w:adjustRightInd w:val="0"/>
        <w:spacing w:line="360" w:lineRule="auto"/>
        <w:ind w:right="105"/>
        <w:jc w:val="center"/>
        <w:rPr>
          <w:rFonts w:eastAsia="黑体"/>
          <w:sz w:val="32"/>
          <w:szCs w:val="32"/>
        </w:rPr>
      </w:pPr>
    </w:p>
    <w:p w:rsidR="00E20A7D" w:rsidRDefault="00D55609">
      <w:pPr>
        <w:adjustRightInd w:val="0"/>
        <w:spacing w:line="360" w:lineRule="auto"/>
        <w:ind w:right="105"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前言</w:t>
      </w:r>
    </w:p>
    <w:p w:rsidR="00E20A7D" w:rsidRDefault="00E20A7D">
      <w:pPr>
        <w:adjustRightInd w:val="0"/>
        <w:spacing w:line="360" w:lineRule="auto"/>
        <w:ind w:right="108"/>
        <w:jc w:val="center"/>
        <w:rPr>
          <w:rFonts w:asciiTheme="majorEastAsia" w:eastAsiaTheme="majorEastAsia" w:hAnsiTheme="majorEastAsia"/>
          <w:sz w:val="24"/>
        </w:rPr>
      </w:pPr>
    </w:p>
    <w:p w:rsidR="00E20A7D" w:rsidRDefault="00D55609">
      <w:pPr>
        <w:adjustRightInd w:val="0"/>
        <w:spacing w:line="360" w:lineRule="auto"/>
        <w:ind w:right="108" w:firstLineChars="200" w:firstLine="420"/>
      </w:pPr>
      <w:r>
        <w:t>本规程由中国绿色食品发展中心提出并归口。</w:t>
      </w:r>
    </w:p>
    <w:p w:rsidR="00E20A7D" w:rsidRDefault="00D55609">
      <w:pPr>
        <w:adjustRightInd w:val="0"/>
        <w:spacing w:line="360" w:lineRule="auto"/>
        <w:ind w:right="108" w:firstLineChars="200" w:firstLine="420"/>
      </w:pPr>
      <w:r>
        <w:t>本规程起草单位：</w:t>
      </w:r>
      <w:r>
        <w:rPr>
          <w:rFonts w:hint="eastAsia"/>
        </w:rPr>
        <w:t>山东省农业科学院农业质量标准与检测技术研究所</w:t>
      </w:r>
      <w:r w:rsidR="00FF5B82">
        <w:rPr>
          <w:rFonts w:hint="eastAsia"/>
        </w:rPr>
        <w:t>、</w:t>
      </w:r>
      <w:r w:rsidR="00FF5B82" w:rsidRPr="00FF5B82">
        <w:rPr>
          <w:rFonts w:hint="eastAsia"/>
        </w:rPr>
        <w:t>山东省绿色食品发展中心</w:t>
      </w:r>
      <w:r w:rsidR="00FD3BEF">
        <w:rPr>
          <w:rFonts w:hint="eastAsia"/>
        </w:rPr>
        <w:t>、冠县舜耕果蔬专业合作社</w:t>
      </w:r>
      <w:r w:rsidR="00321A98">
        <w:rPr>
          <w:rFonts w:hint="eastAsia"/>
        </w:rPr>
        <w:t>、</w:t>
      </w:r>
      <w:r w:rsidR="00321A98" w:rsidRPr="00321A98">
        <w:rPr>
          <w:rFonts w:hint="eastAsia"/>
        </w:rPr>
        <w:t>河北省农业特色产业技术指导总站</w:t>
      </w:r>
      <w:r>
        <w:rPr>
          <w:rFonts w:hint="eastAsia"/>
        </w:rPr>
        <w:t>。</w:t>
      </w:r>
    </w:p>
    <w:p w:rsidR="00E20A7D" w:rsidRDefault="00D55609">
      <w:pPr>
        <w:adjustRightInd w:val="0"/>
        <w:spacing w:line="360" w:lineRule="auto"/>
        <w:ind w:right="108" w:firstLineChars="200" w:firstLine="420"/>
      </w:pPr>
      <w:r>
        <w:t>本规程主要起草人：</w:t>
      </w:r>
      <w:r>
        <w:rPr>
          <w:rFonts w:hint="eastAsia"/>
        </w:rPr>
        <w:t>王玉涛、蔡达、赵玉华、刘俊华、</w:t>
      </w:r>
      <w:r w:rsidR="000D5479" w:rsidRPr="000D5479">
        <w:rPr>
          <w:rFonts w:hint="eastAsia"/>
        </w:rPr>
        <w:t>纪样龙</w:t>
      </w:r>
      <w:r w:rsidR="000D5479">
        <w:rPr>
          <w:rFonts w:hint="eastAsia"/>
        </w:rPr>
        <w:t>、</w:t>
      </w:r>
      <w:r w:rsidR="00FD3BEF">
        <w:rPr>
          <w:rFonts w:hint="eastAsia"/>
        </w:rPr>
        <w:t>萧枫、</w:t>
      </w:r>
      <w:r w:rsidR="000D5479" w:rsidRPr="000D5479">
        <w:rPr>
          <w:rFonts w:hint="eastAsia"/>
        </w:rPr>
        <w:t>李超</w:t>
      </w:r>
      <w:r w:rsidR="000D5479">
        <w:rPr>
          <w:rFonts w:hint="eastAsia"/>
        </w:rPr>
        <w:t>、</w:t>
      </w:r>
      <w:r w:rsidR="000D5479" w:rsidRPr="000D5479">
        <w:rPr>
          <w:rFonts w:hint="eastAsia"/>
        </w:rPr>
        <w:t>刘娟</w:t>
      </w:r>
      <w:r w:rsidR="00934973">
        <w:rPr>
          <w:rFonts w:hint="eastAsia"/>
        </w:rPr>
        <w:t>、</w:t>
      </w:r>
      <w:r w:rsidR="00E43FD5" w:rsidRPr="00E43FD5">
        <w:rPr>
          <w:rFonts w:hint="eastAsia"/>
        </w:rPr>
        <w:t>赵清</w:t>
      </w:r>
      <w:r w:rsidR="00E43FD5">
        <w:rPr>
          <w:rFonts w:hint="eastAsia"/>
        </w:rPr>
        <w:t>、</w:t>
      </w:r>
      <w:r w:rsidR="00934973">
        <w:rPr>
          <w:rFonts w:hint="eastAsia"/>
        </w:rPr>
        <w:t>张潇</w:t>
      </w:r>
      <w:r>
        <w:rPr>
          <w:rFonts w:hint="eastAsia"/>
        </w:rPr>
        <w:t xml:space="preserve"> </w:t>
      </w:r>
    </w:p>
    <w:p w:rsidR="00E20A7D" w:rsidRPr="00E43FD5" w:rsidRDefault="00E20A7D">
      <w:pPr>
        <w:adjustRightInd w:val="0"/>
        <w:spacing w:line="360" w:lineRule="auto"/>
        <w:ind w:right="108" w:firstLineChars="200" w:firstLine="420"/>
        <w:sectPr w:rsidR="00E20A7D" w:rsidRPr="00E43FD5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20A7D" w:rsidRDefault="00D55609" w:rsidP="00FA600D">
      <w:pPr>
        <w:widowControl/>
        <w:adjustRightInd w:val="0"/>
        <w:snapToGrid w:val="0"/>
        <w:spacing w:beforeLines="50" w:after="680" w:line="360" w:lineRule="auto"/>
        <w:jc w:val="center"/>
        <w:rPr>
          <w:rFonts w:eastAsia="黑体" w:hAnsi="黑体" w:cs="宋体"/>
          <w:sz w:val="32"/>
          <w:szCs w:val="32"/>
        </w:rPr>
      </w:pPr>
      <w:r>
        <w:rPr>
          <w:rFonts w:eastAsia="黑体" w:hAnsi="黑体" w:cs="宋体" w:hint="eastAsia"/>
          <w:sz w:val="32"/>
          <w:szCs w:val="32"/>
        </w:rPr>
        <w:lastRenderedPageBreak/>
        <w:t>绿色食品</w:t>
      </w:r>
      <w:r>
        <w:rPr>
          <w:rFonts w:eastAsia="黑体" w:hAnsi="黑体" w:cs="宋体"/>
          <w:sz w:val="32"/>
          <w:szCs w:val="32"/>
        </w:rPr>
        <w:t>加工</w:t>
      </w:r>
      <w:r w:rsidR="00CE584C">
        <w:rPr>
          <w:rFonts w:eastAsia="黑体" w:hAnsi="黑体" w:cs="宋体" w:hint="eastAsia"/>
          <w:sz w:val="32"/>
          <w:szCs w:val="32"/>
        </w:rPr>
        <w:t>用</w:t>
      </w:r>
      <w:r>
        <w:rPr>
          <w:rFonts w:eastAsia="黑体" w:hAnsi="黑体" w:cs="宋体"/>
          <w:sz w:val="32"/>
          <w:szCs w:val="32"/>
        </w:rPr>
        <w:t>桃生产操作规程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1 </w:t>
      </w:r>
      <w:r>
        <w:rPr>
          <w:rFonts w:eastAsia="黑体" w:cs="黑体" w:hint="eastAsia"/>
          <w:color w:val="000000"/>
          <w:szCs w:val="21"/>
        </w:rPr>
        <w:t>范围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本</w:t>
      </w:r>
      <w:r w:rsidR="004474E4">
        <w:rPr>
          <w:rFonts w:cs="宋体" w:hint="eastAsia"/>
          <w:color w:val="000000"/>
          <w:szCs w:val="21"/>
        </w:rPr>
        <w:t>规程</w:t>
      </w:r>
      <w:r>
        <w:rPr>
          <w:rFonts w:cs="宋体"/>
          <w:color w:val="000000"/>
          <w:szCs w:val="21"/>
        </w:rPr>
        <w:t>规定</w:t>
      </w:r>
      <w:r>
        <w:rPr>
          <w:rFonts w:cs="宋体" w:hint="eastAsia"/>
          <w:color w:val="000000"/>
          <w:szCs w:val="21"/>
        </w:rPr>
        <w:t>了</w:t>
      </w:r>
      <w:r>
        <w:rPr>
          <w:rFonts w:cs="宋体"/>
          <w:color w:val="000000"/>
          <w:szCs w:val="21"/>
        </w:rPr>
        <w:t>绿色食品加工</w:t>
      </w:r>
      <w:r w:rsidR="00C27549">
        <w:rPr>
          <w:rFonts w:cs="宋体" w:hint="eastAsia"/>
          <w:color w:val="000000"/>
          <w:szCs w:val="21"/>
        </w:rPr>
        <w:t>用</w:t>
      </w:r>
      <w:r>
        <w:rPr>
          <w:rFonts w:cs="宋体"/>
          <w:color w:val="000000"/>
          <w:szCs w:val="21"/>
        </w:rPr>
        <w:t>桃生产的</w:t>
      </w:r>
      <w:r>
        <w:rPr>
          <w:rFonts w:cs="宋体" w:hint="eastAsia"/>
          <w:color w:val="000000"/>
          <w:szCs w:val="21"/>
        </w:rPr>
        <w:t>产地环境、栽植技术、</w:t>
      </w:r>
      <w:r>
        <w:rPr>
          <w:rFonts w:cs="宋体"/>
          <w:color w:val="000000"/>
          <w:szCs w:val="21"/>
        </w:rPr>
        <w:t>整形修剪、土肥水管理</w:t>
      </w:r>
      <w:r>
        <w:rPr>
          <w:rFonts w:cs="宋体" w:hint="eastAsia"/>
          <w:color w:val="000000"/>
          <w:szCs w:val="21"/>
        </w:rPr>
        <w:t>、</w:t>
      </w:r>
      <w:r>
        <w:rPr>
          <w:rFonts w:cs="宋体"/>
          <w:color w:val="000000"/>
          <w:szCs w:val="21"/>
        </w:rPr>
        <w:t>花果管理、病虫害防治</w:t>
      </w:r>
      <w:r>
        <w:rPr>
          <w:rFonts w:cs="宋体" w:hint="eastAsia"/>
          <w:color w:val="000000"/>
          <w:szCs w:val="21"/>
        </w:rPr>
        <w:t>、</w:t>
      </w:r>
      <w:r>
        <w:rPr>
          <w:rFonts w:cs="宋体"/>
          <w:color w:val="000000"/>
          <w:szCs w:val="21"/>
        </w:rPr>
        <w:t>果实采收</w:t>
      </w:r>
      <w:r>
        <w:rPr>
          <w:rFonts w:cs="宋体" w:hint="eastAsia"/>
          <w:color w:val="000000"/>
          <w:szCs w:val="21"/>
        </w:rPr>
        <w:t>、包装和贮藏、生产废弃物处理、档案管理</w:t>
      </w:r>
      <w:r>
        <w:rPr>
          <w:rFonts w:cs="宋体"/>
          <w:color w:val="000000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本</w:t>
      </w:r>
      <w:r w:rsidR="004474E4">
        <w:rPr>
          <w:rFonts w:cs="宋体" w:hint="eastAsia"/>
          <w:color w:val="000000"/>
          <w:szCs w:val="21"/>
        </w:rPr>
        <w:t>规程</w:t>
      </w:r>
      <w:r>
        <w:rPr>
          <w:rFonts w:cs="宋体" w:hint="eastAsia"/>
          <w:color w:val="000000"/>
          <w:szCs w:val="21"/>
        </w:rPr>
        <w:t>适用于绿色食品加工</w:t>
      </w:r>
      <w:r w:rsidR="00C27549">
        <w:rPr>
          <w:rFonts w:cs="宋体" w:hint="eastAsia"/>
          <w:color w:val="000000"/>
          <w:szCs w:val="21"/>
        </w:rPr>
        <w:t>用</w:t>
      </w:r>
      <w:r>
        <w:rPr>
          <w:rFonts w:cs="宋体" w:hint="eastAsia"/>
          <w:color w:val="000000"/>
          <w:szCs w:val="21"/>
        </w:rPr>
        <w:t>桃的生产。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2 </w:t>
      </w:r>
      <w:r>
        <w:rPr>
          <w:rFonts w:eastAsia="黑体" w:cs="黑体" w:hint="eastAsia"/>
          <w:color w:val="000000"/>
          <w:szCs w:val="21"/>
        </w:rPr>
        <w:t>规范性引用文件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黑体"/>
          <w:color w:val="000000"/>
          <w:szCs w:val="21"/>
        </w:rPr>
      </w:pPr>
      <w:r>
        <w:rPr>
          <w:rFonts w:ascii="宋体" w:hAnsi="宋体" w:cs="黑体" w:hint="eastAsia"/>
          <w:color w:val="000000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NY/T 391</w:t>
      </w:r>
      <w:r w:rsidR="00DF6D23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绿色食品</w:t>
      </w:r>
      <w:r>
        <w:rPr>
          <w:rFonts w:cs="宋体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产地环境质量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NY/T 393</w:t>
      </w:r>
      <w:r w:rsidR="00DF6D23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绿色食品</w:t>
      </w:r>
      <w:r>
        <w:rPr>
          <w:rFonts w:cs="宋体" w:hint="eastAsia"/>
          <w:color w:val="000000"/>
          <w:szCs w:val="21"/>
        </w:rPr>
        <w:t xml:space="preserve"> </w:t>
      </w:r>
      <w:r>
        <w:rPr>
          <w:rFonts w:cs="宋体" w:hint="eastAsia"/>
          <w:color w:val="000000"/>
          <w:szCs w:val="21"/>
        </w:rPr>
        <w:t>农药使用准则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NY/T 394</w:t>
      </w:r>
      <w:r w:rsidR="00DF6D23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绿色食品</w:t>
      </w:r>
      <w:r>
        <w:rPr>
          <w:rFonts w:cs="宋体" w:hint="eastAsia"/>
          <w:color w:val="000000"/>
          <w:szCs w:val="21"/>
        </w:rPr>
        <w:t xml:space="preserve"> </w:t>
      </w:r>
      <w:r>
        <w:rPr>
          <w:rFonts w:cs="宋体" w:hint="eastAsia"/>
          <w:color w:val="000000"/>
          <w:szCs w:val="21"/>
        </w:rPr>
        <w:t>肥料使用准则</w:t>
      </w:r>
    </w:p>
    <w:p w:rsidR="0045348C" w:rsidRDefault="0045348C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 w:rsidRPr="0045348C">
        <w:rPr>
          <w:rFonts w:cs="宋体"/>
          <w:color w:val="000000"/>
          <w:szCs w:val="21"/>
        </w:rPr>
        <w:t>NY/T 586</w:t>
      </w:r>
      <w:r w:rsidR="00E0370F">
        <w:rPr>
          <w:rFonts w:cs="宋体" w:hint="eastAsia"/>
          <w:color w:val="000000"/>
          <w:szCs w:val="21"/>
        </w:rPr>
        <w:t xml:space="preserve"> </w:t>
      </w:r>
      <w:r>
        <w:rPr>
          <w:rFonts w:cs="宋体" w:hint="eastAsia"/>
          <w:color w:val="000000"/>
          <w:szCs w:val="21"/>
        </w:rPr>
        <w:t>鲜桃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3 </w:t>
      </w:r>
      <w:r>
        <w:rPr>
          <w:rFonts w:eastAsia="黑体" w:cs="黑体"/>
          <w:color w:val="000000"/>
          <w:szCs w:val="21"/>
        </w:rPr>
        <w:t>产地</w:t>
      </w:r>
      <w:r>
        <w:rPr>
          <w:rFonts w:eastAsia="黑体" w:cs="黑体" w:hint="eastAsia"/>
          <w:color w:val="000000"/>
          <w:szCs w:val="21"/>
        </w:rPr>
        <w:t>环境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产地环境质量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桃园应生态环境良好，土壤、灌溉水、空气质量应符合</w:t>
      </w:r>
      <w:r>
        <w:rPr>
          <w:rFonts w:cs="宋体"/>
          <w:color w:val="000000"/>
          <w:szCs w:val="21"/>
        </w:rPr>
        <w:t>NY/T 391</w:t>
      </w:r>
      <w:r>
        <w:rPr>
          <w:rFonts w:cs="宋体"/>
          <w:color w:val="000000"/>
          <w:szCs w:val="21"/>
        </w:rPr>
        <w:t>绿色食品产地环境质量的规定</w:t>
      </w:r>
      <w:r>
        <w:rPr>
          <w:rFonts w:cs="宋体" w:hint="eastAsia"/>
          <w:color w:val="000000"/>
          <w:szCs w:val="21"/>
        </w:rPr>
        <w:t>。桃园周围应无工矿企业，远离交通主干线，周边无污染源。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.2</w:t>
      </w:r>
      <w:r w:rsidR="00806625">
        <w:rPr>
          <w:rFonts w:eastAsia="黑体" w:cs="黑体"/>
          <w:color w:val="000000"/>
          <w:szCs w:val="21"/>
        </w:rPr>
        <w:t>园地选择</w:t>
      </w:r>
    </w:p>
    <w:p w:rsidR="00E20A7D" w:rsidRPr="00603ECB" w:rsidRDefault="00CE1C6F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szCs w:val="21"/>
        </w:rPr>
      </w:pPr>
      <w:r>
        <w:rPr>
          <w:rFonts w:cs="宋体"/>
          <w:color w:val="000000"/>
          <w:szCs w:val="21"/>
        </w:rPr>
        <w:t>选择避风向阳、空气流畅的梯田地或川地</w:t>
      </w:r>
      <w:r>
        <w:rPr>
          <w:rFonts w:cs="宋体" w:hint="eastAsia"/>
          <w:color w:val="000000"/>
          <w:szCs w:val="21"/>
        </w:rPr>
        <w:t>。</w:t>
      </w:r>
      <w:r w:rsidR="00D55609">
        <w:rPr>
          <w:rFonts w:cs="宋体"/>
          <w:color w:val="000000"/>
          <w:szCs w:val="21"/>
        </w:rPr>
        <w:t>宜</w:t>
      </w:r>
      <w:r w:rsidR="00184D8F">
        <w:rPr>
          <w:rFonts w:cs="宋体" w:hint="eastAsia"/>
          <w:color w:val="000000"/>
          <w:szCs w:val="21"/>
        </w:rPr>
        <w:t>选择</w:t>
      </w:r>
      <w:r w:rsidR="00D55609">
        <w:rPr>
          <w:rFonts w:cs="宋体"/>
          <w:color w:val="000000"/>
          <w:szCs w:val="21"/>
        </w:rPr>
        <w:t>土质疏松、</w:t>
      </w:r>
      <w:r w:rsidR="00184D8F">
        <w:rPr>
          <w:rFonts w:cs="宋体"/>
          <w:color w:val="000000"/>
          <w:szCs w:val="21"/>
        </w:rPr>
        <w:t>土层深厚</w:t>
      </w:r>
      <w:r w:rsidR="00184D8F">
        <w:rPr>
          <w:rFonts w:cs="宋体" w:hint="eastAsia"/>
          <w:color w:val="000000"/>
          <w:szCs w:val="21"/>
        </w:rPr>
        <w:t>、</w:t>
      </w:r>
      <w:r w:rsidR="00D55609">
        <w:rPr>
          <w:rFonts w:cs="宋体"/>
          <w:color w:val="000000"/>
          <w:szCs w:val="21"/>
        </w:rPr>
        <w:t>通透性好、排水通畅、地下水位低的</w:t>
      </w:r>
      <w:r w:rsidR="00184D8F">
        <w:rPr>
          <w:rFonts w:cs="宋体"/>
          <w:color w:val="000000"/>
          <w:szCs w:val="21"/>
        </w:rPr>
        <w:t>沙壤土或壤土</w:t>
      </w:r>
      <w:r w:rsidR="00146D58">
        <w:rPr>
          <w:rFonts w:cs="宋体" w:hint="eastAsia"/>
          <w:color w:val="000000"/>
          <w:szCs w:val="21"/>
        </w:rPr>
        <w:t>。土</w:t>
      </w:r>
      <w:r w:rsidR="00146D58" w:rsidRPr="00603ECB">
        <w:rPr>
          <w:rFonts w:cs="宋体" w:hint="eastAsia"/>
          <w:szCs w:val="21"/>
        </w:rPr>
        <w:t>壤</w:t>
      </w:r>
      <w:r w:rsidR="00D55609" w:rsidRPr="00603ECB">
        <w:rPr>
          <w:rFonts w:cs="宋体"/>
          <w:szCs w:val="21"/>
        </w:rPr>
        <w:t>pH</w:t>
      </w:r>
      <w:r w:rsidR="00D55609" w:rsidRPr="00603ECB">
        <w:rPr>
          <w:rFonts w:cs="宋体"/>
          <w:szCs w:val="21"/>
        </w:rPr>
        <w:t>值</w:t>
      </w:r>
      <w:r w:rsidR="00D55609" w:rsidRPr="00603ECB">
        <w:rPr>
          <w:rFonts w:cs="宋体"/>
          <w:szCs w:val="21"/>
        </w:rPr>
        <w:t>4.5</w:t>
      </w:r>
      <w:r w:rsidR="00D55609" w:rsidRPr="00603ECB">
        <w:rPr>
          <w:rFonts w:cs="宋体"/>
          <w:szCs w:val="21"/>
        </w:rPr>
        <w:t>～</w:t>
      </w:r>
      <w:r w:rsidR="00D55609" w:rsidRPr="00603ECB">
        <w:rPr>
          <w:rFonts w:cs="宋体"/>
          <w:szCs w:val="21"/>
        </w:rPr>
        <w:t>7.5</w:t>
      </w:r>
      <w:r w:rsidR="00146D58" w:rsidRPr="00603ECB">
        <w:rPr>
          <w:rFonts w:cs="宋体" w:hint="eastAsia"/>
          <w:szCs w:val="21"/>
        </w:rPr>
        <w:t>可种植，以</w:t>
      </w:r>
      <w:r w:rsidR="00146D58" w:rsidRPr="00603ECB">
        <w:rPr>
          <w:rFonts w:cs="宋体"/>
          <w:szCs w:val="21"/>
        </w:rPr>
        <w:t>pH</w:t>
      </w:r>
      <w:r w:rsidR="00146D58" w:rsidRPr="00603ECB">
        <w:rPr>
          <w:rFonts w:cs="宋体"/>
          <w:szCs w:val="21"/>
        </w:rPr>
        <w:t>值</w:t>
      </w:r>
      <w:r w:rsidR="00146D58" w:rsidRPr="00603ECB">
        <w:rPr>
          <w:rFonts w:cs="宋体" w:hint="eastAsia"/>
          <w:szCs w:val="21"/>
        </w:rPr>
        <w:t>5</w:t>
      </w:r>
      <w:r w:rsidR="00146D58" w:rsidRPr="00603ECB">
        <w:rPr>
          <w:rFonts w:cs="宋体"/>
          <w:szCs w:val="21"/>
        </w:rPr>
        <w:t>.5</w:t>
      </w:r>
      <w:r w:rsidR="00146D58" w:rsidRPr="00603ECB">
        <w:rPr>
          <w:rFonts w:cs="宋体"/>
          <w:szCs w:val="21"/>
        </w:rPr>
        <w:t>～</w:t>
      </w:r>
      <w:r w:rsidR="00146D58" w:rsidRPr="00603ECB">
        <w:rPr>
          <w:rFonts w:cs="宋体" w:hint="eastAsia"/>
          <w:szCs w:val="21"/>
        </w:rPr>
        <w:t>6</w:t>
      </w:r>
      <w:r w:rsidR="00146D58" w:rsidRPr="00603ECB">
        <w:rPr>
          <w:rFonts w:cs="宋体"/>
          <w:szCs w:val="21"/>
        </w:rPr>
        <w:t>.5</w:t>
      </w:r>
      <w:r w:rsidR="00146D58" w:rsidRPr="00603ECB">
        <w:rPr>
          <w:rFonts w:cs="宋体" w:hint="eastAsia"/>
          <w:szCs w:val="21"/>
        </w:rPr>
        <w:t>为宜。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4 </w:t>
      </w:r>
      <w:r>
        <w:rPr>
          <w:rFonts w:eastAsia="黑体" w:cs="黑体"/>
          <w:color w:val="000000"/>
          <w:szCs w:val="21"/>
        </w:rPr>
        <w:t>栽植技术</w:t>
      </w:r>
    </w:p>
    <w:p w:rsidR="00D308CA" w:rsidRDefault="00465428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4.1</w:t>
      </w:r>
      <w:r>
        <w:rPr>
          <w:rFonts w:eastAsia="黑体" w:cs="黑体" w:hint="eastAsia"/>
          <w:color w:val="000000"/>
          <w:szCs w:val="21"/>
        </w:rPr>
        <w:t>品种</w:t>
      </w:r>
      <w:r>
        <w:rPr>
          <w:rFonts w:eastAsia="黑体" w:cs="黑体"/>
          <w:color w:val="000000"/>
          <w:szCs w:val="21"/>
        </w:rPr>
        <w:t>选择</w:t>
      </w:r>
    </w:p>
    <w:p w:rsidR="00D308CA" w:rsidRPr="00465428" w:rsidRDefault="00EF2049" w:rsidP="00465428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桃罐头用桃选用白肉桃或者黄肉桃；</w:t>
      </w:r>
      <w:r w:rsidR="00DB2784">
        <w:rPr>
          <w:rFonts w:cs="宋体" w:hint="eastAsia"/>
          <w:color w:val="000000"/>
          <w:szCs w:val="21"/>
        </w:rPr>
        <w:t>桃干用桃选用符合</w:t>
      </w:r>
      <w:r w:rsidR="00DB2784">
        <w:rPr>
          <w:rFonts w:cs="宋体" w:hint="eastAsia"/>
          <w:color w:val="000000"/>
          <w:szCs w:val="21"/>
        </w:rPr>
        <w:t>NY/T 586</w:t>
      </w:r>
      <w:r w:rsidR="00DB2784">
        <w:rPr>
          <w:rFonts w:cs="宋体" w:hint="eastAsia"/>
          <w:color w:val="000000"/>
          <w:szCs w:val="21"/>
        </w:rPr>
        <w:t>中</w:t>
      </w:r>
      <w:r w:rsidR="0054418F">
        <w:rPr>
          <w:rFonts w:cs="宋体" w:hint="eastAsia"/>
          <w:color w:val="000000"/>
          <w:szCs w:val="21"/>
        </w:rPr>
        <w:t>3.1</w:t>
      </w:r>
      <w:r w:rsidR="0054418F">
        <w:rPr>
          <w:rFonts w:cs="宋体" w:hint="eastAsia"/>
          <w:color w:val="000000"/>
          <w:szCs w:val="21"/>
        </w:rPr>
        <w:t>的普通桃品种；</w:t>
      </w:r>
      <w:r w:rsidR="0017635E">
        <w:rPr>
          <w:rFonts w:cs="宋体" w:hint="eastAsia"/>
          <w:color w:val="000000"/>
          <w:szCs w:val="21"/>
        </w:rPr>
        <w:t>桃汁（浆）用桃选用</w:t>
      </w:r>
      <w:r w:rsidR="0082170A">
        <w:rPr>
          <w:rFonts w:cs="宋体" w:hint="eastAsia"/>
          <w:color w:val="000000"/>
          <w:szCs w:val="21"/>
        </w:rPr>
        <w:t>可溶性固形物含量</w:t>
      </w:r>
      <w:r w:rsidR="0059207B">
        <w:rPr>
          <w:rFonts w:ascii="宋体" w:hAnsi="宋体" w:cs="宋体" w:hint="eastAsia"/>
          <w:color w:val="000000"/>
          <w:szCs w:val="21"/>
        </w:rPr>
        <w:t>≥</w:t>
      </w:r>
      <w:r w:rsidR="0059207B">
        <w:rPr>
          <w:rFonts w:cs="宋体" w:hint="eastAsia"/>
          <w:color w:val="000000"/>
          <w:szCs w:val="21"/>
        </w:rPr>
        <w:t>7.0</w:t>
      </w:r>
      <w:r w:rsidR="0059207B">
        <w:rPr>
          <w:color w:val="000000"/>
          <w:szCs w:val="21"/>
        </w:rPr>
        <w:t>°</w:t>
      </w:r>
      <w:r w:rsidR="0059207B">
        <w:rPr>
          <w:rFonts w:cs="宋体" w:hint="eastAsia"/>
          <w:color w:val="000000"/>
          <w:szCs w:val="21"/>
        </w:rPr>
        <w:t>Brix</w:t>
      </w:r>
      <w:r w:rsidR="00823E1F">
        <w:rPr>
          <w:rFonts w:cs="宋体" w:hint="eastAsia"/>
          <w:color w:val="000000"/>
          <w:szCs w:val="21"/>
        </w:rPr>
        <w:t>的品种</w:t>
      </w:r>
      <w:r w:rsidR="0059207B">
        <w:rPr>
          <w:rFonts w:cs="宋体" w:hint="eastAsia"/>
          <w:color w:val="000000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4.</w:t>
      </w:r>
      <w:r w:rsidR="00D308CA"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/>
          <w:color w:val="000000"/>
          <w:szCs w:val="21"/>
        </w:rPr>
        <w:t>苗木选择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选择生长健壮，根系发达（主根长</w:t>
      </w:r>
      <w:r>
        <w:rPr>
          <w:rFonts w:cs="宋体"/>
          <w:color w:val="000000"/>
          <w:szCs w:val="21"/>
        </w:rPr>
        <w:t>25</w:t>
      </w:r>
      <w:r w:rsidR="0084342F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cm</w:t>
      </w:r>
      <w:r>
        <w:rPr>
          <w:rFonts w:cs="宋体"/>
          <w:color w:val="000000"/>
          <w:szCs w:val="21"/>
        </w:rPr>
        <w:t>以上，有</w:t>
      </w:r>
      <w:r>
        <w:rPr>
          <w:rFonts w:cs="宋体"/>
          <w:color w:val="000000"/>
          <w:szCs w:val="21"/>
        </w:rPr>
        <w:t>2</w:t>
      </w:r>
      <w:r>
        <w:rPr>
          <w:rFonts w:cs="宋体"/>
          <w:color w:val="000000"/>
          <w:szCs w:val="21"/>
        </w:rPr>
        <w:t>个以上的侧根，侧根不短于</w:t>
      </w:r>
      <w:r>
        <w:rPr>
          <w:rFonts w:cs="宋体"/>
          <w:color w:val="000000"/>
          <w:szCs w:val="21"/>
        </w:rPr>
        <w:t>15</w:t>
      </w:r>
      <w:r w:rsidR="0084342F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cm</w:t>
      </w:r>
      <w:r>
        <w:rPr>
          <w:rFonts w:cs="宋体"/>
          <w:color w:val="000000"/>
          <w:szCs w:val="21"/>
        </w:rPr>
        <w:t>）</w:t>
      </w:r>
      <w:r>
        <w:rPr>
          <w:rFonts w:cs="宋体"/>
          <w:color w:val="000000"/>
          <w:szCs w:val="21"/>
        </w:rPr>
        <w:t>,</w:t>
      </w:r>
      <w:r>
        <w:rPr>
          <w:rFonts w:cs="宋体"/>
          <w:color w:val="000000"/>
          <w:szCs w:val="21"/>
        </w:rPr>
        <w:t>株高</w:t>
      </w:r>
      <w:r>
        <w:rPr>
          <w:rFonts w:cs="宋体"/>
          <w:color w:val="000000"/>
          <w:szCs w:val="21"/>
        </w:rPr>
        <w:t>1.2 m</w:t>
      </w:r>
      <w:r>
        <w:rPr>
          <w:rFonts w:cs="宋体"/>
          <w:color w:val="000000"/>
          <w:szCs w:val="21"/>
        </w:rPr>
        <w:t>以上，嫁接口粗度</w:t>
      </w:r>
      <w:r>
        <w:rPr>
          <w:rFonts w:cs="宋体"/>
          <w:color w:val="000000"/>
          <w:szCs w:val="21"/>
        </w:rPr>
        <w:t>1.0</w:t>
      </w:r>
      <w:r w:rsidR="0084342F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cm</w:t>
      </w:r>
      <w:r>
        <w:rPr>
          <w:rFonts w:ascii="MS Mincho" w:eastAsia="MS Mincho" w:hAnsi="MS Mincho" w:cs="MS Mincho" w:hint="eastAsia"/>
          <w:color w:val="000000"/>
          <w:szCs w:val="21"/>
        </w:rPr>
        <w:t>〜</w:t>
      </w:r>
      <w:r>
        <w:rPr>
          <w:rFonts w:cs="宋体"/>
          <w:color w:val="000000"/>
          <w:szCs w:val="21"/>
        </w:rPr>
        <w:t>1.2</w:t>
      </w:r>
      <w:r w:rsidR="0084342F">
        <w:rPr>
          <w:rFonts w:cs="宋体" w:hint="eastAsia"/>
          <w:color w:val="000000"/>
          <w:szCs w:val="21"/>
        </w:rPr>
        <w:t xml:space="preserve"> </w:t>
      </w:r>
      <w:r>
        <w:rPr>
          <w:rFonts w:cs="宋体"/>
          <w:color w:val="000000"/>
          <w:szCs w:val="21"/>
        </w:rPr>
        <w:t>cm</w:t>
      </w:r>
      <w:r>
        <w:rPr>
          <w:rFonts w:cs="宋体"/>
          <w:color w:val="000000"/>
          <w:szCs w:val="21"/>
        </w:rPr>
        <w:t>以上，愈合良好的苗木。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4.</w:t>
      </w:r>
      <w:r w:rsidR="00D308CA"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栽植时期</w:t>
      </w:r>
    </w:p>
    <w:p w:rsidR="00E20A7D" w:rsidRDefault="003C1C11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秋季落叶后至次年春季桃树萌芽前均可栽植，以秋栽为宜；存在冻害或干旱抽条的地区，宜在春季栽植。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4.</w:t>
      </w:r>
      <w:r w:rsidR="00D308CA">
        <w:rPr>
          <w:rFonts w:eastAsia="黑体" w:cs="黑体" w:hint="eastAsia"/>
          <w:color w:val="000000"/>
          <w:szCs w:val="21"/>
        </w:rPr>
        <w:t>4</w:t>
      </w:r>
      <w:r>
        <w:rPr>
          <w:rFonts w:eastAsia="黑体" w:cs="黑体"/>
          <w:color w:val="000000"/>
          <w:szCs w:val="21"/>
        </w:rPr>
        <w:t>栽植</w:t>
      </w:r>
      <w:r w:rsidR="00A03A7F">
        <w:rPr>
          <w:rFonts w:eastAsia="黑体" w:cs="黑体" w:hint="eastAsia"/>
          <w:color w:val="000000"/>
          <w:szCs w:val="21"/>
        </w:rPr>
        <w:t>密度</w:t>
      </w:r>
    </w:p>
    <w:p w:rsidR="00E20A7D" w:rsidRPr="00A671E5" w:rsidRDefault="001D1B15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szCs w:val="21"/>
        </w:rPr>
      </w:pPr>
      <w:r w:rsidRPr="00A671E5">
        <w:rPr>
          <w:rFonts w:cs="宋体" w:hint="eastAsia"/>
          <w:szCs w:val="21"/>
        </w:rPr>
        <w:t>栽植密度应根据园地的立地条件、</w:t>
      </w:r>
      <w:r w:rsidR="00C301D8">
        <w:rPr>
          <w:rFonts w:cs="宋体" w:hint="eastAsia"/>
          <w:szCs w:val="21"/>
        </w:rPr>
        <w:t>品种、</w:t>
      </w:r>
      <w:r w:rsidRPr="00A671E5">
        <w:rPr>
          <w:rFonts w:cs="宋体" w:hint="eastAsia"/>
          <w:szCs w:val="21"/>
        </w:rPr>
        <w:t>整形修剪方式和管理水平等而定，一般</w:t>
      </w:r>
      <w:r w:rsidR="005A6B3A" w:rsidRPr="00A671E5">
        <w:rPr>
          <w:rFonts w:cs="宋体" w:hint="eastAsia"/>
          <w:szCs w:val="21"/>
        </w:rPr>
        <w:t>株行距</w:t>
      </w:r>
      <w:r w:rsidR="005A6B3A" w:rsidRPr="00A671E5">
        <w:rPr>
          <w:rFonts w:cs="宋体" w:hint="eastAsia"/>
          <w:szCs w:val="21"/>
        </w:rPr>
        <w:lastRenderedPageBreak/>
        <w:t>为</w:t>
      </w:r>
      <w:r w:rsidR="005A6B3A" w:rsidRPr="00A671E5">
        <w:rPr>
          <w:rFonts w:cs="宋体" w:hint="eastAsia"/>
          <w:szCs w:val="21"/>
        </w:rPr>
        <w:t xml:space="preserve">2 </w:t>
      </w:r>
      <w:r w:rsidR="005A6B3A" w:rsidRPr="00A671E5">
        <w:rPr>
          <w:rFonts w:cs="宋体"/>
          <w:szCs w:val="21"/>
        </w:rPr>
        <w:t>m</w:t>
      </w:r>
      <w:r w:rsidR="005A6B3A" w:rsidRPr="00A671E5">
        <w:rPr>
          <w:rFonts w:cs="宋体" w:hint="eastAsia"/>
          <w:szCs w:val="21"/>
        </w:rPr>
        <w:t>~</w:t>
      </w:r>
      <w:r w:rsidR="00D55609" w:rsidRPr="00A671E5">
        <w:rPr>
          <w:rFonts w:cs="宋体"/>
          <w:szCs w:val="21"/>
        </w:rPr>
        <w:t>4</w:t>
      </w:r>
      <w:r w:rsidR="005A6B3A" w:rsidRPr="00A671E5">
        <w:rPr>
          <w:rFonts w:cs="宋体" w:hint="eastAsia"/>
          <w:szCs w:val="21"/>
        </w:rPr>
        <w:t xml:space="preserve"> </w:t>
      </w:r>
      <w:r w:rsidR="00D55609" w:rsidRPr="00A671E5">
        <w:rPr>
          <w:rFonts w:cs="宋体"/>
          <w:szCs w:val="21"/>
        </w:rPr>
        <w:t>m×4</w:t>
      </w:r>
      <w:r w:rsidR="005A6B3A" w:rsidRPr="00A671E5">
        <w:rPr>
          <w:rFonts w:cs="宋体" w:hint="eastAsia"/>
          <w:szCs w:val="21"/>
        </w:rPr>
        <w:t xml:space="preserve"> </w:t>
      </w:r>
      <w:r w:rsidR="00D55609" w:rsidRPr="00A671E5">
        <w:rPr>
          <w:rFonts w:cs="宋体"/>
          <w:szCs w:val="21"/>
        </w:rPr>
        <w:t>m</w:t>
      </w:r>
      <w:r w:rsidR="005A6B3A" w:rsidRPr="00A671E5">
        <w:rPr>
          <w:rFonts w:cs="宋体" w:hint="eastAsia"/>
          <w:szCs w:val="21"/>
        </w:rPr>
        <w:t xml:space="preserve">~6 </w:t>
      </w:r>
      <w:r w:rsidR="005A6B3A" w:rsidRPr="00A671E5">
        <w:rPr>
          <w:rFonts w:cs="宋体"/>
          <w:szCs w:val="21"/>
        </w:rPr>
        <w:t>m</w:t>
      </w:r>
      <w:r w:rsidR="00D55609" w:rsidRPr="00A671E5">
        <w:rPr>
          <w:rFonts w:cs="宋体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4.</w:t>
      </w:r>
      <w:r w:rsidR="00D308CA">
        <w:rPr>
          <w:rFonts w:eastAsia="黑体" w:cs="黑体" w:hint="eastAsia"/>
          <w:color w:val="000000"/>
          <w:szCs w:val="21"/>
        </w:rPr>
        <w:t>5</w:t>
      </w:r>
      <w:r>
        <w:rPr>
          <w:rFonts w:eastAsia="黑体" w:cs="黑体"/>
          <w:color w:val="000000"/>
          <w:szCs w:val="21"/>
        </w:rPr>
        <w:t>栽植方法</w:t>
      </w:r>
    </w:p>
    <w:p w:rsidR="00E20A7D" w:rsidRDefault="007603CC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 w:rsidRPr="00DD3B13">
        <w:rPr>
          <w:rFonts w:cs="宋体" w:hint="eastAsia"/>
          <w:color w:val="000000"/>
          <w:szCs w:val="21"/>
        </w:rPr>
        <w:t>定植</w:t>
      </w:r>
      <w:r w:rsidR="00A22262" w:rsidRPr="00DD3B13">
        <w:rPr>
          <w:rFonts w:cs="宋体" w:hint="eastAsia"/>
          <w:color w:val="000000"/>
          <w:szCs w:val="21"/>
        </w:rPr>
        <w:t>穴大小宜为</w:t>
      </w:r>
      <w:r w:rsidR="00A22262" w:rsidRPr="00DD3B13">
        <w:rPr>
          <w:rFonts w:cs="宋体" w:hint="eastAsia"/>
          <w:color w:val="000000"/>
          <w:szCs w:val="21"/>
        </w:rPr>
        <w:t>80 cm</w:t>
      </w:r>
      <w:r w:rsidR="00B91797">
        <w:rPr>
          <w:rFonts w:cs="宋体" w:hint="eastAsia"/>
          <w:color w:val="000000"/>
          <w:szCs w:val="21"/>
        </w:rPr>
        <w:t xml:space="preserve"> </w:t>
      </w:r>
      <w:r w:rsidR="00A22262" w:rsidRPr="00DD3B13">
        <w:rPr>
          <w:rFonts w:cs="宋体"/>
          <w:szCs w:val="21"/>
        </w:rPr>
        <w:t>×</w:t>
      </w:r>
      <w:r w:rsidR="00B91797">
        <w:rPr>
          <w:rFonts w:cs="宋体" w:hint="eastAsia"/>
          <w:szCs w:val="21"/>
        </w:rPr>
        <w:t xml:space="preserve"> </w:t>
      </w:r>
      <w:r w:rsidR="00A22262" w:rsidRPr="00DD3B13">
        <w:rPr>
          <w:rFonts w:cs="宋体" w:hint="eastAsia"/>
          <w:szCs w:val="21"/>
        </w:rPr>
        <w:t>80 c</w:t>
      </w:r>
      <w:r w:rsidR="00A22262" w:rsidRPr="00DD3B13">
        <w:rPr>
          <w:rFonts w:cs="宋体"/>
          <w:szCs w:val="21"/>
        </w:rPr>
        <w:t>m</w:t>
      </w:r>
      <w:r w:rsidR="00B91797">
        <w:rPr>
          <w:rFonts w:cs="宋体" w:hint="eastAsia"/>
          <w:szCs w:val="21"/>
        </w:rPr>
        <w:t xml:space="preserve"> </w:t>
      </w:r>
      <w:r w:rsidR="00A22262" w:rsidRPr="00DD3B13">
        <w:rPr>
          <w:rFonts w:cs="宋体"/>
          <w:szCs w:val="21"/>
        </w:rPr>
        <w:t>×</w:t>
      </w:r>
      <w:r w:rsidR="00B91797">
        <w:rPr>
          <w:rFonts w:cs="宋体" w:hint="eastAsia"/>
          <w:szCs w:val="21"/>
        </w:rPr>
        <w:t xml:space="preserve"> </w:t>
      </w:r>
      <w:r w:rsidR="00A22262" w:rsidRPr="00DD3B13">
        <w:rPr>
          <w:rFonts w:cs="宋体" w:hint="eastAsia"/>
          <w:szCs w:val="21"/>
        </w:rPr>
        <w:t>80 c</w:t>
      </w:r>
      <w:r w:rsidR="00A22262" w:rsidRPr="00DD3B13">
        <w:rPr>
          <w:rFonts w:cs="宋体"/>
          <w:szCs w:val="21"/>
        </w:rPr>
        <w:t>m</w:t>
      </w:r>
      <w:r w:rsidR="00A22262" w:rsidRPr="00DD3B13">
        <w:rPr>
          <w:rFonts w:cs="宋体" w:hint="eastAsia"/>
          <w:szCs w:val="21"/>
        </w:rPr>
        <w:t>，在砂土瘠薄地可适当加大。</w:t>
      </w:r>
      <w:r w:rsidR="00D55609" w:rsidRPr="00DD3B13">
        <w:rPr>
          <w:rFonts w:cs="宋体"/>
          <w:color w:val="000000"/>
          <w:szCs w:val="21"/>
        </w:rPr>
        <w:t>施底肥并拌土</w:t>
      </w:r>
      <w:r w:rsidR="00EA25B2" w:rsidRPr="00DD3B13">
        <w:rPr>
          <w:rFonts w:cs="宋体" w:hint="eastAsia"/>
          <w:color w:val="000000"/>
          <w:szCs w:val="21"/>
        </w:rPr>
        <w:t>，</w:t>
      </w:r>
      <w:r w:rsidR="00D55609" w:rsidRPr="00DD3B13">
        <w:rPr>
          <w:rFonts w:cs="宋体"/>
          <w:color w:val="000000"/>
          <w:szCs w:val="21"/>
        </w:rPr>
        <w:t>表土回填，</w:t>
      </w:r>
      <w:r w:rsidRPr="00DD3B13">
        <w:rPr>
          <w:rFonts w:cs="宋体"/>
          <w:color w:val="000000"/>
          <w:szCs w:val="21"/>
        </w:rPr>
        <w:t>苗木</w:t>
      </w:r>
      <w:r w:rsidR="00DD3B13">
        <w:rPr>
          <w:rFonts w:cs="宋体" w:hint="eastAsia"/>
          <w:color w:val="000000"/>
          <w:szCs w:val="21"/>
        </w:rPr>
        <w:t>根颈部</w:t>
      </w:r>
      <w:r w:rsidR="00DD3B13">
        <w:rPr>
          <w:rFonts w:cs="宋体"/>
          <w:color w:val="000000"/>
          <w:szCs w:val="21"/>
        </w:rPr>
        <w:t>与地</w:t>
      </w:r>
      <w:r w:rsidR="00DD3B13">
        <w:rPr>
          <w:rFonts w:cs="宋体" w:hint="eastAsia"/>
          <w:color w:val="000000"/>
          <w:szCs w:val="21"/>
        </w:rPr>
        <w:t>面</w:t>
      </w:r>
      <w:r w:rsidRPr="00DD3B13">
        <w:rPr>
          <w:rFonts w:cs="宋体"/>
          <w:color w:val="000000"/>
          <w:szCs w:val="21"/>
        </w:rPr>
        <w:t>相平</w:t>
      </w:r>
      <w:r w:rsidR="009D1E95">
        <w:rPr>
          <w:rFonts w:cs="宋体" w:hint="eastAsia"/>
          <w:color w:val="000000"/>
          <w:szCs w:val="21"/>
        </w:rPr>
        <w:t>为宜</w:t>
      </w:r>
      <w:r w:rsidRPr="00DD3B13">
        <w:rPr>
          <w:rFonts w:cs="宋体"/>
          <w:color w:val="000000"/>
          <w:szCs w:val="21"/>
        </w:rPr>
        <w:t>。</w:t>
      </w:r>
      <w:r w:rsidR="00DD3B13" w:rsidRPr="0016194F">
        <w:rPr>
          <w:rFonts w:cs="宋体"/>
          <w:color w:val="000000"/>
          <w:szCs w:val="21"/>
        </w:rPr>
        <w:t>填平踏实，</w:t>
      </w:r>
      <w:r w:rsidR="00DD3B13" w:rsidRPr="0016194F">
        <w:rPr>
          <w:rFonts w:cs="宋体" w:hint="eastAsia"/>
          <w:color w:val="000000"/>
          <w:szCs w:val="21"/>
        </w:rPr>
        <w:t>及时</w:t>
      </w:r>
      <w:r w:rsidR="00DD3B13" w:rsidRPr="0016194F">
        <w:rPr>
          <w:rFonts w:cs="宋体"/>
          <w:color w:val="000000"/>
          <w:szCs w:val="21"/>
        </w:rPr>
        <w:t>浇</w:t>
      </w:r>
      <w:r w:rsidRPr="0016194F">
        <w:rPr>
          <w:rFonts w:cs="宋体"/>
          <w:color w:val="000000"/>
          <w:szCs w:val="21"/>
        </w:rPr>
        <w:t>水，待水下渗后覆平，覆地膜</w:t>
      </w:r>
      <w:r w:rsidRPr="0016194F">
        <w:rPr>
          <w:rFonts w:cs="宋体" w:hint="eastAsia"/>
          <w:color w:val="000000"/>
          <w:szCs w:val="21"/>
        </w:rPr>
        <w:t>保湿</w:t>
      </w:r>
      <w:r w:rsidR="00D55609" w:rsidRPr="0016194F">
        <w:rPr>
          <w:rFonts w:cs="宋体"/>
          <w:color w:val="000000"/>
          <w:szCs w:val="21"/>
        </w:rPr>
        <w:t>，距地面</w:t>
      </w:r>
      <w:r w:rsidR="00D55609" w:rsidRPr="0016194F">
        <w:rPr>
          <w:rFonts w:cs="宋体"/>
          <w:color w:val="000000"/>
          <w:szCs w:val="21"/>
        </w:rPr>
        <w:t>40</w:t>
      </w:r>
      <w:r w:rsidR="0016194F">
        <w:rPr>
          <w:rFonts w:cs="宋体" w:hint="eastAsia"/>
          <w:color w:val="000000"/>
          <w:szCs w:val="21"/>
        </w:rPr>
        <w:t xml:space="preserve"> </w:t>
      </w:r>
      <w:r w:rsidR="00D55609" w:rsidRPr="0016194F">
        <w:rPr>
          <w:rFonts w:cs="宋体"/>
          <w:color w:val="000000"/>
          <w:szCs w:val="21"/>
        </w:rPr>
        <w:t>cm</w:t>
      </w:r>
      <w:r w:rsidR="00D55609" w:rsidRPr="0016194F">
        <w:rPr>
          <w:rFonts w:cs="宋体"/>
          <w:color w:val="000000"/>
          <w:szCs w:val="21"/>
        </w:rPr>
        <w:t>～</w:t>
      </w:r>
      <w:r w:rsidR="00D55609" w:rsidRPr="0016194F">
        <w:rPr>
          <w:rFonts w:cs="宋体"/>
          <w:color w:val="000000"/>
          <w:szCs w:val="21"/>
        </w:rPr>
        <w:t>50</w:t>
      </w:r>
      <w:r w:rsidR="0016194F">
        <w:rPr>
          <w:rFonts w:cs="宋体" w:hint="eastAsia"/>
          <w:color w:val="000000"/>
          <w:szCs w:val="21"/>
        </w:rPr>
        <w:t xml:space="preserve"> </w:t>
      </w:r>
      <w:r w:rsidR="00D55609" w:rsidRPr="0016194F">
        <w:rPr>
          <w:rFonts w:cs="宋体"/>
          <w:color w:val="000000"/>
          <w:szCs w:val="21"/>
        </w:rPr>
        <w:t>cm</w:t>
      </w:r>
      <w:r w:rsidR="00D55609" w:rsidRPr="0016194F">
        <w:rPr>
          <w:rFonts w:cs="宋体"/>
          <w:color w:val="000000"/>
          <w:szCs w:val="21"/>
        </w:rPr>
        <w:t>处定干套袋，防止虫咬，提高成活率。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5</w:t>
      </w:r>
      <w:r>
        <w:rPr>
          <w:rFonts w:eastAsia="黑体" w:cs="黑体"/>
          <w:color w:val="000000"/>
          <w:szCs w:val="21"/>
        </w:rPr>
        <w:t xml:space="preserve"> </w:t>
      </w:r>
      <w:r>
        <w:rPr>
          <w:rFonts w:eastAsia="黑体" w:cs="黑体"/>
          <w:color w:val="000000"/>
          <w:szCs w:val="21"/>
        </w:rPr>
        <w:t>整形修剪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5</w:t>
      </w:r>
      <w:r>
        <w:rPr>
          <w:rFonts w:eastAsia="黑体" w:cs="黑体"/>
          <w:color w:val="000000"/>
          <w:szCs w:val="21"/>
        </w:rPr>
        <w:t>.1</w:t>
      </w:r>
      <w:r w:rsidR="001E521E">
        <w:rPr>
          <w:rFonts w:eastAsia="黑体" w:cs="黑体" w:hint="eastAsia"/>
          <w:color w:val="000000"/>
          <w:szCs w:val="21"/>
        </w:rPr>
        <w:t>主要树形</w:t>
      </w:r>
    </w:p>
    <w:p w:rsidR="005E346C" w:rsidRPr="0083156E" w:rsidRDefault="0083156E" w:rsidP="0083156E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 w:rsidRPr="0083156E">
        <w:rPr>
          <w:rFonts w:eastAsia="黑体" w:cs="黑体" w:hint="eastAsia"/>
          <w:color w:val="000000"/>
          <w:szCs w:val="21"/>
        </w:rPr>
        <w:t>5.1.1</w:t>
      </w:r>
      <w:r w:rsidRPr="0083156E">
        <w:rPr>
          <w:rFonts w:eastAsia="黑体" w:cs="黑体" w:hint="eastAsia"/>
          <w:color w:val="000000"/>
          <w:szCs w:val="21"/>
        </w:rPr>
        <w:t>三主枝开心形</w:t>
      </w:r>
    </w:p>
    <w:p w:rsidR="00E20A7D" w:rsidRPr="00B41085" w:rsidRDefault="00906524" w:rsidP="00B41085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szCs w:val="21"/>
        </w:rPr>
      </w:pPr>
      <w:r w:rsidRPr="00906524">
        <w:rPr>
          <w:rFonts w:cs="宋体" w:hint="eastAsia"/>
          <w:color w:val="000000"/>
          <w:szCs w:val="21"/>
        </w:rPr>
        <w:t>干高</w:t>
      </w:r>
      <w:r>
        <w:rPr>
          <w:rFonts w:cs="宋体" w:hint="eastAsia"/>
          <w:color w:val="000000"/>
          <w:szCs w:val="21"/>
        </w:rPr>
        <w:t>40 cm</w:t>
      </w:r>
      <w:r w:rsidR="00E50805" w:rsidRPr="0016194F">
        <w:rPr>
          <w:rFonts w:cs="宋体"/>
          <w:color w:val="000000"/>
          <w:szCs w:val="21"/>
        </w:rPr>
        <w:t>～</w:t>
      </w:r>
      <w:r w:rsidR="00E50805">
        <w:rPr>
          <w:rFonts w:cs="宋体" w:hint="eastAsia"/>
          <w:color w:val="000000"/>
          <w:szCs w:val="21"/>
        </w:rPr>
        <w:t>50 cm</w:t>
      </w:r>
      <w:r w:rsidR="00E50805">
        <w:rPr>
          <w:rFonts w:cs="宋体" w:hint="eastAsia"/>
          <w:color w:val="000000"/>
          <w:szCs w:val="21"/>
        </w:rPr>
        <w:t>，选留三个主枝，在主干上分布错落有致，主枝分</w:t>
      </w:r>
      <w:r w:rsidR="00E50805" w:rsidRPr="00E50805">
        <w:rPr>
          <w:rFonts w:cs="宋体" w:hint="eastAsia"/>
          <w:szCs w:val="21"/>
        </w:rPr>
        <w:t>枝角度在</w:t>
      </w:r>
      <w:r w:rsidR="00E50805" w:rsidRPr="00E50805">
        <w:rPr>
          <w:rFonts w:cs="宋体" w:hint="eastAsia"/>
          <w:szCs w:val="21"/>
        </w:rPr>
        <w:t>40</w:t>
      </w:r>
      <w:r w:rsidR="00E50805" w:rsidRPr="00E50805">
        <w:rPr>
          <w:rFonts w:cs="宋体"/>
          <w:szCs w:val="21"/>
        </w:rPr>
        <w:t>°</w:t>
      </w:r>
      <w:r w:rsidR="00E50805" w:rsidRPr="00E50805">
        <w:rPr>
          <w:rFonts w:cs="宋体"/>
          <w:szCs w:val="21"/>
        </w:rPr>
        <w:t>～</w:t>
      </w:r>
      <w:r w:rsidR="00E50805" w:rsidRPr="00E50805">
        <w:rPr>
          <w:rFonts w:cs="宋体" w:hint="eastAsia"/>
          <w:szCs w:val="21"/>
        </w:rPr>
        <w:t>70</w:t>
      </w:r>
      <w:r w:rsidR="00E50805" w:rsidRPr="00E50805">
        <w:rPr>
          <w:rFonts w:cs="宋体"/>
          <w:szCs w:val="21"/>
        </w:rPr>
        <w:t>°</w:t>
      </w:r>
      <w:r w:rsidR="00E50805" w:rsidRPr="00E50805">
        <w:rPr>
          <w:rFonts w:cs="宋体" w:hint="eastAsia"/>
          <w:szCs w:val="21"/>
        </w:rPr>
        <w:t>。</w:t>
      </w:r>
      <w:r w:rsidR="00E50805">
        <w:rPr>
          <w:rFonts w:cs="宋体" w:hint="eastAsia"/>
          <w:szCs w:val="21"/>
        </w:rPr>
        <w:t>每个主枝配置</w:t>
      </w:r>
      <w:r w:rsidR="00E50805">
        <w:rPr>
          <w:rFonts w:cs="宋体" w:hint="eastAsia"/>
          <w:szCs w:val="21"/>
        </w:rPr>
        <w:t>2</w:t>
      </w:r>
      <w:r w:rsidR="00E50805" w:rsidRPr="0016194F">
        <w:rPr>
          <w:rFonts w:cs="宋体"/>
          <w:color w:val="000000"/>
          <w:szCs w:val="21"/>
        </w:rPr>
        <w:t>～</w:t>
      </w:r>
      <w:r w:rsidR="00E50805">
        <w:rPr>
          <w:rFonts w:cs="宋体" w:hint="eastAsia"/>
          <w:color w:val="000000"/>
          <w:szCs w:val="21"/>
        </w:rPr>
        <w:t>3</w:t>
      </w:r>
      <w:r w:rsidR="00E50805">
        <w:rPr>
          <w:rFonts w:cs="宋体" w:hint="eastAsia"/>
          <w:color w:val="000000"/>
          <w:szCs w:val="21"/>
        </w:rPr>
        <w:t>个侧枝，呈顺向排列</w:t>
      </w:r>
      <w:r w:rsidR="00E50805" w:rsidRPr="007A219D">
        <w:rPr>
          <w:rFonts w:cs="宋体" w:hint="eastAsia"/>
          <w:szCs w:val="21"/>
        </w:rPr>
        <w:t>，</w:t>
      </w:r>
      <w:r w:rsidR="007A219D" w:rsidRPr="007A219D">
        <w:rPr>
          <w:rFonts w:cs="宋体"/>
          <w:szCs w:val="21"/>
        </w:rPr>
        <w:t>侧枝开张角度以</w:t>
      </w:r>
      <w:r w:rsidR="007A219D" w:rsidRPr="007A219D">
        <w:rPr>
          <w:rFonts w:cs="宋体"/>
          <w:szCs w:val="21"/>
        </w:rPr>
        <w:t>60°</w:t>
      </w:r>
      <w:r w:rsidR="007A219D" w:rsidRPr="007A219D">
        <w:rPr>
          <w:rFonts w:cs="宋体"/>
          <w:szCs w:val="21"/>
        </w:rPr>
        <w:t>～</w:t>
      </w:r>
      <w:r w:rsidR="007A219D" w:rsidRPr="007A219D">
        <w:rPr>
          <w:rFonts w:cs="宋体"/>
          <w:szCs w:val="21"/>
        </w:rPr>
        <w:t>80°</w:t>
      </w:r>
      <w:r w:rsidR="007A219D" w:rsidRPr="007A219D">
        <w:rPr>
          <w:rFonts w:cs="宋体"/>
          <w:szCs w:val="21"/>
        </w:rPr>
        <w:t>为宜。</w:t>
      </w:r>
    </w:p>
    <w:p w:rsidR="005E346C" w:rsidRDefault="005E346C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 w:rsidRPr="0083156E">
        <w:rPr>
          <w:rFonts w:eastAsia="黑体" w:cs="黑体" w:hint="eastAsia"/>
          <w:color w:val="000000"/>
          <w:szCs w:val="21"/>
        </w:rPr>
        <w:t>5.1.</w:t>
      </w:r>
      <w:r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 w:hint="eastAsia"/>
          <w:color w:val="000000"/>
          <w:szCs w:val="21"/>
        </w:rPr>
        <w:t>两</w:t>
      </w:r>
      <w:r w:rsidRPr="0083156E">
        <w:rPr>
          <w:rFonts w:eastAsia="黑体" w:cs="黑体" w:hint="eastAsia"/>
          <w:color w:val="000000"/>
          <w:szCs w:val="21"/>
        </w:rPr>
        <w:t>主枝开心形</w:t>
      </w:r>
    </w:p>
    <w:p w:rsidR="005E346C" w:rsidRPr="005E346C" w:rsidRDefault="001C02BB" w:rsidP="005E346C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干高</w:t>
      </w:r>
      <w:r>
        <w:rPr>
          <w:rFonts w:cs="宋体" w:hint="eastAsia"/>
          <w:color w:val="000000"/>
          <w:szCs w:val="21"/>
        </w:rPr>
        <w:t>40 cm</w:t>
      </w:r>
      <w:r w:rsidRPr="0016194F">
        <w:rPr>
          <w:rFonts w:cs="宋体"/>
          <w:color w:val="000000"/>
          <w:szCs w:val="21"/>
        </w:rPr>
        <w:t>～</w:t>
      </w:r>
      <w:r>
        <w:rPr>
          <w:rFonts w:cs="宋体" w:hint="eastAsia"/>
          <w:color w:val="000000"/>
          <w:szCs w:val="21"/>
        </w:rPr>
        <w:t>50 cm</w:t>
      </w:r>
      <w:r>
        <w:rPr>
          <w:rFonts w:cs="宋体" w:hint="eastAsia"/>
          <w:color w:val="000000"/>
          <w:szCs w:val="21"/>
        </w:rPr>
        <w:t>，两主枝角度</w:t>
      </w:r>
      <w:r w:rsidRPr="007A219D">
        <w:rPr>
          <w:rFonts w:cs="宋体"/>
          <w:szCs w:val="21"/>
        </w:rPr>
        <w:t>60°</w:t>
      </w:r>
      <w:r w:rsidRPr="007A219D">
        <w:rPr>
          <w:rFonts w:cs="宋体"/>
          <w:szCs w:val="21"/>
        </w:rPr>
        <w:t>～</w:t>
      </w:r>
      <w:r>
        <w:rPr>
          <w:rFonts w:cs="宋体" w:hint="eastAsia"/>
          <w:szCs w:val="21"/>
        </w:rPr>
        <w:t>9</w:t>
      </w:r>
      <w:r w:rsidRPr="007A219D">
        <w:rPr>
          <w:rFonts w:cs="宋体"/>
          <w:szCs w:val="21"/>
        </w:rPr>
        <w:t>0°</w:t>
      </w:r>
      <w:r>
        <w:rPr>
          <w:rFonts w:cs="宋体" w:hint="eastAsia"/>
          <w:szCs w:val="21"/>
        </w:rPr>
        <w:t>，主枝上着生结果枝组或直接培养结果枝。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5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修剪</w:t>
      </w:r>
    </w:p>
    <w:p w:rsidR="00E20A7D" w:rsidRPr="00E83FBC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 w:rsidRPr="00E83FBC">
        <w:rPr>
          <w:rFonts w:eastAsia="黑体" w:cs="黑体" w:hint="eastAsia"/>
          <w:color w:val="000000"/>
          <w:szCs w:val="21"/>
        </w:rPr>
        <w:t>5</w:t>
      </w:r>
      <w:r w:rsidRPr="00E83FBC">
        <w:rPr>
          <w:rFonts w:eastAsia="黑体" w:cs="黑体"/>
          <w:color w:val="000000"/>
          <w:szCs w:val="21"/>
        </w:rPr>
        <w:t>.2.1</w:t>
      </w:r>
      <w:r w:rsidR="005B46A1" w:rsidRPr="00E83FBC">
        <w:rPr>
          <w:rFonts w:eastAsia="黑体" w:cs="黑体" w:hint="eastAsia"/>
          <w:color w:val="000000"/>
          <w:szCs w:val="21"/>
        </w:rPr>
        <w:t>幼树期</w:t>
      </w:r>
      <w:r w:rsidR="005B46A1" w:rsidRPr="00E83FBC">
        <w:rPr>
          <w:rFonts w:eastAsia="黑体" w:cs="黑体"/>
          <w:color w:val="000000"/>
          <w:szCs w:val="21"/>
        </w:rPr>
        <w:t>修剪</w:t>
      </w:r>
    </w:p>
    <w:p w:rsidR="00E20A7D" w:rsidRPr="001F4590" w:rsidRDefault="001F4590" w:rsidP="001F4590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 w:rsidRPr="001F4590">
        <w:rPr>
          <w:rFonts w:cs="宋体" w:hint="eastAsia"/>
          <w:color w:val="000000"/>
          <w:szCs w:val="21"/>
        </w:rPr>
        <w:t>以整形</w:t>
      </w:r>
      <w:r w:rsidR="007C07AB">
        <w:rPr>
          <w:rFonts w:cs="宋体" w:hint="eastAsia"/>
          <w:color w:val="000000"/>
          <w:szCs w:val="21"/>
        </w:rPr>
        <w:t>为主，边整形边结果。轻剪长放，缓和树势，利用各类枝条扩大树冠，培养牢固的骨架。同时培养各类枝组，尽快完成整形，以提高早期产量。</w:t>
      </w:r>
    </w:p>
    <w:p w:rsidR="00E20A7D" w:rsidRPr="00E83FBC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 w:rsidRPr="00E83FBC">
        <w:rPr>
          <w:rFonts w:eastAsia="黑体" w:cs="黑体" w:hint="eastAsia"/>
          <w:color w:val="000000"/>
          <w:szCs w:val="21"/>
        </w:rPr>
        <w:t>5</w:t>
      </w:r>
      <w:r w:rsidRPr="00E83FBC">
        <w:rPr>
          <w:rFonts w:eastAsia="黑体" w:cs="黑体"/>
          <w:color w:val="000000"/>
          <w:szCs w:val="21"/>
        </w:rPr>
        <w:t>.2.2</w:t>
      </w:r>
      <w:r w:rsidR="005B46A1" w:rsidRPr="00E83FBC">
        <w:rPr>
          <w:rFonts w:eastAsia="黑体" w:cs="黑体" w:hint="eastAsia"/>
          <w:color w:val="000000"/>
          <w:szCs w:val="21"/>
        </w:rPr>
        <w:t>盛果期</w:t>
      </w:r>
      <w:r w:rsidRPr="00E83FBC">
        <w:rPr>
          <w:rFonts w:eastAsia="黑体" w:cs="黑体"/>
          <w:color w:val="000000"/>
          <w:szCs w:val="21"/>
        </w:rPr>
        <w:t>修剪</w:t>
      </w:r>
    </w:p>
    <w:p w:rsidR="00E20A7D" w:rsidRPr="00004484" w:rsidRDefault="00004484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 w:rsidRPr="00004484">
        <w:rPr>
          <w:rFonts w:cs="宋体" w:hint="eastAsia"/>
          <w:color w:val="000000"/>
          <w:szCs w:val="21"/>
        </w:rPr>
        <w:t>保持</w:t>
      </w:r>
      <w:r w:rsidR="00443419">
        <w:rPr>
          <w:rFonts w:cs="宋体" w:hint="eastAsia"/>
          <w:color w:val="000000"/>
          <w:szCs w:val="21"/>
        </w:rPr>
        <w:t>树体通风透光</w:t>
      </w:r>
      <w:r w:rsidR="000B3224">
        <w:rPr>
          <w:rFonts w:cs="宋体" w:hint="eastAsia"/>
          <w:color w:val="000000"/>
          <w:szCs w:val="21"/>
        </w:rPr>
        <w:t>，</w:t>
      </w:r>
      <w:r w:rsidR="00A35348">
        <w:rPr>
          <w:rFonts w:cs="宋体" w:hint="eastAsia"/>
          <w:color w:val="000000"/>
          <w:szCs w:val="21"/>
        </w:rPr>
        <w:t>维持</w:t>
      </w:r>
      <w:r w:rsidR="00443419">
        <w:rPr>
          <w:rFonts w:cs="宋体" w:hint="eastAsia"/>
          <w:color w:val="000000"/>
          <w:szCs w:val="21"/>
        </w:rPr>
        <w:t>树势，</w:t>
      </w:r>
      <w:r w:rsidR="008603ED">
        <w:rPr>
          <w:rFonts w:cs="宋体" w:hint="eastAsia"/>
          <w:color w:val="000000"/>
          <w:szCs w:val="21"/>
        </w:rPr>
        <w:t>协调生长与结果的关系；</w:t>
      </w:r>
      <w:r w:rsidR="00015257">
        <w:rPr>
          <w:rFonts w:cs="宋体" w:hint="eastAsia"/>
          <w:color w:val="000000"/>
          <w:szCs w:val="21"/>
        </w:rPr>
        <w:t>更新枝组，保持</w:t>
      </w:r>
      <w:r w:rsidR="0042281B">
        <w:rPr>
          <w:rFonts w:cs="宋体" w:hint="eastAsia"/>
          <w:color w:val="000000"/>
          <w:szCs w:val="21"/>
        </w:rPr>
        <w:t>高产和稳产的结果能力；调整果园群体结构，改善株行间的通风透光条件。前期保持树势平衡，培养各种类型的结果枝组；</w:t>
      </w:r>
      <w:r w:rsidR="00A35348">
        <w:rPr>
          <w:rFonts w:cs="宋体" w:hint="eastAsia"/>
          <w:color w:val="000000"/>
          <w:szCs w:val="21"/>
        </w:rPr>
        <w:t>中后期应抑前促后，回缩更新，培养新枝组。控上促下，防止树冠上强下弱，内膛光秃，防止早衰和结果部位外移，维持良好的树冠结构。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6</w:t>
      </w:r>
      <w:r>
        <w:rPr>
          <w:rFonts w:eastAsia="黑体" w:cs="黑体"/>
          <w:color w:val="000000"/>
          <w:szCs w:val="21"/>
        </w:rPr>
        <w:t xml:space="preserve"> </w:t>
      </w:r>
      <w:r>
        <w:rPr>
          <w:rFonts w:eastAsia="黑体" w:cs="黑体"/>
          <w:color w:val="000000"/>
          <w:szCs w:val="21"/>
        </w:rPr>
        <w:t>土壤管理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6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深翻改土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每年秋季果实采收后，结合秋施基肥，深翻改土。分为扩穴深翻和全园深翻，将挖出的表土与腐熟的有机肥分层填入，底土放在上层，然后充分灌水。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6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中耕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雨后或灌水后要及时中耕松土，保持土壤疏松。中耕深度在</w:t>
      </w:r>
      <w:r>
        <w:rPr>
          <w:rFonts w:cs="宋体"/>
          <w:color w:val="000000"/>
          <w:szCs w:val="21"/>
        </w:rPr>
        <w:t>5 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10 cm</w:t>
      </w:r>
      <w:r>
        <w:rPr>
          <w:rFonts w:cs="宋体"/>
          <w:color w:val="000000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6</w:t>
      </w:r>
      <w:r>
        <w:rPr>
          <w:rFonts w:eastAsia="黑体" w:cs="黑体"/>
          <w:color w:val="000000"/>
          <w:szCs w:val="21"/>
        </w:rPr>
        <w:t>.3</w:t>
      </w:r>
      <w:r>
        <w:rPr>
          <w:rFonts w:eastAsia="黑体" w:cs="黑体"/>
          <w:color w:val="000000"/>
          <w:szCs w:val="21"/>
        </w:rPr>
        <w:t>种草和覆盖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行间种植白三叶草及豆科固氮矮杆浅根性植物，树盘内用作物秸秆覆盖，厚度</w:t>
      </w:r>
      <w:r>
        <w:rPr>
          <w:rFonts w:cs="宋体"/>
          <w:color w:val="000000"/>
          <w:szCs w:val="21"/>
        </w:rPr>
        <w:t>15 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20 cm</w:t>
      </w:r>
      <w:r>
        <w:rPr>
          <w:rFonts w:cs="宋体"/>
          <w:color w:val="000000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 xml:space="preserve"> </w:t>
      </w:r>
      <w:r>
        <w:rPr>
          <w:rFonts w:eastAsia="黑体" w:cs="黑体"/>
          <w:color w:val="000000"/>
          <w:szCs w:val="21"/>
        </w:rPr>
        <w:t>肥料管理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施肥原则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肥料施用</w:t>
      </w:r>
      <w:r w:rsidR="0081727D">
        <w:rPr>
          <w:rFonts w:cs="宋体" w:hint="eastAsia"/>
          <w:color w:val="000000"/>
          <w:szCs w:val="21"/>
        </w:rPr>
        <w:t>应符合</w:t>
      </w:r>
      <w:r>
        <w:rPr>
          <w:rFonts w:cs="宋体"/>
          <w:color w:val="000000"/>
          <w:szCs w:val="21"/>
        </w:rPr>
        <w:t>NY/T 394</w:t>
      </w:r>
      <w:r w:rsidR="0081727D">
        <w:rPr>
          <w:rFonts w:cs="宋体" w:hint="eastAsia"/>
          <w:color w:val="000000"/>
          <w:szCs w:val="21"/>
        </w:rPr>
        <w:t>的规定</w:t>
      </w:r>
      <w:r>
        <w:rPr>
          <w:rFonts w:cs="宋体"/>
          <w:color w:val="000000"/>
          <w:szCs w:val="21"/>
        </w:rPr>
        <w:t>。</w:t>
      </w:r>
      <w:r w:rsidR="003F3D1B" w:rsidRPr="003F3D1B">
        <w:rPr>
          <w:rFonts w:cs="宋体" w:hint="eastAsia"/>
          <w:color w:val="000000"/>
          <w:szCs w:val="21"/>
        </w:rPr>
        <w:t>所施用的肥料为已登记的肥料或免于登记的肥料，限制使用含氯化肥。</w:t>
      </w:r>
      <w:r>
        <w:rPr>
          <w:rFonts w:cs="宋体"/>
          <w:color w:val="000000"/>
          <w:szCs w:val="21"/>
        </w:rPr>
        <w:t>所有肥料对环境和作物不产生不良后果。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lastRenderedPageBreak/>
        <w:t>7</w:t>
      </w:r>
      <w:r>
        <w:rPr>
          <w:rFonts w:eastAsia="黑体" w:cs="黑体"/>
          <w:color w:val="000000"/>
          <w:szCs w:val="21"/>
        </w:rPr>
        <w:t>.</w:t>
      </w:r>
      <w:r w:rsidR="00B471C5"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/>
          <w:color w:val="000000"/>
          <w:szCs w:val="21"/>
        </w:rPr>
        <w:t>禁止使用的肥料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含有重金属、橡胶和塑料和未经无害化处理的城市垃圾，未获批准登记的商品肥。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>.</w:t>
      </w:r>
      <w:r w:rsidR="00B471C5"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施肥方法和数量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>.</w:t>
      </w:r>
      <w:r w:rsidR="00B471C5"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基肥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以腐熟的农家肥为主，适量加入速效化肥（过磷酸钙、硼砂、硫酸亚铁等），每年在桃采收后至落叶前进行。施肥量按</w:t>
      </w:r>
      <w:r>
        <w:rPr>
          <w:rFonts w:cs="宋体"/>
          <w:color w:val="000000"/>
          <w:szCs w:val="21"/>
        </w:rPr>
        <w:t>1 kg</w:t>
      </w:r>
      <w:r>
        <w:rPr>
          <w:rFonts w:cs="宋体"/>
          <w:color w:val="000000"/>
          <w:szCs w:val="21"/>
        </w:rPr>
        <w:t>桃果施</w:t>
      </w:r>
      <w:r>
        <w:rPr>
          <w:rFonts w:cs="宋体"/>
          <w:color w:val="000000"/>
          <w:szCs w:val="21"/>
        </w:rPr>
        <w:t>2 kg</w:t>
      </w:r>
      <w:r>
        <w:rPr>
          <w:rFonts w:cs="宋体"/>
          <w:color w:val="000000"/>
          <w:szCs w:val="21"/>
        </w:rPr>
        <w:t>优质农家肥计算。施肥方法采用放射状沟、环状沟或平行沟施。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基肥的施肥深度是</w:t>
      </w:r>
      <w:r>
        <w:rPr>
          <w:rFonts w:cs="宋体"/>
          <w:color w:val="000000"/>
          <w:szCs w:val="21"/>
        </w:rPr>
        <w:t>30 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40 cm</w:t>
      </w:r>
      <w:r>
        <w:rPr>
          <w:rFonts w:cs="宋体"/>
          <w:color w:val="000000"/>
          <w:szCs w:val="21"/>
        </w:rPr>
        <w:t>，每次行间、株间轮换施肥位置。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>.</w:t>
      </w:r>
      <w:r w:rsidR="00B471C5"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.</w:t>
      </w:r>
      <w:r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/>
          <w:color w:val="000000"/>
          <w:szCs w:val="21"/>
        </w:rPr>
        <w:t>土壤追肥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追肥时期为萌芽前、开花后、果实迅速膨大期和采收后施入。生长前期以氮肥为主，生长后期以磷钾肥为主。追肥一般每年</w:t>
      </w:r>
      <w:r>
        <w:rPr>
          <w:rFonts w:cs="宋体"/>
          <w:color w:val="000000"/>
          <w:szCs w:val="21"/>
        </w:rPr>
        <w:t>3</w:t>
      </w:r>
      <w:r>
        <w:rPr>
          <w:rFonts w:cs="宋体"/>
          <w:color w:val="000000"/>
          <w:szCs w:val="21"/>
        </w:rPr>
        <w:t>次，第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次在萌芽期，第</w:t>
      </w:r>
      <w:r>
        <w:rPr>
          <w:rFonts w:cs="宋体"/>
          <w:color w:val="000000"/>
          <w:szCs w:val="21"/>
        </w:rPr>
        <w:t>2</w:t>
      </w:r>
      <w:r>
        <w:rPr>
          <w:rFonts w:cs="宋体"/>
          <w:color w:val="000000"/>
          <w:szCs w:val="21"/>
        </w:rPr>
        <w:t>次在幼果期，第</w:t>
      </w:r>
      <w:r>
        <w:rPr>
          <w:rFonts w:cs="宋体"/>
          <w:color w:val="000000"/>
          <w:szCs w:val="21"/>
        </w:rPr>
        <w:t>3</w:t>
      </w:r>
      <w:r>
        <w:rPr>
          <w:rFonts w:cs="宋体"/>
          <w:color w:val="000000"/>
          <w:szCs w:val="21"/>
        </w:rPr>
        <w:t>次在硬核期。追肥施用量可按树冠垂直投影面积计算，即施尿素</w:t>
      </w:r>
      <w:r>
        <w:rPr>
          <w:rFonts w:cs="宋体"/>
          <w:color w:val="000000"/>
          <w:szCs w:val="21"/>
        </w:rPr>
        <w:t>0.05 kg/m</w:t>
      </w:r>
      <w:r>
        <w:rPr>
          <w:rFonts w:cs="宋体"/>
          <w:color w:val="000000"/>
          <w:szCs w:val="21"/>
          <w:vertAlign w:val="superscript"/>
        </w:rPr>
        <w:t>2</w:t>
      </w:r>
      <w:r>
        <w:rPr>
          <w:rFonts w:cs="宋体"/>
          <w:color w:val="000000"/>
          <w:szCs w:val="21"/>
        </w:rPr>
        <w:t>，过磷酸钙</w:t>
      </w:r>
      <w:r>
        <w:rPr>
          <w:rFonts w:cs="宋体"/>
          <w:color w:val="000000"/>
          <w:szCs w:val="21"/>
        </w:rPr>
        <w:t>0.02 kg/m</w:t>
      </w:r>
      <w:r>
        <w:rPr>
          <w:rFonts w:cs="宋体"/>
          <w:color w:val="000000"/>
          <w:szCs w:val="21"/>
          <w:vertAlign w:val="superscript"/>
        </w:rPr>
        <w:t>2</w:t>
      </w:r>
      <w:r>
        <w:rPr>
          <w:rFonts w:cs="宋体"/>
          <w:color w:val="000000"/>
          <w:szCs w:val="21"/>
        </w:rPr>
        <w:t>，磷酸二铵</w:t>
      </w:r>
      <w:r>
        <w:rPr>
          <w:rFonts w:cs="宋体"/>
          <w:color w:val="000000"/>
          <w:szCs w:val="21"/>
        </w:rPr>
        <w:t>0.075 kg/m</w:t>
      </w:r>
      <w:r>
        <w:rPr>
          <w:rFonts w:cs="宋体"/>
          <w:color w:val="000000"/>
          <w:szCs w:val="21"/>
          <w:vertAlign w:val="superscript"/>
        </w:rPr>
        <w:t>2</w:t>
      </w:r>
      <w:r>
        <w:rPr>
          <w:rFonts w:cs="宋体"/>
          <w:color w:val="000000"/>
          <w:szCs w:val="21"/>
        </w:rPr>
        <w:t>，硫酸钾</w:t>
      </w:r>
      <w:r>
        <w:rPr>
          <w:rFonts w:cs="宋体"/>
          <w:color w:val="000000"/>
          <w:szCs w:val="21"/>
        </w:rPr>
        <w:t>0.02 kg/m</w:t>
      </w:r>
      <w:r>
        <w:rPr>
          <w:rFonts w:cs="宋体"/>
          <w:color w:val="000000"/>
          <w:szCs w:val="21"/>
          <w:vertAlign w:val="superscript"/>
        </w:rPr>
        <w:t>2</w:t>
      </w:r>
      <w:r>
        <w:rPr>
          <w:rFonts w:cs="宋体"/>
          <w:color w:val="000000"/>
          <w:szCs w:val="21"/>
        </w:rPr>
        <w:t>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7</w:t>
      </w:r>
      <w:r>
        <w:rPr>
          <w:rFonts w:eastAsia="黑体" w:cs="黑体"/>
          <w:color w:val="000000"/>
          <w:szCs w:val="21"/>
        </w:rPr>
        <w:t>.</w:t>
      </w:r>
      <w:r w:rsidR="00B471C5"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.</w:t>
      </w:r>
      <w:r>
        <w:rPr>
          <w:rFonts w:eastAsia="黑体" w:cs="黑体" w:hint="eastAsia"/>
          <w:color w:val="000000"/>
          <w:szCs w:val="21"/>
        </w:rPr>
        <w:t>3</w:t>
      </w:r>
      <w:r>
        <w:rPr>
          <w:rFonts w:eastAsia="黑体" w:cs="黑体"/>
          <w:color w:val="000000"/>
          <w:szCs w:val="21"/>
        </w:rPr>
        <w:t>叶面追肥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生长期叶面追肥</w:t>
      </w:r>
      <w:r>
        <w:rPr>
          <w:rFonts w:cs="宋体"/>
          <w:color w:val="000000"/>
          <w:szCs w:val="21"/>
        </w:rPr>
        <w:t>3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5</w:t>
      </w:r>
      <w:r>
        <w:rPr>
          <w:rFonts w:cs="宋体"/>
          <w:color w:val="000000"/>
          <w:szCs w:val="21"/>
        </w:rPr>
        <w:t>次，一般生长前期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次；后期</w:t>
      </w:r>
      <w:r>
        <w:rPr>
          <w:rFonts w:cs="宋体"/>
          <w:color w:val="000000"/>
          <w:szCs w:val="21"/>
        </w:rPr>
        <w:t>2</w:t>
      </w:r>
      <w:r>
        <w:rPr>
          <w:rFonts w:cs="宋体"/>
          <w:color w:val="000000"/>
          <w:szCs w:val="21"/>
        </w:rPr>
        <w:t>次。常用肥料浓度：尿素</w:t>
      </w:r>
      <w:r>
        <w:rPr>
          <w:rFonts w:cs="宋体"/>
          <w:color w:val="000000"/>
          <w:szCs w:val="21"/>
        </w:rPr>
        <w:t>0.3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0.5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，磷酸二氢钾</w:t>
      </w:r>
      <w:r>
        <w:rPr>
          <w:rFonts w:cs="宋体"/>
          <w:color w:val="000000"/>
          <w:szCs w:val="21"/>
        </w:rPr>
        <w:t>0.3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0.5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，硫酸钾</w:t>
      </w:r>
      <w:r>
        <w:rPr>
          <w:rFonts w:cs="宋体"/>
          <w:color w:val="000000"/>
          <w:szCs w:val="21"/>
        </w:rPr>
        <w:t>0.2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0.3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，硼酸</w:t>
      </w:r>
      <w:r>
        <w:rPr>
          <w:rFonts w:cs="宋体"/>
          <w:color w:val="000000"/>
          <w:szCs w:val="21"/>
        </w:rPr>
        <w:t>0.1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0.2</w:t>
      </w:r>
      <w:r>
        <w:rPr>
          <w:rFonts w:cs="宋体" w:hint="eastAsia"/>
          <w:color w:val="000000"/>
          <w:szCs w:val="21"/>
        </w:rPr>
        <w:t>%</w:t>
      </w:r>
      <w:r>
        <w:rPr>
          <w:rFonts w:cs="宋体"/>
          <w:color w:val="000000"/>
          <w:szCs w:val="21"/>
        </w:rPr>
        <w:t>。距果实采收前</w:t>
      </w:r>
      <w:r>
        <w:rPr>
          <w:rFonts w:cs="宋体"/>
          <w:color w:val="000000"/>
          <w:szCs w:val="21"/>
        </w:rPr>
        <w:t>20 d</w:t>
      </w:r>
      <w:r>
        <w:rPr>
          <w:rFonts w:cs="宋体"/>
          <w:color w:val="000000"/>
          <w:szCs w:val="21"/>
        </w:rPr>
        <w:t>内停止叶面追肥。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8 </w:t>
      </w:r>
      <w:r>
        <w:rPr>
          <w:rFonts w:eastAsia="黑体" w:cs="黑体"/>
          <w:color w:val="000000"/>
          <w:szCs w:val="21"/>
        </w:rPr>
        <w:t>水分管理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8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灌水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桃树芽萌动期、果实迅速膨大期、落叶后封冻前，需及时灌水。可采取树盘灌溉、沟灌、喷灌、渗灌，干旱地区及丘陵区可采用穴贮肥水灌溉。如果遇干旱，要用小水细浇，忌大水漫灌。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8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排水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设置排水系统，雨季通过沟渠及时排水。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9</w:t>
      </w:r>
      <w:r>
        <w:rPr>
          <w:rFonts w:eastAsia="黑体" w:cs="黑体"/>
          <w:color w:val="000000"/>
          <w:szCs w:val="21"/>
        </w:rPr>
        <w:t xml:space="preserve"> </w:t>
      </w:r>
      <w:r>
        <w:rPr>
          <w:rFonts w:eastAsia="黑体" w:cs="黑体"/>
          <w:color w:val="000000"/>
          <w:szCs w:val="21"/>
        </w:rPr>
        <w:t>花果管理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9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留果量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根据果枝长短、果型大小来确定。</w:t>
      </w:r>
      <w:r w:rsidR="007C3BB6">
        <w:rPr>
          <w:rFonts w:cs="宋体"/>
          <w:color w:val="000000"/>
          <w:szCs w:val="21"/>
        </w:rPr>
        <w:t>加工用桃</w:t>
      </w:r>
      <w:r>
        <w:rPr>
          <w:rFonts w:cs="宋体"/>
          <w:color w:val="000000"/>
          <w:szCs w:val="21"/>
        </w:rPr>
        <w:t>大多为中型果。长果枝</w:t>
      </w:r>
      <w:r>
        <w:rPr>
          <w:rFonts w:cs="宋体"/>
          <w:color w:val="000000"/>
          <w:szCs w:val="21"/>
        </w:rPr>
        <w:t>(30cm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60 cm</w:t>
      </w:r>
      <w:r>
        <w:rPr>
          <w:rFonts w:cs="宋体"/>
          <w:color w:val="000000"/>
          <w:szCs w:val="21"/>
        </w:rPr>
        <w:t>长、</w:t>
      </w:r>
      <w:r>
        <w:rPr>
          <w:rFonts w:cs="宋体"/>
          <w:color w:val="000000"/>
          <w:szCs w:val="21"/>
        </w:rPr>
        <w:t>0.5cm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0.9 cm</w:t>
      </w:r>
      <w:r>
        <w:rPr>
          <w:rFonts w:cs="宋体"/>
          <w:color w:val="000000"/>
          <w:szCs w:val="21"/>
        </w:rPr>
        <w:t>粗</w:t>
      </w:r>
      <w:r>
        <w:rPr>
          <w:rFonts w:cs="宋体"/>
          <w:color w:val="000000"/>
          <w:szCs w:val="21"/>
        </w:rPr>
        <w:t>)</w:t>
      </w:r>
      <w:r>
        <w:rPr>
          <w:rFonts w:cs="宋体"/>
          <w:color w:val="000000"/>
          <w:szCs w:val="21"/>
        </w:rPr>
        <w:t>留</w:t>
      </w:r>
      <w:r>
        <w:rPr>
          <w:rFonts w:cs="宋体"/>
          <w:color w:val="000000"/>
          <w:szCs w:val="21"/>
        </w:rPr>
        <w:t>2</w:t>
      </w:r>
      <w:r>
        <w:rPr>
          <w:rFonts w:cs="宋体"/>
          <w:color w:val="000000"/>
          <w:szCs w:val="21"/>
        </w:rPr>
        <w:t>个果。中果枝</w:t>
      </w:r>
      <w:r>
        <w:rPr>
          <w:rFonts w:cs="宋体"/>
          <w:color w:val="000000"/>
          <w:szCs w:val="21"/>
        </w:rPr>
        <w:t>(15cm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30 cm</w:t>
      </w:r>
      <w:r>
        <w:rPr>
          <w:rFonts w:cs="宋体"/>
          <w:color w:val="000000"/>
          <w:szCs w:val="21"/>
        </w:rPr>
        <w:t>长、</w:t>
      </w:r>
      <w:r>
        <w:rPr>
          <w:rFonts w:cs="宋体"/>
          <w:color w:val="000000"/>
          <w:szCs w:val="21"/>
        </w:rPr>
        <w:t>0.4cm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0.5 cm</w:t>
      </w:r>
      <w:r>
        <w:rPr>
          <w:rFonts w:cs="宋体"/>
          <w:color w:val="000000"/>
          <w:szCs w:val="21"/>
        </w:rPr>
        <w:t>粗</w:t>
      </w:r>
      <w:r>
        <w:rPr>
          <w:rFonts w:cs="宋体"/>
          <w:color w:val="000000"/>
          <w:szCs w:val="21"/>
        </w:rPr>
        <w:t>)</w:t>
      </w:r>
      <w:r>
        <w:rPr>
          <w:rFonts w:cs="宋体"/>
          <w:color w:val="000000"/>
          <w:szCs w:val="21"/>
        </w:rPr>
        <w:t>留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个果。短果枝和花束状枝</w:t>
      </w:r>
      <w:r>
        <w:rPr>
          <w:rFonts w:cs="宋体"/>
          <w:color w:val="000000"/>
          <w:szCs w:val="21"/>
        </w:rPr>
        <w:t>(5cm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15 cm</w:t>
      </w:r>
      <w:r>
        <w:rPr>
          <w:rFonts w:cs="宋体"/>
          <w:color w:val="000000"/>
          <w:szCs w:val="21"/>
        </w:rPr>
        <w:t>长、</w:t>
      </w:r>
      <w:r>
        <w:rPr>
          <w:rFonts w:cs="宋体"/>
          <w:color w:val="000000"/>
          <w:szCs w:val="21"/>
        </w:rPr>
        <w:t>0.2cm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0.3 cm</w:t>
      </w:r>
      <w:r>
        <w:rPr>
          <w:rFonts w:cs="宋体"/>
          <w:color w:val="000000"/>
          <w:szCs w:val="21"/>
        </w:rPr>
        <w:t>粗</w:t>
      </w:r>
      <w:r>
        <w:rPr>
          <w:rFonts w:cs="宋体"/>
          <w:color w:val="000000"/>
          <w:szCs w:val="21"/>
        </w:rPr>
        <w:t>)2</w:t>
      </w:r>
      <w:r>
        <w:rPr>
          <w:rFonts w:cs="宋体"/>
          <w:color w:val="000000"/>
          <w:szCs w:val="21"/>
        </w:rPr>
        <w:t>个枝留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个果</w:t>
      </w:r>
      <w:r>
        <w:rPr>
          <w:rFonts w:cs="宋体" w:hint="eastAsia"/>
          <w:color w:val="000000"/>
          <w:szCs w:val="21"/>
        </w:rPr>
        <w:t>。</w:t>
      </w:r>
      <w:r>
        <w:rPr>
          <w:rFonts w:cs="宋体"/>
          <w:color w:val="000000"/>
          <w:szCs w:val="21"/>
        </w:rPr>
        <w:t>预备枝、延长枝不留果。注意树冠上部和外围多留果，内膛、下部少留果。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根据叶果比来确定。平均</w:t>
      </w:r>
      <w:r>
        <w:rPr>
          <w:rFonts w:cs="宋体"/>
          <w:color w:val="000000"/>
          <w:szCs w:val="21"/>
        </w:rPr>
        <w:t>30</w:t>
      </w:r>
      <w:r>
        <w:rPr>
          <w:rFonts w:cs="宋体"/>
          <w:color w:val="000000"/>
          <w:szCs w:val="21"/>
        </w:rPr>
        <w:t>～</w:t>
      </w:r>
      <w:r>
        <w:rPr>
          <w:rFonts w:cs="宋体"/>
          <w:color w:val="000000"/>
          <w:szCs w:val="21"/>
        </w:rPr>
        <w:t>40</w:t>
      </w:r>
      <w:r>
        <w:rPr>
          <w:rFonts w:cs="宋体"/>
          <w:color w:val="000000"/>
          <w:szCs w:val="21"/>
        </w:rPr>
        <w:t>片叶留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个果。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9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疏果时间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第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次：花后</w:t>
      </w:r>
      <w:r>
        <w:rPr>
          <w:rFonts w:cs="宋体"/>
          <w:color w:val="000000"/>
          <w:szCs w:val="21"/>
        </w:rPr>
        <w:t>1</w:t>
      </w:r>
      <w:r>
        <w:rPr>
          <w:rFonts w:cs="宋体"/>
          <w:color w:val="000000"/>
          <w:szCs w:val="21"/>
        </w:rPr>
        <w:t>周。疏去枝条顶部及基部果，中部适当间疏。此次留果量为最后定果量的</w:t>
      </w:r>
      <w:r>
        <w:rPr>
          <w:rFonts w:cs="宋体"/>
          <w:color w:val="000000"/>
          <w:szCs w:val="21"/>
        </w:rPr>
        <w:t>3</w:t>
      </w:r>
      <w:r>
        <w:rPr>
          <w:rFonts w:cs="宋体"/>
          <w:color w:val="000000"/>
          <w:szCs w:val="21"/>
        </w:rPr>
        <w:t>倍。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lastRenderedPageBreak/>
        <w:t>第</w:t>
      </w:r>
      <w:r>
        <w:rPr>
          <w:rFonts w:cs="宋体"/>
          <w:color w:val="000000"/>
          <w:szCs w:val="21"/>
        </w:rPr>
        <w:t>2</w:t>
      </w:r>
      <w:r>
        <w:rPr>
          <w:rFonts w:cs="宋体"/>
          <w:color w:val="000000"/>
          <w:szCs w:val="21"/>
        </w:rPr>
        <w:t>次：硬核前，</w:t>
      </w:r>
      <w:r>
        <w:rPr>
          <w:rFonts w:cs="宋体"/>
          <w:color w:val="000000"/>
          <w:szCs w:val="21"/>
        </w:rPr>
        <w:t>6</w:t>
      </w:r>
      <w:r>
        <w:rPr>
          <w:rFonts w:cs="宋体"/>
          <w:color w:val="000000"/>
          <w:szCs w:val="21"/>
        </w:rPr>
        <w:t>月上旬、中旬，对生理落果严重的花期气温低的应适当晚疏和多留果。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10 </w:t>
      </w:r>
      <w:r>
        <w:rPr>
          <w:rFonts w:eastAsia="黑体" w:cs="黑体"/>
          <w:color w:val="000000"/>
          <w:szCs w:val="21"/>
        </w:rPr>
        <w:t>病虫害防治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防治原则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贯彻</w:t>
      </w:r>
      <w:r>
        <w:rPr>
          <w:rFonts w:cs="宋体" w:hint="eastAsia"/>
          <w:color w:val="000000"/>
          <w:szCs w:val="21"/>
        </w:rPr>
        <w:t>“</w:t>
      </w:r>
      <w:r>
        <w:rPr>
          <w:rFonts w:cs="宋体"/>
          <w:color w:val="000000"/>
          <w:szCs w:val="21"/>
        </w:rPr>
        <w:t>预防为主、综合防治</w:t>
      </w:r>
      <w:r>
        <w:rPr>
          <w:rFonts w:cs="宋体" w:hint="eastAsia"/>
          <w:color w:val="000000"/>
          <w:szCs w:val="21"/>
        </w:rPr>
        <w:t>”</w:t>
      </w:r>
      <w:r>
        <w:rPr>
          <w:rFonts w:cs="宋体"/>
          <w:color w:val="000000"/>
          <w:szCs w:val="21"/>
        </w:rPr>
        <w:t>的植保方针，根据病虫发生规律和经济阈值，按照</w:t>
      </w:r>
      <w:r>
        <w:rPr>
          <w:rFonts w:cs="宋体"/>
          <w:color w:val="000000"/>
          <w:szCs w:val="21"/>
        </w:rPr>
        <w:t>NY/T 393</w:t>
      </w:r>
      <w:r>
        <w:rPr>
          <w:rFonts w:cs="宋体"/>
          <w:color w:val="000000"/>
          <w:szCs w:val="21"/>
        </w:rPr>
        <w:t>的规定</w:t>
      </w:r>
      <w:r>
        <w:rPr>
          <w:rFonts w:cs="宋体" w:hint="eastAsia"/>
          <w:color w:val="000000"/>
          <w:szCs w:val="21"/>
        </w:rPr>
        <w:t>，科学</w:t>
      </w:r>
      <w:r>
        <w:rPr>
          <w:rFonts w:cs="宋体"/>
          <w:color w:val="000000"/>
          <w:szCs w:val="21"/>
        </w:rPr>
        <w:t>合理使用农药，达到安全、经济、有效的防治目的。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防治</w:t>
      </w:r>
      <w:r w:rsidR="00577806">
        <w:rPr>
          <w:rFonts w:eastAsia="黑体" w:cs="黑体" w:hint="eastAsia"/>
          <w:color w:val="000000"/>
          <w:szCs w:val="21"/>
        </w:rPr>
        <w:t>方法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.2.1</w:t>
      </w:r>
      <w:r w:rsidR="00577806">
        <w:rPr>
          <w:rFonts w:eastAsia="黑体" w:cs="黑体" w:hint="eastAsia"/>
          <w:color w:val="000000"/>
          <w:szCs w:val="21"/>
        </w:rPr>
        <w:t>农业防治</w:t>
      </w:r>
    </w:p>
    <w:p w:rsidR="00E20A7D" w:rsidRDefault="000A518C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加强土肥水管理，合理负载，增强树势，提高桃树自身的抗病能力</w:t>
      </w:r>
      <w:r w:rsidR="00671003">
        <w:rPr>
          <w:rFonts w:cs="宋体" w:hint="eastAsia"/>
          <w:color w:val="000000"/>
          <w:szCs w:val="21"/>
        </w:rPr>
        <w:t>；</w:t>
      </w:r>
      <w:r>
        <w:rPr>
          <w:rFonts w:cs="宋体" w:hint="eastAsia"/>
          <w:color w:val="000000"/>
          <w:szCs w:val="21"/>
        </w:rPr>
        <w:t>合理修剪，保持树体通风透光，减轻病害</w:t>
      </w:r>
      <w:r w:rsidR="00671003">
        <w:rPr>
          <w:rFonts w:cs="宋体" w:hint="eastAsia"/>
          <w:color w:val="000000"/>
          <w:szCs w:val="21"/>
        </w:rPr>
        <w:t>；</w:t>
      </w:r>
      <w:r>
        <w:rPr>
          <w:rFonts w:cs="宋体" w:hint="eastAsia"/>
          <w:color w:val="000000"/>
          <w:szCs w:val="21"/>
        </w:rPr>
        <w:t>剪除病虫枝</w:t>
      </w:r>
      <w:r w:rsidR="006F4E7C">
        <w:rPr>
          <w:rFonts w:cs="宋体" w:hint="eastAsia"/>
          <w:color w:val="000000"/>
          <w:szCs w:val="21"/>
        </w:rPr>
        <w:t>，清除枯枝落叶</w:t>
      </w:r>
      <w:r w:rsidR="00D44299">
        <w:rPr>
          <w:rFonts w:cs="宋体" w:hint="eastAsia"/>
          <w:color w:val="000000"/>
          <w:szCs w:val="21"/>
        </w:rPr>
        <w:t>；</w:t>
      </w:r>
      <w:r w:rsidR="00671003">
        <w:rPr>
          <w:rFonts w:cs="宋体" w:hint="eastAsia"/>
          <w:color w:val="000000"/>
          <w:szCs w:val="21"/>
        </w:rPr>
        <w:t>地面覆膜</w:t>
      </w:r>
      <w:r w:rsidR="00D44299">
        <w:rPr>
          <w:rFonts w:cs="宋体" w:hint="eastAsia"/>
          <w:color w:val="000000"/>
          <w:szCs w:val="21"/>
        </w:rPr>
        <w:t>；</w:t>
      </w:r>
      <w:r w:rsidR="00966124">
        <w:rPr>
          <w:rFonts w:cs="宋体" w:hint="eastAsia"/>
          <w:color w:val="000000"/>
          <w:szCs w:val="21"/>
        </w:rPr>
        <w:t>利用行间生草、机械除草、树下人工除草等措施，控制杂草。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.2.2</w:t>
      </w:r>
      <w:r w:rsidR="00834D97">
        <w:rPr>
          <w:rFonts w:eastAsia="黑体" w:cs="黑体" w:hint="eastAsia"/>
          <w:color w:val="000000"/>
          <w:szCs w:val="21"/>
        </w:rPr>
        <w:t>物理防治</w:t>
      </w:r>
      <w:r w:rsidR="00834D97">
        <w:rPr>
          <w:rFonts w:eastAsia="黑体" w:cs="黑体"/>
          <w:color w:val="000000"/>
          <w:szCs w:val="21"/>
        </w:rPr>
        <w:t xml:space="preserve"> </w:t>
      </w:r>
    </w:p>
    <w:p w:rsidR="00E20A7D" w:rsidRDefault="00E462D1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利用杀虫灯诱杀食心虫、桃蛀螟、金龟子等；利用粘虫板诱</w:t>
      </w:r>
      <w:r w:rsidR="00EA6D7C">
        <w:rPr>
          <w:rFonts w:cs="宋体" w:hint="eastAsia"/>
          <w:color w:val="000000"/>
          <w:szCs w:val="21"/>
        </w:rPr>
        <w:t>杀</w:t>
      </w:r>
      <w:r>
        <w:rPr>
          <w:rFonts w:cs="宋体" w:hint="eastAsia"/>
          <w:color w:val="000000"/>
          <w:szCs w:val="21"/>
        </w:rPr>
        <w:t>蚜虫、叶蝉等。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.2.3</w:t>
      </w:r>
      <w:r w:rsidR="00834D97">
        <w:rPr>
          <w:rFonts w:eastAsia="黑体" w:cs="黑体" w:hint="eastAsia"/>
          <w:color w:val="000000"/>
          <w:szCs w:val="21"/>
        </w:rPr>
        <w:t>生物防治</w:t>
      </w:r>
    </w:p>
    <w:p w:rsidR="00E20A7D" w:rsidRDefault="00A67AC2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保护瓢虫、草蛉、捕食螨等天敌；种植可吸引和诱集天敌的植物，如苜蓿、三叶草等，增殖</w:t>
      </w:r>
      <w:r w:rsidR="00046A49">
        <w:rPr>
          <w:rFonts w:cs="宋体" w:hint="eastAsia"/>
          <w:color w:val="000000"/>
          <w:szCs w:val="21"/>
        </w:rPr>
        <w:t>和吸引瓢虫、草蛉等；利用糖醋液、昆虫性诱剂诱杀食心虫、桃蛀螟、桃潜叶蛾等鳞翅目害虫。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10</w:t>
      </w:r>
      <w:r>
        <w:rPr>
          <w:rFonts w:eastAsia="黑体" w:cs="黑体"/>
          <w:color w:val="000000"/>
          <w:szCs w:val="21"/>
        </w:rPr>
        <w:t>.</w:t>
      </w:r>
      <w:r w:rsidR="00834D97">
        <w:rPr>
          <w:rFonts w:eastAsia="黑体" w:cs="黑体" w:hint="eastAsia"/>
          <w:color w:val="000000"/>
          <w:szCs w:val="21"/>
        </w:rPr>
        <w:t>2.4</w:t>
      </w:r>
      <w:r w:rsidR="00834D97">
        <w:rPr>
          <w:rFonts w:eastAsia="黑体" w:cs="黑体" w:hint="eastAsia"/>
          <w:color w:val="000000"/>
          <w:szCs w:val="21"/>
        </w:rPr>
        <w:t>化学防治</w:t>
      </w:r>
    </w:p>
    <w:p w:rsidR="00900E33" w:rsidRDefault="00900E33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FF0000"/>
          <w:szCs w:val="21"/>
        </w:rPr>
      </w:pPr>
      <w:r>
        <w:t>合理选用农药品种，</w:t>
      </w:r>
      <w:r w:rsidR="003D06FB">
        <w:rPr>
          <w:rFonts w:hint="eastAsia"/>
        </w:rPr>
        <w:t>严格</w:t>
      </w:r>
      <w:r>
        <w:t>控制</w:t>
      </w:r>
      <w:r w:rsidR="003D06FB">
        <w:rPr>
          <w:rFonts w:hint="eastAsia"/>
        </w:rPr>
        <w:t>施药浓度、施药次数和安全间隔期</w:t>
      </w:r>
      <w:r>
        <w:t>。提倡使用生物源农药和矿物源农药</w:t>
      </w:r>
      <w:r>
        <w:rPr>
          <w:rFonts w:hint="eastAsia"/>
        </w:rPr>
        <w:t>。</w:t>
      </w:r>
      <w:r>
        <w:t>使用的农药</w:t>
      </w:r>
      <w:r w:rsidR="00AB3D71">
        <w:rPr>
          <w:rFonts w:hint="eastAsia"/>
        </w:rPr>
        <w:t>符合</w:t>
      </w:r>
      <w:r>
        <w:t>NY/T</w:t>
      </w:r>
      <w:r w:rsidR="003A63ED">
        <w:rPr>
          <w:rFonts w:hint="eastAsia"/>
        </w:rPr>
        <w:t xml:space="preserve"> </w:t>
      </w:r>
      <w:r>
        <w:t>393</w:t>
      </w:r>
      <w:r w:rsidR="00AB3D71">
        <w:rPr>
          <w:rFonts w:hint="eastAsia"/>
        </w:rPr>
        <w:t>的</w:t>
      </w:r>
      <w:r>
        <w:t>规定。</w:t>
      </w:r>
    </w:p>
    <w:p w:rsidR="0043676E" w:rsidRPr="00FD3722" w:rsidRDefault="00FF4DB7" w:rsidP="00FF4DB7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 w:rsidRPr="00FD3722">
        <w:rPr>
          <w:rFonts w:eastAsia="黑体" w:cs="黑体" w:hint="eastAsia"/>
          <w:color w:val="000000"/>
          <w:szCs w:val="21"/>
        </w:rPr>
        <w:t>10</w:t>
      </w:r>
      <w:r w:rsidRPr="00FD3722">
        <w:rPr>
          <w:rFonts w:eastAsia="黑体" w:cs="黑体"/>
          <w:color w:val="000000"/>
          <w:szCs w:val="21"/>
        </w:rPr>
        <w:t>.</w:t>
      </w:r>
      <w:r w:rsidRPr="00FD3722">
        <w:rPr>
          <w:rFonts w:eastAsia="黑体" w:cs="黑体" w:hint="eastAsia"/>
          <w:color w:val="000000"/>
          <w:szCs w:val="21"/>
        </w:rPr>
        <w:t>2.5</w:t>
      </w:r>
      <w:r w:rsidRPr="00FD3722">
        <w:rPr>
          <w:rFonts w:eastAsia="黑体" w:cs="黑体" w:hint="eastAsia"/>
          <w:color w:val="000000"/>
          <w:szCs w:val="21"/>
        </w:rPr>
        <w:t>综合防治</w:t>
      </w:r>
    </w:p>
    <w:p w:rsidR="00E20A7D" w:rsidRPr="00514208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szCs w:val="21"/>
        </w:rPr>
      </w:pPr>
      <w:r w:rsidRPr="00514208">
        <w:rPr>
          <w:rFonts w:cs="宋体" w:hint="eastAsia"/>
          <w:szCs w:val="21"/>
        </w:rPr>
        <w:t>主要病虫害综合防治</w:t>
      </w:r>
      <w:r w:rsidR="00D250AD" w:rsidRPr="00514208">
        <w:rPr>
          <w:rFonts w:cs="宋体" w:hint="eastAsia"/>
          <w:szCs w:val="21"/>
        </w:rPr>
        <w:t>方法</w:t>
      </w:r>
      <w:r w:rsidRPr="00514208">
        <w:rPr>
          <w:rFonts w:cs="宋体" w:hint="eastAsia"/>
          <w:szCs w:val="21"/>
        </w:rPr>
        <w:t>参</w:t>
      </w:r>
      <w:r w:rsidRPr="00514208">
        <w:rPr>
          <w:rFonts w:cs="宋体"/>
          <w:szCs w:val="21"/>
        </w:rPr>
        <w:t>见</w:t>
      </w:r>
      <w:r w:rsidR="00D250AD" w:rsidRPr="00514208">
        <w:rPr>
          <w:rFonts w:cs="宋体" w:hint="eastAsia"/>
          <w:szCs w:val="21"/>
        </w:rPr>
        <w:t>附录</w:t>
      </w:r>
      <w:r w:rsidR="00D250AD" w:rsidRPr="00514208">
        <w:rPr>
          <w:rFonts w:cs="宋体" w:hint="eastAsia"/>
          <w:szCs w:val="21"/>
        </w:rPr>
        <w:t>A.1</w:t>
      </w:r>
      <w:r w:rsidRPr="00514208">
        <w:rPr>
          <w:rFonts w:cs="宋体" w:hint="eastAsia"/>
          <w:szCs w:val="21"/>
        </w:rPr>
        <w:t>。</w:t>
      </w:r>
    </w:p>
    <w:p w:rsidR="00E20A7D" w:rsidRPr="00305B64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/>
          <w:color w:val="000000"/>
          <w:szCs w:val="21"/>
        </w:rPr>
        <w:t>1</w:t>
      </w:r>
      <w:r>
        <w:rPr>
          <w:rFonts w:eastAsia="黑体" w:cs="黑体" w:hint="eastAsia"/>
          <w:color w:val="000000"/>
          <w:szCs w:val="21"/>
        </w:rPr>
        <w:t>1</w:t>
      </w:r>
      <w:r w:rsidR="00305B64">
        <w:rPr>
          <w:rFonts w:eastAsia="黑体" w:cs="黑体" w:hint="eastAsia"/>
          <w:color w:val="000000"/>
          <w:szCs w:val="21"/>
        </w:rPr>
        <w:t xml:space="preserve"> </w:t>
      </w:r>
      <w:r w:rsidRPr="00305B64">
        <w:rPr>
          <w:rFonts w:eastAsia="黑体" w:cs="黑体"/>
          <w:color w:val="000000"/>
          <w:szCs w:val="21"/>
        </w:rPr>
        <w:t>果实采收</w:t>
      </w:r>
    </w:p>
    <w:p w:rsidR="00E20A7D" w:rsidRDefault="007608F7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根据品种特性、加工用途、销售距离、运输工具等条件，确定采收时间。采收宜在晴天上午或阴天进行。整个采收过程中须避免机械损伤和暴晒。同一树上的果实要分批采收。采摘时</w:t>
      </w:r>
      <w:r w:rsidR="00127479">
        <w:rPr>
          <w:rFonts w:cs="宋体" w:hint="eastAsia"/>
          <w:color w:val="000000"/>
          <w:szCs w:val="21"/>
        </w:rPr>
        <w:t>戴手套，</w:t>
      </w:r>
      <w:r w:rsidR="00A533CC">
        <w:rPr>
          <w:rFonts w:cs="宋体" w:hint="eastAsia"/>
          <w:color w:val="000000"/>
          <w:szCs w:val="21"/>
        </w:rPr>
        <w:t>用手掌托住果实，向侧扳，不扭转，做到不伤果实</w:t>
      </w:r>
      <w:r w:rsidR="00127479">
        <w:rPr>
          <w:rFonts w:cs="宋体" w:hint="eastAsia"/>
          <w:color w:val="000000"/>
          <w:szCs w:val="21"/>
        </w:rPr>
        <w:t>，轻拿轻放。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/>
          <w:color w:val="000000"/>
          <w:szCs w:val="21"/>
        </w:rPr>
        <w:t>1</w:t>
      </w:r>
      <w:r>
        <w:rPr>
          <w:rFonts w:eastAsia="黑体" w:cs="黑体" w:hint="eastAsia"/>
          <w:color w:val="000000"/>
          <w:szCs w:val="21"/>
        </w:rPr>
        <w:t xml:space="preserve">2 </w:t>
      </w:r>
      <w:r>
        <w:rPr>
          <w:rFonts w:eastAsia="黑体" w:cs="黑体"/>
          <w:color w:val="000000"/>
          <w:szCs w:val="21"/>
        </w:rPr>
        <w:t>包装</w:t>
      </w:r>
      <w:r>
        <w:rPr>
          <w:rFonts w:eastAsia="黑体" w:cs="黑体" w:hint="eastAsia"/>
          <w:color w:val="000000"/>
          <w:szCs w:val="21"/>
        </w:rPr>
        <w:t>和</w:t>
      </w:r>
      <w:r>
        <w:rPr>
          <w:rFonts w:eastAsia="黑体" w:cs="黑体"/>
          <w:color w:val="000000"/>
          <w:szCs w:val="21"/>
        </w:rPr>
        <w:t>贮藏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/>
          <w:color w:val="000000"/>
          <w:szCs w:val="21"/>
        </w:rPr>
        <w:t>1</w:t>
      </w:r>
      <w:r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/>
          <w:color w:val="000000"/>
          <w:szCs w:val="21"/>
        </w:rPr>
        <w:t>.1</w:t>
      </w:r>
      <w:r>
        <w:rPr>
          <w:rFonts w:eastAsia="黑体" w:cs="黑体"/>
          <w:color w:val="000000"/>
          <w:szCs w:val="21"/>
        </w:rPr>
        <w:t>包装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在使用前应有良好的包装保护，以确保包装材料或容器在使用前的贮藏、运输等过程中不被污染。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/>
          <w:color w:val="000000"/>
          <w:szCs w:val="21"/>
        </w:rPr>
        <w:t>1</w:t>
      </w:r>
      <w:r>
        <w:rPr>
          <w:rFonts w:eastAsia="黑体" w:cs="黑体" w:hint="eastAsia"/>
          <w:color w:val="000000"/>
          <w:szCs w:val="21"/>
        </w:rPr>
        <w:t>2</w:t>
      </w:r>
      <w:r>
        <w:rPr>
          <w:rFonts w:eastAsia="黑体" w:cs="黑体"/>
          <w:color w:val="000000"/>
          <w:szCs w:val="21"/>
        </w:rPr>
        <w:t>.2</w:t>
      </w:r>
      <w:r>
        <w:rPr>
          <w:rFonts w:eastAsia="黑体" w:cs="黑体"/>
          <w:color w:val="000000"/>
          <w:szCs w:val="21"/>
        </w:rPr>
        <w:t>贮藏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/>
          <w:color w:val="000000"/>
          <w:szCs w:val="21"/>
        </w:rPr>
        <w:t>入库前进行晾晒，去除残果、杂质。库房要求清洁、干燥、通风，垛堆应离地</w:t>
      </w:r>
      <w:r>
        <w:rPr>
          <w:rFonts w:cs="宋体" w:hint="eastAsia"/>
          <w:color w:val="000000"/>
          <w:szCs w:val="21"/>
        </w:rPr>
        <w:t>面</w:t>
      </w:r>
      <w:r>
        <w:rPr>
          <w:rFonts w:cs="宋体"/>
          <w:color w:val="000000"/>
          <w:szCs w:val="21"/>
        </w:rPr>
        <w:t>、墙壁</w:t>
      </w:r>
      <w:r>
        <w:rPr>
          <w:rFonts w:cs="宋体"/>
          <w:color w:val="000000"/>
          <w:szCs w:val="21"/>
        </w:rPr>
        <w:t>30cm</w:t>
      </w:r>
      <w:r>
        <w:rPr>
          <w:rFonts w:cs="宋体"/>
          <w:color w:val="000000"/>
          <w:szCs w:val="21"/>
        </w:rPr>
        <w:t>以上</w:t>
      </w:r>
      <w:r>
        <w:rPr>
          <w:rFonts w:cs="宋体" w:hint="eastAsia"/>
          <w:color w:val="000000"/>
          <w:szCs w:val="21"/>
        </w:rPr>
        <w:t>，</w:t>
      </w:r>
      <w:r>
        <w:rPr>
          <w:rFonts w:cs="宋体"/>
          <w:color w:val="000000"/>
          <w:szCs w:val="21"/>
        </w:rPr>
        <w:t>注意防虫、防鼠。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13 </w:t>
      </w:r>
      <w:r>
        <w:rPr>
          <w:rFonts w:eastAsia="黑体" w:cs="黑体" w:hint="eastAsia"/>
          <w:color w:val="000000"/>
          <w:szCs w:val="21"/>
        </w:rPr>
        <w:t>生产废弃物处理</w:t>
      </w:r>
    </w:p>
    <w:p w:rsidR="00A36E9C" w:rsidRDefault="00A36E9C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lastRenderedPageBreak/>
        <w:t>13.1</w:t>
      </w:r>
      <w:r w:rsidRPr="00A36E9C">
        <w:rPr>
          <w:rFonts w:eastAsia="黑体" w:cs="黑体" w:hint="eastAsia"/>
          <w:color w:val="000000"/>
          <w:szCs w:val="21"/>
        </w:rPr>
        <w:t>彻底清园</w:t>
      </w:r>
    </w:p>
    <w:p w:rsidR="00A36E9C" w:rsidRDefault="00A36E9C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 w:rsidRPr="00A36E9C">
        <w:rPr>
          <w:rFonts w:cs="宋体" w:hint="eastAsia"/>
          <w:color w:val="000000"/>
          <w:szCs w:val="21"/>
        </w:rPr>
        <w:t>枯枝、落叶、僵果是许多病虫的主要越冬场所之一，清园时必须将枯枝、落叶、杂草、树皮、僵果集中清理出果园，进行沤肥</w:t>
      </w:r>
      <w:r w:rsidR="00FA0489">
        <w:rPr>
          <w:rFonts w:cs="宋体" w:hint="eastAsia"/>
          <w:color w:val="000000"/>
          <w:szCs w:val="21"/>
        </w:rPr>
        <w:t>或集中处理</w:t>
      </w:r>
      <w:r w:rsidRPr="00A36E9C">
        <w:rPr>
          <w:rFonts w:cs="宋体" w:hint="eastAsia"/>
          <w:color w:val="000000"/>
          <w:szCs w:val="21"/>
        </w:rPr>
        <w:t>。</w:t>
      </w:r>
    </w:p>
    <w:p w:rsidR="00691B21" w:rsidRDefault="00691B21" w:rsidP="00691B21">
      <w:pPr>
        <w:adjustRightInd w:val="0"/>
        <w:snapToGrid w:val="0"/>
        <w:spacing w:line="360" w:lineRule="auto"/>
        <w:jc w:val="left"/>
        <w:rPr>
          <w:rFonts w:cs="宋体"/>
          <w:color w:val="000000"/>
          <w:szCs w:val="21"/>
        </w:rPr>
      </w:pPr>
      <w:r w:rsidRPr="00691B21">
        <w:rPr>
          <w:rFonts w:eastAsia="黑体" w:cs="黑体" w:hint="eastAsia"/>
          <w:color w:val="000000"/>
          <w:szCs w:val="21"/>
        </w:rPr>
        <w:t>13.2</w:t>
      </w:r>
      <w:r w:rsidRPr="00691B21">
        <w:rPr>
          <w:rFonts w:eastAsia="黑体" w:cs="黑体" w:hint="eastAsia"/>
          <w:color w:val="000000"/>
          <w:szCs w:val="21"/>
        </w:rPr>
        <w:t>枝条综合利用</w:t>
      </w:r>
    </w:p>
    <w:p w:rsidR="00691B21" w:rsidRDefault="00691B21" w:rsidP="00691B21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hint="eastAsia"/>
        </w:rPr>
        <w:t>整形修剪下来的枝</w:t>
      </w:r>
      <w:r w:rsidR="00DE60DC">
        <w:rPr>
          <w:rFonts w:hint="eastAsia"/>
        </w:rPr>
        <w:t>条</w:t>
      </w:r>
      <w:r>
        <w:rPr>
          <w:rFonts w:hint="eastAsia"/>
        </w:rPr>
        <w:t>数量较多，积极开展综合利用，可制造生物质颗粒燃料产品，也可将树枝粉碎，混入畜禽粪便和生物有机菌，发酵制成肥料。</w:t>
      </w:r>
    </w:p>
    <w:p w:rsidR="00BE175D" w:rsidRPr="007D6416" w:rsidRDefault="007D6416" w:rsidP="00A44E04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>13</w:t>
      </w:r>
      <w:r w:rsidR="0041231F">
        <w:rPr>
          <w:rFonts w:eastAsia="黑体" w:cs="黑体" w:hint="eastAsia"/>
          <w:color w:val="000000"/>
          <w:szCs w:val="21"/>
        </w:rPr>
        <w:t>.3</w:t>
      </w:r>
      <w:r w:rsidRPr="007D6416">
        <w:rPr>
          <w:rFonts w:eastAsia="黑体" w:cs="黑体" w:hint="eastAsia"/>
          <w:color w:val="000000"/>
          <w:szCs w:val="21"/>
        </w:rPr>
        <w:t>投入品包装物处理</w:t>
      </w:r>
    </w:p>
    <w:p w:rsidR="00E20A7D" w:rsidRDefault="008F4C44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果园施用的农药肥料包装物</w:t>
      </w:r>
      <w:r w:rsidR="00A17262" w:rsidRPr="00A17262">
        <w:rPr>
          <w:rFonts w:cs="宋体" w:hint="eastAsia"/>
          <w:color w:val="000000"/>
          <w:szCs w:val="21"/>
        </w:rPr>
        <w:t>等废弃物，按指定地点存放，并定期处理，不得随园乱扔，避免对土壤和水源的二次污染。建立农药瓶、农药袋回收机制，统一销毁或二次利用。</w:t>
      </w:r>
    </w:p>
    <w:p w:rsidR="00E20A7D" w:rsidRDefault="00D55609">
      <w:pPr>
        <w:adjustRightInd w:val="0"/>
        <w:snapToGrid w:val="0"/>
        <w:spacing w:line="360" w:lineRule="auto"/>
        <w:jc w:val="left"/>
        <w:rPr>
          <w:rFonts w:eastAsia="黑体" w:cs="黑体"/>
          <w:color w:val="000000"/>
          <w:szCs w:val="21"/>
        </w:rPr>
      </w:pPr>
      <w:r>
        <w:rPr>
          <w:rFonts w:eastAsia="黑体" w:cs="黑体" w:hint="eastAsia"/>
          <w:color w:val="000000"/>
          <w:szCs w:val="21"/>
        </w:rPr>
        <w:t xml:space="preserve">14 </w:t>
      </w:r>
      <w:r>
        <w:rPr>
          <w:rFonts w:eastAsia="黑体" w:cs="黑体" w:hint="eastAsia"/>
          <w:color w:val="000000"/>
          <w:szCs w:val="21"/>
        </w:rPr>
        <w:t>生产档案管理</w:t>
      </w:r>
    </w:p>
    <w:p w:rsidR="00E20A7D" w:rsidRDefault="00D55609">
      <w:pPr>
        <w:adjustRightInd w:val="0"/>
        <w:snapToGrid w:val="0"/>
        <w:spacing w:line="360" w:lineRule="auto"/>
        <w:ind w:firstLineChars="200" w:firstLine="420"/>
        <w:jc w:val="left"/>
        <w:rPr>
          <w:rFonts w:cs="宋体"/>
          <w:color w:val="000000"/>
          <w:szCs w:val="21"/>
        </w:rPr>
      </w:pPr>
      <w:r>
        <w:rPr>
          <w:rFonts w:cs="宋体" w:hint="eastAsia"/>
          <w:color w:val="000000"/>
          <w:szCs w:val="21"/>
        </w:rPr>
        <w:t>对绿色食品</w:t>
      </w:r>
      <w:r w:rsidR="007C3BB6">
        <w:rPr>
          <w:rFonts w:cs="宋体" w:hint="eastAsia"/>
          <w:color w:val="000000"/>
          <w:szCs w:val="21"/>
        </w:rPr>
        <w:t>加工用桃</w:t>
      </w:r>
      <w:r>
        <w:rPr>
          <w:rFonts w:cs="宋体" w:hint="eastAsia"/>
          <w:color w:val="000000"/>
          <w:szCs w:val="21"/>
        </w:rPr>
        <w:t>的生产过程，</w:t>
      </w:r>
      <w:r>
        <w:rPr>
          <w:rFonts w:ascii="宋体" w:hAnsi="宋体" w:hint="eastAsia"/>
          <w:szCs w:val="21"/>
        </w:rPr>
        <w:t>建立</w:t>
      </w:r>
      <w:r>
        <w:rPr>
          <w:rFonts w:ascii="宋体" w:hAnsi="宋体"/>
          <w:szCs w:val="21"/>
        </w:rPr>
        <w:t>并保存相关记录，为生产</w:t>
      </w:r>
      <w:r>
        <w:rPr>
          <w:rFonts w:ascii="宋体" w:hAnsi="宋体" w:hint="eastAsia"/>
          <w:szCs w:val="21"/>
        </w:rPr>
        <w:t>活动</w:t>
      </w:r>
      <w:r>
        <w:rPr>
          <w:rFonts w:ascii="宋体" w:hAnsi="宋体"/>
          <w:szCs w:val="21"/>
        </w:rPr>
        <w:t>可追溯提供有效的证据。记录</w:t>
      </w:r>
      <w:r>
        <w:rPr>
          <w:rFonts w:ascii="宋体" w:hAnsi="宋体" w:hint="eastAsia"/>
          <w:szCs w:val="21"/>
        </w:rPr>
        <w:t>主要</w:t>
      </w:r>
      <w:r>
        <w:rPr>
          <w:rFonts w:ascii="宋体" w:hAnsi="宋体"/>
          <w:szCs w:val="21"/>
        </w:rPr>
        <w:t>包括以</w:t>
      </w:r>
      <w:r>
        <w:rPr>
          <w:rFonts w:ascii="宋体" w:hAnsi="宋体" w:hint="eastAsia"/>
          <w:szCs w:val="21"/>
        </w:rPr>
        <w:t>土肥水管理</w:t>
      </w:r>
      <w:r>
        <w:rPr>
          <w:rFonts w:ascii="宋体" w:hAnsi="宋体"/>
          <w:szCs w:val="21"/>
        </w:rPr>
        <w:t>、</w:t>
      </w:r>
      <w:r>
        <w:rPr>
          <w:rFonts w:ascii="宋体" w:hAnsi="宋体" w:hint="eastAsia"/>
          <w:szCs w:val="21"/>
        </w:rPr>
        <w:t>花果</w:t>
      </w:r>
      <w:r>
        <w:rPr>
          <w:rFonts w:ascii="宋体" w:hAnsi="宋体"/>
          <w:szCs w:val="21"/>
        </w:rPr>
        <w:t>管理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病虫害防治等为主的生产记录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szCs w:val="21"/>
        </w:rPr>
        <w:t>包装、销售记录，</w:t>
      </w:r>
      <w:r>
        <w:rPr>
          <w:rFonts w:ascii="宋体" w:hAnsi="宋体" w:hint="eastAsia"/>
          <w:szCs w:val="21"/>
        </w:rPr>
        <w:t>以及</w:t>
      </w:r>
      <w:r>
        <w:rPr>
          <w:rFonts w:ascii="宋体" w:hAnsi="宋体"/>
          <w:szCs w:val="21"/>
        </w:rPr>
        <w:t>产品销售后的申、投诉记录等。每年</w:t>
      </w:r>
      <w:r>
        <w:rPr>
          <w:rFonts w:ascii="宋体" w:hAnsi="宋体" w:hint="eastAsia"/>
          <w:szCs w:val="21"/>
        </w:rPr>
        <w:t>记录</w:t>
      </w:r>
      <w:r>
        <w:rPr>
          <w:rFonts w:ascii="宋体" w:hAnsi="宋体"/>
          <w:szCs w:val="21"/>
        </w:rPr>
        <w:t>至少</w:t>
      </w:r>
      <w:r w:rsidRPr="000B4CC5">
        <w:rPr>
          <w:rFonts w:hAnsi="宋体"/>
          <w:szCs w:val="21"/>
        </w:rPr>
        <w:t>保存</w:t>
      </w:r>
      <w:r w:rsidR="004474E4" w:rsidRPr="000B4CC5">
        <w:rPr>
          <w:szCs w:val="21"/>
        </w:rPr>
        <w:t>3</w:t>
      </w:r>
      <w:r w:rsidRPr="000B4CC5">
        <w:rPr>
          <w:rFonts w:hAnsi="宋体"/>
          <w:szCs w:val="21"/>
        </w:rPr>
        <w:t>年</w:t>
      </w:r>
      <w:r>
        <w:rPr>
          <w:rFonts w:ascii="宋体" w:hAnsi="宋体"/>
          <w:szCs w:val="21"/>
        </w:rPr>
        <w:t>。</w:t>
      </w:r>
    </w:p>
    <w:p w:rsidR="0096666B" w:rsidRDefault="0096666B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:rsidR="00074BA8" w:rsidRPr="00074BA8" w:rsidRDefault="00074BA8" w:rsidP="00A76371">
      <w:pPr>
        <w:adjustRightInd w:val="0"/>
        <w:snapToGrid w:val="0"/>
        <w:spacing w:line="360" w:lineRule="auto"/>
        <w:ind w:firstLineChars="200" w:firstLine="422"/>
        <w:jc w:val="center"/>
        <w:rPr>
          <w:rFonts w:hAnsi="宋体"/>
          <w:b/>
          <w:szCs w:val="21"/>
          <w:lang w:val="zh-CN" w:bidi="zh-CN"/>
        </w:rPr>
      </w:pPr>
      <w:r w:rsidRPr="00074BA8">
        <w:rPr>
          <w:rFonts w:hAnsi="宋体" w:hint="eastAsia"/>
          <w:b/>
          <w:szCs w:val="21"/>
          <w:lang w:val="zh-CN" w:bidi="zh-CN"/>
        </w:rPr>
        <w:lastRenderedPageBreak/>
        <w:t>附录</w:t>
      </w:r>
      <w:r w:rsidRPr="00074BA8">
        <w:rPr>
          <w:rFonts w:hAnsi="宋体"/>
          <w:b/>
          <w:szCs w:val="21"/>
          <w:lang w:val="zh-CN" w:bidi="zh-CN"/>
        </w:rPr>
        <w:t>A</w:t>
      </w:r>
    </w:p>
    <w:p w:rsidR="00074BA8" w:rsidRPr="00074BA8" w:rsidRDefault="00074BA8" w:rsidP="00A76371">
      <w:pPr>
        <w:adjustRightInd w:val="0"/>
        <w:snapToGrid w:val="0"/>
        <w:spacing w:line="360" w:lineRule="auto"/>
        <w:ind w:firstLineChars="200" w:firstLine="422"/>
        <w:jc w:val="center"/>
        <w:rPr>
          <w:rFonts w:hAnsi="宋体"/>
          <w:b/>
          <w:szCs w:val="21"/>
          <w:lang w:val="zh-CN" w:bidi="zh-CN"/>
        </w:rPr>
      </w:pPr>
      <w:r w:rsidRPr="00074BA8">
        <w:rPr>
          <w:rFonts w:hAnsi="宋体"/>
          <w:b/>
          <w:szCs w:val="21"/>
          <w:lang w:val="zh-CN" w:bidi="zh-CN"/>
        </w:rPr>
        <w:t>(</w:t>
      </w:r>
      <w:r w:rsidRPr="00074BA8">
        <w:rPr>
          <w:rFonts w:hAnsi="宋体" w:hint="eastAsia"/>
          <w:b/>
          <w:szCs w:val="21"/>
          <w:lang w:val="zh-CN" w:bidi="zh-CN"/>
        </w:rPr>
        <w:t>资料性附录</w:t>
      </w:r>
      <w:r w:rsidRPr="00074BA8">
        <w:rPr>
          <w:rFonts w:hAnsi="宋体"/>
          <w:b/>
          <w:szCs w:val="21"/>
          <w:lang w:val="zh-CN" w:bidi="zh-CN"/>
        </w:rPr>
        <w:t>)</w:t>
      </w:r>
    </w:p>
    <w:p w:rsidR="00074BA8" w:rsidRDefault="00074BA8" w:rsidP="005708CF">
      <w:pPr>
        <w:adjustRightInd w:val="0"/>
        <w:snapToGrid w:val="0"/>
        <w:spacing w:line="360" w:lineRule="auto"/>
        <w:ind w:firstLineChars="200" w:firstLine="422"/>
        <w:jc w:val="center"/>
        <w:rPr>
          <w:rFonts w:hAnsi="宋体" w:hint="eastAsia"/>
          <w:b/>
          <w:szCs w:val="21"/>
          <w:lang w:val="zh-CN" w:bidi="zh-CN"/>
        </w:rPr>
      </w:pPr>
      <w:r w:rsidRPr="00074BA8">
        <w:rPr>
          <w:rFonts w:hAnsi="宋体"/>
          <w:b/>
          <w:szCs w:val="21"/>
          <w:lang w:val="zh-CN" w:bidi="zh-CN"/>
        </w:rPr>
        <w:t>表</w:t>
      </w:r>
      <w:r w:rsidRPr="00074BA8">
        <w:rPr>
          <w:rFonts w:hAnsi="宋体"/>
          <w:b/>
          <w:szCs w:val="21"/>
          <w:lang w:val="zh-CN" w:bidi="zh-CN"/>
        </w:rPr>
        <w:t xml:space="preserve">A.1 </w:t>
      </w:r>
      <w:r w:rsidRPr="00074BA8">
        <w:rPr>
          <w:rFonts w:hAnsi="宋体"/>
          <w:b/>
          <w:szCs w:val="21"/>
          <w:lang w:val="zh-CN" w:bidi="zh-CN"/>
        </w:rPr>
        <w:t>绿色食品加工</w:t>
      </w:r>
      <w:r w:rsidR="00C27549">
        <w:rPr>
          <w:rFonts w:hAnsi="宋体" w:hint="eastAsia"/>
          <w:b/>
          <w:szCs w:val="21"/>
          <w:lang w:val="zh-CN" w:bidi="zh-CN"/>
        </w:rPr>
        <w:t>用</w:t>
      </w:r>
      <w:r w:rsidRPr="00074BA8">
        <w:rPr>
          <w:rFonts w:hAnsi="宋体"/>
          <w:b/>
          <w:szCs w:val="21"/>
          <w:lang w:val="zh-CN" w:bidi="zh-CN"/>
        </w:rPr>
        <w:t>桃主要病虫害</w:t>
      </w:r>
      <w:r w:rsidRPr="00074BA8">
        <w:rPr>
          <w:rFonts w:hAnsi="宋体" w:hint="eastAsia"/>
          <w:b/>
          <w:szCs w:val="21"/>
          <w:lang w:val="zh-CN" w:bidi="zh-CN"/>
        </w:rPr>
        <w:t>化学防治方案</w:t>
      </w:r>
    </w:p>
    <w:p w:rsidR="00F059C6" w:rsidRPr="00074BA8" w:rsidRDefault="00F059C6" w:rsidP="005708CF">
      <w:pPr>
        <w:adjustRightInd w:val="0"/>
        <w:snapToGrid w:val="0"/>
        <w:spacing w:line="360" w:lineRule="auto"/>
        <w:ind w:firstLineChars="200" w:firstLine="422"/>
        <w:jc w:val="center"/>
        <w:rPr>
          <w:rFonts w:hAnsi="宋体"/>
          <w:b/>
          <w:szCs w:val="21"/>
          <w:lang w:val="zh-CN" w:bidi="zh-CN"/>
        </w:rPr>
      </w:pPr>
    </w:p>
    <w:tbl>
      <w:tblPr>
        <w:tblStyle w:val="a9"/>
        <w:tblW w:w="0" w:type="auto"/>
        <w:tblLook w:val="04A0"/>
      </w:tblPr>
      <w:tblGrid>
        <w:gridCol w:w="1384"/>
        <w:gridCol w:w="1134"/>
        <w:gridCol w:w="2126"/>
        <w:gridCol w:w="1701"/>
        <w:gridCol w:w="993"/>
        <w:gridCol w:w="1184"/>
      </w:tblGrid>
      <w:tr w:rsidR="00C85512" w:rsidTr="003909FF">
        <w:tc>
          <w:tcPr>
            <w:tcW w:w="1384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防治对象</w:t>
            </w:r>
          </w:p>
        </w:tc>
        <w:tc>
          <w:tcPr>
            <w:tcW w:w="1134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防治时期</w:t>
            </w:r>
          </w:p>
        </w:tc>
        <w:tc>
          <w:tcPr>
            <w:tcW w:w="2126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农药</w:t>
            </w:r>
            <w:r w:rsidRPr="00074BA8">
              <w:rPr>
                <w:rFonts w:ascii="宋体" w:hAnsi="宋体"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1701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使用剂量</w:t>
            </w:r>
          </w:p>
        </w:tc>
        <w:tc>
          <w:tcPr>
            <w:tcW w:w="993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施药方法</w:t>
            </w:r>
          </w:p>
        </w:tc>
        <w:tc>
          <w:tcPr>
            <w:tcW w:w="1184" w:type="dxa"/>
            <w:vAlign w:val="center"/>
          </w:tcPr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安全间隔</w:t>
            </w:r>
            <w:r w:rsidRPr="00074BA8">
              <w:rPr>
                <w:rFonts w:ascii="宋体" w:hAnsi="宋体" w:hint="eastAsia"/>
                <w:b/>
                <w:sz w:val="18"/>
                <w:szCs w:val="18"/>
              </w:rPr>
              <w:t>期</w:t>
            </w:r>
          </w:p>
          <w:p w:rsidR="00D52903" w:rsidRPr="00E917C6" w:rsidRDefault="00074BA8" w:rsidP="00D02DF4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074BA8">
              <w:rPr>
                <w:rFonts w:ascii="宋体" w:hAnsi="宋体"/>
                <w:b/>
                <w:sz w:val="18"/>
                <w:szCs w:val="18"/>
              </w:rPr>
              <w:t>天数</w:t>
            </w:r>
          </w:p>
        </w:tc>
      </w:tr>
      <w:tr w:rsidR="00F475D6" w:rsidTr="003909FF">
        <w:tc>
          <w:tcPr>
            <w:tcW w:w="1384" w:type="dxa"/>
            <w:vMerge w:val="restart"/>
            <w:vAlign w:val="center"/>
          </w:tcPr>
          <w:p w:rsidR="00F475D6" w:rsidRPr="00891256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sz w:val="18"/>
                <w:szCs w:val="18"/>
                <w:lang w:val="zh-CN" w:bidi="zh-CN"/>
              </w:rPr>
              <w:t>蚜虫类</w:t>
            </w:r>
          </w:p>
        </w:tc>
        <w:tc>
          <w:tcPr>
            <w:tcW w:w="1134" w:type="dxa"/>
            <w:vMerge w:val="restart"/>
            <w:vAlign w:val="center"/>
          </w:tcPr>
          <w:p w:rsidR="00F475D6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sz w:val="18"/>
                <w:szCs w:val="18"/>
                <w:lang w:val="zh-CN" w:bidi="zh-CN"/>
              </w:rPr>
              <w:t>桃芽萌动期</w:t>
            </w:r>
          </w:p>
          <w:p w:rsidR="00F475D6" w:rsidRPr="003838A8" w:rsidRDefault="00F475D6" w:rsidP="008773D9">
            <w:pPr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谢花后</w:t>
            </w:r>
          </w:p>
        </w:tc>
        <w:tc>
          <w:tcPr>
            <w:tcW w:w="2126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C43755"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10%</w:t>
            </w:r>
            <w:r w:rsidRPr="00C43755"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吡虫啉可湿性粉剂</w:t>
            </w:r>
          </w:p>
        </w:tc>
        <w:tc>
          <w:tcPr>
            <w:tcW w:w="1701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4</w:t>
            </w:r>
            <w:r w:rsidRPr="00C43755">
              <w:rPr>
                <w:rFonts w:ascii="Times New Roman" w:hAnsi="宋体"/>
                <w:kern w:val="2"/>
                <w:sz w:val="18"/>
                <w:szCs w:val="18"/>
                <w:lang w:val="zh-CN" w:bidi="zh-CN"/>
              </w:rPr>
              <w:t>000</w:t>
            </w:r>
            <w:r w:rsidRPr="00C43755"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～</w:t>
            </w:r>
            <w:r w:rsidRPr="00C43755"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5000</w:t>
            </w:r>
            <w:r w:rsidRPr="00C43755">
              <w:rPr>
                <w:rFonts w:ascii="Times New Roman" w:hAnsi="宋体" w:hint="eastAsia"/>
                <w:kern w:val="2"/>
                <w:sz w:val="18"/>
                <w:szCs w:val="18"/>
                <w:lang w:val="zh-CN" w:bidi="zh-CN"/>
              </w:rPr>
              <w:t>倍液</w:t>
            </w:r>
          </w:p>
        </w:tc>
        <w:tc>
          <w:tcPr>
            <w:tcW w:w="993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C43755">
              <w:rPr>
                <w:rFonts w:ascii="Times New Roman" w:hAnsi="宋体"/>
                <w:kern w:val="2"/>
                <w:sz w:val="18"/>
                <w:szCs w:val="18"/>
                <w:lang w:val="zh-CN" w:bidi="zh-CN"/>
              </w:rPr>
              <w:t>喷雾</w:t>
            </w:r>
          </w:p>
        </w:tc>
        <w:tc>
          <w:tcPr>
            <w:tcW w:w="1184" w:type="dxa"/>
            <w:vAlign w:val="center"/>
          </w:tcPr>
          <w:p w:rsidR="00000000" w:rsidRDefault="00F475D6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FD6463">
              <w:rPr>
                <w:rFonts w:hAnsi="宋体"/>
                <w:sz w:val="18"/>
                <w:szCs w:val="18"/>
                <w:lang w:val="zh-CN" w:bidi="zh-CN"/>
              </w:rPr>
              <w:t>14</w:t>
            </w:r>
          </w:p>
        </w:tc>
      </w:tr>
      <w:tr w:rsidR="00F475D6" w:rsidTr="003909FF">
        <w:tc>
          <w:tcPr>
            <w:tcW w:w="1384" w:type="dxa"/>
            <w:vMerge/>
            <w:vAlign w:val="center"/>
          </w:tcPr>
          <w:p w:rsidR="00F475D6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</w:p>
        </w:tc>
        <w:tc>
          <w:tcPr>
            <w:tcW w:w="1134" w:type="dxa"/>
            <w:vMerge/>
            <w:vAlign w:val="center"/>
          </w:tcPr>
          <w:p w:rsidR="00F475D6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</w:p>
        </w:tc>
        <w:tc>
          <w:tcPr>
            <w:tcW w:w="2126" w:type="dxa"/>
            <w:vAlign w:val="center"/>
          </w:tcPr>
          <w:p w:rsidR="00F475D6" w:rsidRPr="00C43755" w:rsidRDefault="00F475D6" w:rsidP="00FF11F2">
            <w:pPr>
              <w:pStyle w:val="af"/>
              <w:ind w:firstLineChars="0" w:firstLine="0"/>
              <w:jc w:val="center"/>
              <w:rPr>
                <w:rFonts w:ascii="Times New Roman" w:hAnsi="宋体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50%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氟啶虫胺腈水分散粒剂</w:t>
            </w:r>
          </w:p>
        </w:tc>
        <w:tc>
          <w:tcPr>
            <w:tcW w:w="1701" w:type="dxa"/>
            <w:vAlign w:val="center"/>
          </w:tcPr>
          <w:p w:rsidR="00F475D6" w:rsidRDefault="00F475D6" w:rsidP="00FF11F2">
            <w:pPr>
              <w:pStyle w:val="af"/>
              <w:ind w:firstLineChars="0" w:firstLine="0"/>
              <w:jc w:val="center"/>
              <w:rPr>
                <w:rFonts w:ascii="Times New Roman" w:hAnsi="宋体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15000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～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20000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倍液</w:t>
            </w:r>
          </w:p>
        </w:tc>
        <w:tc>
          <w:tcPr>
            <w:tcW w:w="993" w:type="dxa"/>
            <w:vAlign w:val="center"/>
          </w:tcPr>
          <w:p w:rsidR="00F475D6" w:rsidRPr="00C43755" w:rsidRDefault="00F475D6" w:rsidP="00FF11F2">
            <w:pPr>
              <w:pStyle w:val="af"/>
              <w:ind w:firstLineChars="0" w:firstLine="0"/>
              <w:jc w:val="center"/>
              <w:rPr>
                <w:rFonts w:ascii="Times New Roman" w:hAnsi="宋体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  <w:t>喷雾</w:t>
            </w:r>
          </w:p>
        </w:tc>
        <w:tc>
          <w:tcPr>
            <w:tcW w:w="1184" w:type="dxa"/>
            <w:vAlign w:val="center"/>
          </w:tcPr>
          <w:p w:rsidR="00F475D6" w:rsidRPr="00FD6463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14</w:t>
            </w:r>
          </w:p>
        </w:tc>
      </w:tr>
      <w:tr w:rsidR="00C85512" w:rsidTr="003909FF">
        <w:tc>
          <w:tcPr>
            <w:tcW w:w="1384" w:type="dxa"/>
            <w:vAlign w:val="center"/>
          </w:tcPr>
          <w:p w:rsidR="00C43755" w:rsidRPr="00891256" w:rsidRDefault="00C85512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sz w:val="18"/>
                <w:szCs w:val="18"/>
                <w:lang w:val="zh-CN" w:bidi="zh-CN"/>
              </w:rPr>
              <w:t>梨小食心虫</w:t>
            </w:r>
          </w:p>
        </w:tc>
        <w:tc>
          <w:tcPr>
            <w:tcW w:w="1134" w:type="dxa"/>
            <w:vAlign w:val="center"/>
          </w:tcPr>
          <w:p w:rsidR="00C43755" w:rsidRPr="00891256" w:rsidRDefault="000B0B32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sz w:val="18"/>
                <w:szCs w:val="18"/>
                <w:lang w:val="zh-CN" w:bidi="zh-CN"/>
              </w:rPr>
              <w:t>成虫羽化盛</w:t>
            </w:r>
            <w:r w:rsidR="00C85512">
              <w:rPr>
                <w:rFonts w:hAnsi="宋体" w:hint="eastAsia"/>
                <w:sz w:val="18"/>
                <w:szCs w:val="18"/>
                <w:lang w:val="zh-CN" w:bidi="zh-CN"/>
              </w:rPr>
              <w:t>期</w:t>
            </w:r>
          </w:p>
        </w:tc>
        <w:tc>
          <w:tcPr>
            <w:tcW w:w="2126" w:type="dxa"/>
            <w:vAlign w:val="center"/>
          </w:tcPr>
          <w:p w:rsidR="00C43755" w:rsidRPr="00891256" w:rsidRDefault="00216686" w:rsidP="00216686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 w:rsidRPr="00216686">
              <w:rPr>
                <w:rFonts w:hAnsi="宋体" w:hint="eastAsia"/>
                <w:sz w:val="18"/>
                <w:szCs w:val="18"/>
                <w:lang w:val="zh-CN" w:bidi="zh-CN"/>
              </w:rPr>
              <w:t>50</w:t>
            </w:r>
            <w:r w:rsidR="009371CE" w:rsidRPr="00C43755">
              <w:rPr>
                <w:rFonts w:hAnsi="宋体" w:hint="eastAsia"/>
                <w:sz w:val="18"/>
                <w:szCs w:val="18"/>
                <w:lang w:val="zh-CN" w:bidi="zh-CN"/>
              </w:rPr>
              <w:t>%</w:t>
            </w:r>
            <w:r w:rsidRPr="00216686">
              <w:rPr>
                <w:rFonts w:hAnsi="宋体" w:hint="eastAsia"/>
                <w:sz w:val="18"/>
                <w:szCs w:val="18"/>
                <w:lang w:val="zh-CN" w:bidi="zh-CN"/>
              </w:rPr>
              <w:t>辛硫磷乳油</w:t>
            </w:r>
          </w:p>
        </w:tc>
        <w:tc>
          <w:tcPr>
            <w:tcW w:w="1701" w:type="dxa"/>
            <w:vAlign w:val="center"/>
          </w:tcPr>
          <w:p w:rsidR="00C43755" w:rsidRPr="00891256" w:rsidRDefault="00216686" w:rsidP="00C85512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 w:rsidRPr="00216686">
              <w:rPr>
                <w:rFonts w:hAnsi="宋体" w:hint="eastAsia"/>
                <w:sz w:val="18"/>
                <w:szCs w:val="18"/>
                <w:lang w:val="zh-CN" w:bidi="zh-CN"/>
              </w:rPr>
              <w:t>1000</w:t>
            </w:r>
            <w:r w:rsidRPr="00216686">
              <w:rPr>
                <w:rFonts w:hAnsi="宋体" w:hint="eastAsia"/>
                <w:sz w:val="18"/>
                <w:szCs w:val="18"/>
                <w:lang w:val="zh-CN" w:bidi="zh-CN"/>
              </w:rPr>
              <w:t>～</w:t>
            </w:r>
            <w:r w:rsidRPr="00216686">
              <w:rPr>
                <w:rFonts w:hAnsi="宋体" w:hint="eastAsia"/>
                <w:sz w:val="18"/>
                <w:szCs w:val="18"/>
                <w:lang w:val="zh-CN" w:bidi="zh-CN"/>
              </w:rPr>
              <w:t>1500</w:t>
            </w:r>
            <w:r w:rsidR="00C85512" w:rsidRPr="00C43755">
              <w:rPr>
                <w:rFonts w:hAnsi="宋体" w:hint="eastAsia"/>
                <w:sz w:val="18"/>
                <w:szCs w:val="18"/>
                <w:lang w:val="zh-CN" w:bidi="zh-CN"/>
              </w:rPr>
              <w:t>倍液</w:t>
            </w:r>
          </w:p>
        </w:tc>
        <w:tc>
          <w:tcPr>
            <w:tcW w:w="993" w:type="dxa"/>
            <w:vAlign w:val="center"/>
          </w:tcPr>
          <w:p w:rsidR="00C43755" w:rsidRPr="00891256" w:rsidRDefault="0056088D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 w:rsidRPr="00C43755">
              <w:rPr>
                <w:rFonts w:hAnsi="宋体"/>
                <w:sz w:val="18"/>
                <w:szCs w:val="18"/>
                <w:lang w:val="zh-CN" w:bidi="zh-CN"/>
              </w:rPr>
              <w:t>喷雾</w:t>
            </w:r>
          </w:p>
        </w:tc>
        <w:tc>
          <w:tcPr>
            <w:tcW w:w="1184" w:type="dxa"/>
            <w:vAlign w:val="center"/>
          </w:tcPr>
          <w:p w:rsidR="00C43755" w:rsidRPr="00891256" w:rsidRDefault="003B6DF2" w:rsidP="0077114C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sz w:val="18"/>
                <w:szCs w:val="18"/>
                <w:lang w:val="zh-CN" w:bidi="zh-CN"/>
              </w:rPr>
              <w:t>1</w:t>
            </w:r>
            <w:r w:rsidR="0077114C">
              <w:rPr>
                <w:rFonts w:hAnsi="宋体" w:hint="eastAsia"/>
                <w:sz w:val="18"/>
                <w:szCs w:val="18"/>
                <w:lang w:val="zh-CN" w:bidi="zh-CN"/>
              </w:rPr>
              <w:t>4</w:t>
            </w:r>
          </w:p>
        </w:tc>
      </w:tr>
      <w:tr w:rsidR="00F475D6" w:rsidTr="003909FF">
        <w:tc>
          <w:tcPr>
            <w:tcW w:w="1384" w:type="dxa"/>
            <w:vAlign w:val="center"/>
          </w:tcPr>
          <w:p w:rsidR="00F475D6" w:rsidRPr="003838A8" w:rsidRDefault="00231AFB" w:rsidP="00231AFB">
            <w:pPr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褐腐病</w:t>
            </w:r>
          </w:p>
        </w:tc>
        <w:tc>
          <w:tcPr>
            <w:tcW w:w="1134" w:type="dxa"/>
            <w:vMerge w:val="restart"/>
            <w:vAlign w:val="center"/>
          </w:tcPr>
          <w:p w:rsidR="00F475D6" w:rsidRPr="003838A8" w:rsidRDefault="0086705F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发病初期</w:t>
            </w:r>
          </w:p>
        </w:tc>
        <w:tc>
          <w:tcPr>
            <w:tcW w:w="2126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24%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腈苯唑悬浮剂</w:t>
            </w:r>
          </w:p>
        </w:tc>
        <w:tc>
          <w:tcPr>
            <w:tcW w:w="1701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2500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～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3200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倍液</w:t>
            </w:r>
          </w:p>
        </w:tc>
        <w:tc>
          <w:tcPr>
            <w:tcW w:w="993" w:type="dxa"/>
            <w:vAlign w:val="center"/>
          </w:tcPr>
          <w:p w:rsidR="00F475D6" w:rsidRPr="003838A8" w:rsidRDefault="00F475D6" w:rsidP="00F475D6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  <w:t>喷雾</w:t>
            </w:r>
          </w:p>
        </w:tc>
        <w:tc>
          <w:tcPr>
            <w:tcW w:w="1184" w:type="dxa"/>
            <w:vAlign w:val="center"/>
          </w:tcPr>
          <w:p w:rsidR="00F475D6" w:rsidRPr="003838A8" w:rsidRDefault="00F475D6" w:rsidP="00F475D6">
            <w:pPr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14</w:t>
            </w:r>
          </w:p>
        </w:tc>
      </w:tr>
      <w:tr w:rsidR="00F475D6" w:rsidTr="003909FF">
        <w:tc>
          <w:tcPr>
            <w:tcW w:w="1384" w:type="dxa"/>
            <w:vAlign w:val="center"/>
          </w:tcPr>
          <w:p w:rsidR="00F475D6" w:rsidRPr="003838A8" w:rsidRDefault="00231AFB" w:rsidP="00014C5E">
            <w:pPr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细菌性穿孔病</w:t>
            </w:r>
          </w:p>
        </w:tc>
        <w:tc>
          <w:tcPr>
            <w:tcW w:w="1134" w:type="dxa"/>
            <w:vMerge/>
            <w:vAlign w:val="center"/>
          </w:tcPr>
          <w:p w:rsidR="00F475D6" w:rsidRPr="003838A8" w:rsidRDefault="00F475D6" w:rsidP="00C43755">
            <w:pPr>
              <w:adjustRightInd w:val="0"/>
              <w:snapToGrid w:val="0"/>
              <w:spacing w:line="240" w:lineRule="exact"/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</w:p>
        </w:tc>
        <w:tc>
          <w:tcPr>
            <w:tcW w:w="2126" w:type="dxa"/>
            <w:vAlign w:val="center"/>
          </w:tcPr>
          <w:p w:rsidR="00F475D6" w:rsidRPr="003838A8" w:rsidRDefault="00F475D6" w:rsidP="00465B41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40%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噻唑锌悬浮剂</w:t>
            </w:r>
          </w:p>
        </w:tc>
        <w:tc>
          <w:tcPr>
            <w:tcW w:w="1701" w:type="dxa"/>
            <w:vAlign w:val="center"/>
          </w:tcPr>
          <w:p w:rsidR="00F475D6" w:rsidRPr="003838A8" w:rsidRDefault="00F475D6" w:rsidP="0076289A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600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～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1000</w:t>
            </w:r>
            <w:r w:rsidRPr="003838A8">
              <w:rPr>
                <w:rFonts w:ascii="Times New Roman" w:hAnsi="宋体" w:hint="eastAsia"/>
                <w:color w:val="FF0000"/>
                <w:kern w:val="2"/>
                <w:sz w:val="18"/>
                <w:szCs w:val="18"/>
                <w:lang w:val="zh-CN" w:bidi="zh-CN"/>
              </w:rPr>
              <w:t>倍液</w:t>
            </w:r>
          </w:p>
        </w:tc>
        <w:tc>
          <w:tcPr>
            <w:tcW w:w="993" w:type="dxa"/>
            <w:vAlign w:val="center"/>
          </w:tcPr>
          <w:p w:rsidR="00F475D6" w:rsidRPr="003838A8" w:rsidRDefault="00F475D6" w:rsidP="0076289A">
            <w:pPr>
              <w:pStyle w:val="af"/>
              <w:ind w:firstLineChars="0" w:firstLine="0"/>
              <w:jc w:val="center"/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</w:pPr>
            <w:r w:rsidRPr="003838A8">
              <w:rPr>
                <w:rFonts w:ascii="Times New Roman" w:hAnsi="宋体"/>
                <w:color w:val="FF0000"/>
                <w:kern w:val="2"/>
                <w:sz w:val="18"/>
                <w:szCs w:val="18"/>
                <w:lang w:val="zh-CN" w:bidi="zh-CN"/>
              </w:rPr>
              <w:t>喷雾</w:t>
            </w:r>
          </w:p>
        </w:tc>
        <w:tc>
          <w:tcPr>
            <w:tcW w:w="1184" w:type="dxa"/>
            <w:vAlign w:val="center"/>
          </w:tcPr>
          <w:p w:rsidR="00F475D6" w:rsidRPr="003838A8" w:rsidRDefault="00F475D6" w:rsidP="00957054">
            <w:pPr>
              <w:jc w:val="center"/>
              <w:rPr>
                <w:rFonts w:hAnsi="宋体"/>
                <w:color w:val="FF0000"/>
                <w:sz w:val="18"/>
                <w:szCs w:val="18"/>
                <w:lang w:val="zh-CN" w:bidi="zh-CN"/>
              </w:rPr>
            </w:pPr>
            <w:r w:rsidRPr="003838A8">
              <w:rPr>
                <w:rFonts w:hAnsi="宋体" w:hint="eastAsia"/>
                <w:color w:val="FF0000"/>
                <w:sz w:val="18"/>
                <w:szCs w:val="18"/>
                <w:lang w:val="zh-CN" w:bidi="zh-CN"/>
              </w:rPr>
              <w:t>21</w:t>
            </w:r>
          </w:p>
        </w:tc>
      </w:tr>
      <w:tr w:rsidR="00C43755" w:rsidTr="00594F23">
        <w:trPr>
          <w:trHeight w:val="445"/>
        </w:trPr>
        <w:tc>
          <w:tcPr>
            <w:tcW w:w="8522" w:type="dxa"/>
            <w:gridSpan w:val="6"/>
            <w:vAlign w:val="center"/>
          </w:tcPr>
          <w:p w:rsidR="00C43755" w:rsidRPr="00891256" w:rsidRDefault="00C43755" w:rsidP="00D02DF4">
            <w:pPr>
              <w:adjustRightInd w:val="0"/>
              <w:snapToGrid w:val="0"/>
              <w:spacing w:line="240" w:lineRule="exact"/>
              <w:rPr>
                <w:rFonts w:hAnsi="宋体"/>
                <w:sz w:val="18"/>
                <w:szCs w:val="18"/>
                <w:lang w:val="zh-CN" w:bidi="zh-CN"/>
              </w:rPr>
            </w:pPr>
            <w:r w:rsidRPr="00891256">
              <w:rPr>
                <w:rFonts w:hAnsi="宋体" w:hint="eastAsia"/>
                <w:sz w:val="18"/>
                <w:szCs w:val="18"/>
                <w:lang w:val="zh-CN" w:bidi="zh-CN"/>
              </w:rPr>
              <w:t>注：农药使用以最新版本</w:t>
            </w:r>
            <w:r>
              <w:rPr>
                <w:rFonts w:hAnsi="宋体" w:hint="eastAsia"/>
                <w:sz w:val="18"/>
                <w:szCs w:val="18"/>
                <w:lang w:val="zh-CN" w:bidi="zh-CN"/>
              </w:rPr>
              <w:t>NY/T 393</w:t>
            </w:r>
            <w:r>
              <w:rPr>
                <w:rFonts w:hAnsi="宋体" w:hint="eastAsia"/>
                <w:sz w:val="18"/>
                <w:szCs w:val="18"/>
                <w:lang w:val="zh-CN" w:bidi="zh-CN"/>
              </w:rPr>
              <w:t>的规定为准。</w:t>
            </w:r>
          </w:p>
        </w:tc>
      </w:tr>
    </w:tbl>
    <w:p w:rsidR="009110E1" w:rsidRDefault="009110E1" w:rsidP="00170552">
      <w:pPr>
        <w:adjustRightInd w:val="0"/>
        <w:spacing w:line="360" w:lineRule="auto"/>
        <w:jc w:val="center"/>
        <w:rPr>
          <w:szCs w:val="21"/>
        </w:rPr>
      </w:pPr>
    </w:p>
    <w:p w:rsidR="00170552" w:rsidRDefault="00170552" w:rsidP="00170552">
      <w:pPr>
        <w:adjustRightInd w:val="0"/>
        <w:spacing w:line="360" w:lineRule="auto"/>
        <w:jc w:val="center"/>
        <w:rPr>
          <w:szCs w:val="21"/>
        </w:rPr>
      </w:pPr>
    </w:p>
    <w:p w:rsidR="0077114C" w:rsidRDefault="0077114C" w:rsidP="00170552">
      <w:pPr>
        <w:adjustRightInd w:val="0"/>
        <w:spacing w:line="360" w:lineRule="auto"/>
        <w:jc w:val="center"/>
        <w:rPr>
          <w:szCs w:val="21"/>
        </w:rPr>
      </w:pPr>
    </w:p>
    <w:p w:rsidR="0077114C" w:rsidRDefault="0077114C" w:rsidP="00170552">
      <w:pPr>
        <w:adjustRightInd w:val="0"/>
        <w:spacing w:line="360" w:lineRule="auto"/>
        <w:jc w:val="center"/>
        <w:rPr>
          <w:szCs w:val="21"/>
        </w:rPr>
      </w:pPr>
    </w:p>
    <w:p w:rsidR="00F87E84" w:rsidRDefault="00F87E84" w:rsidP="00170552">
      <w:pPr>
        <w:adjustRightInd w:val="0"/>
        <w:spacing w:line="360" w:lineRule="auto"/>
        <w:jc w:val="center"/>
        <w:rPr>
          <w:szCs w:val="21"/>
        </w:rPr>
      </w:pPr>
    </w:p>
    <w:p w:rsidR="00F87E84" w:rsidRDefault="00F87E84" w:rsidP="00170552">
      <w:pPr>
        <w:adjustRightInd w:val="0"/>
        <w:spacing w:line="360" w:lineRule="auto"/>
        <w:jc w:val="center"/>
        <w:rPr>
          <w:szCs w:val="21"/>
        </w:rPr>
      </w:pPr>
    </w:p>
    <w:p w:rsidR="00F87E84" w:rsidRDefault="00F87E84" w:rsidP="00170552">
      <w:pPr>
        <w:adjustRightInd w:val="0"/>
        <w:spacing w:line="360" w:lineRule="auto"/>
        <w:jc w:val="center"/>
        <w:rPr>
          <w:szCs w:val="21"/>
        </w:rPr>
      </w:pPr>
    </w:p>
    <w:p w:rsidR="00F87E84" w:rsidRDefault="00F87E84" w:rsidP="00170552">
      <w:pPr>
        <w:adjustRightInd w:val="0"/>
        <w:spacing w:line="360" w:lineRule="auto"/>
        <w:jc w:val="center"/>
        <w:rPr>
          <w:szCs w:val="21"/>
        </w:rPr>
      </w:pPr>
    </w:p>
    <w:p w:rsidR="00F87E84" w:rsidRPr="0096666B" w:rsidRDefault="00F87E84" w:rsidP="00170552">
      <w:pPr>
        <w:adjustRightInd w:val="0"/>
        <w:spacing w:line="360" w:lineRule="auto"/>
        <w:jc w:val="center"/>
        <w:rPr>
          <w:szCs w:val="21"/>
        </w:rPr>
      </w:pPr>
    </w:p>
    <w:sectPr w:rsidR="00F87E84" w:rsidRPr="0096666B" w:rsidSect="00E20A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8CB31D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CB31D0" w16cid:durableId="21EC422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333" w:rsidRDefault="00B64333" w:rsidP="00806625">
      <w:r>
        <w:separator/>
      </w:r>
    </w:p>
  </w:endnote>
  <w:endnote w:type="continuationSeparator" w:id="1">
    <w:p w:rsidR="00B64333" w:rsidRDefault="00B64333" w:rsidP="00806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333" w:rsidRDefault="00B64333" w:rsidP="00806625">
      <w:r>
        <w:separator/>
      </w:r>
    </w:p>
  </w:footnote>
  <w:footnote w:type="continuationSeparator" w:id="1">
    <w:p w:rsidR="00B64333" w:rsidRDefault="00B64333" w:rsidP="00806625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835256006@qq.com">
    <w15:presenceInfo w15:providerId="Windows Live" w15:userId="72f0c06bbf05c9f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 fillcolor="white">
      <v:fill color="white"/>
      <v:stroke weight="1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1505"/>
    <w:rsid w:val="00001ABC"/>
    <w:rsid w:val="00001D8F"/>
    <w:rsid w:val="00003BE3"/>
    <w:rsid w:val="00004484"/>
    <w:rsid w:val="00004A04"/>
    <w:rsid w:val="00004E1F"/>
    <w:rsid w:val="000068DC"/>
    <w:rsid w:val="00010E15"/>
    <w:rsid w:val="000129F8"/>
    <w:rsid w:val="00014C5E"/>
    <w:rsid w:val="00015257"/>
    <w:rsid w:val="0001543D"/>
    <w:rsid w:val="00015E63"/>
    <w:rsid w:val="00016309"/>
    <w:rsid w:val="0001720A"/>
    <w:rsid w:val="00017413"/>
    <w:rsid w:val="00021A0F"/>
    <w:rsid w:val="0002374E"/>
    <w:rsid w:val="000237B1"/>
    <w:rsid w:val="00024562"/>
    <w:rsid w:val="00024AF5"/>
    <w:rsid w:val="0002519E"/>
    <w:rsid w:val="00030B6D"/>
    <w:rsid w:val="0003446E"/>
    <w:rsid w:val="00037CB9"/>
    <w:rsid w:val="00040A9B"/>
    <w:rsid w:val="000424B9"/>
    <w:rsid w:val="00045330"/>
    <w:rsid w:val="000459C5"/>
    <w:rsid w:val="00046A49"/>
    <w:rsid w:val="000473D1"/>
    <w:rsid w:val="000513F7"/>
    <w:rsid w:val="00052C73"/>
    <w:rsid w:val="00061299"/>
    <w:rsid w:val="00061307"/>
    <w:rsid w:val="00064186"/>
    <w:rsid w:val="00065A43"/>
    <w:rsid w:val="00066939"/>
    <w:rsid w:val="0006732B"/>
    <w:rsid w:val="000708EC"/>
    <w:rsid w:val="00071307"/>
    <w:rsid w:val="00074BA8"/>
    <w:rsid w:val="000810F7"/>
    <w:rsid w:val="000826BE"/>
    <w:rsid w:val="00082A5D"/>
    <w:rsid w:val="00083409"/>
    <w:rsid w:val="00083E2B"/>
    <w:rsid w:val="00087520"/>
    <w:rsid w:val="0009005A"/>
    <w:rsid w:val="00091312"/>
    <w:rsid w:val="00094565"/>
    <w:rsid w:val="00094738"/>
    <w:rsid w:val="00094C79"/>
    <w:rsid w:val="000952D6"/>
    <w:rsid w:val="000A1BE0"/>
    <w:rsid w:val="000A295F"/>
    <w:rsid w:val="000A453B"/>
    <w:rsid w:val="000A45A6"/>
    <w:rsid w:val="000A47C8"/>
    <w:rsid w:val="000A518C"/>
    <w:rsid w:val="000A5556"/>
    <w:rsid w:val="000A5940"/>
    <w:rsid w:val="000A70E3"/>
    <w:rsid w:val="000B042B"/>
    <w:rsid w:val="000B098A"/>
    <w:rsid w:val="000B0B32"/>
    <w:rsid w:val="000B3224"/>
    <w:rsid w:val="000B4CC5"/>
    <w:rsid w:val="000C0BF5"/>
    <w:rsid w:val="000C1AA8"/>
    <w:rsid w:val="000C4C60"/>
    <w:rsid w:val="000C587F"/>
    <w:rsid w:val="000C5F19"/>
    <w:rsid w:val="000C728D"/>
    <w:rsid w:val="000D1D4C"/>
    <w:rsid w:val="000D5479"/>
    <w:rsid w:val="000D560E"/>
    <w:rsid w:val="000D5D27"/>
    <w:rsid w:val="000D7862"/>
    <w:rsid w:val="000E0865"/>
    <w:rsid w:val="000E2C68"/>
    <w:rsid w:val="000E2C94"/>
    <w:rsid w:val="000E32BF"/>
    <w:rsid w:val="000E4135"/>
    <w:rsid w:val="000E439C"/>
    <w:rsid w:val="000E4947"/>
    <w:rsid w:val="000F05BB"/>
    <w:rsid w:val="000F1D4E"/>
    <w:rsid w:val="00105879"/>
    <w:rsid w:val="00105ED0"/>
    <w:rsid w:val="00106088"/>
    <w:rsid w:val="00121318"/>
    <w:rsid w:val="0012331D"/>
    <w:rsid w:val="00127479"/>
    <w:rsid w:val="00127A65"/>
    <w:rsid w:val="001312D9"/>
    <w:rsid w:val="001323AE"/>
    <w:rsid w:val="001325BA"/>
    <w:rsid w:val="00134BB6"/>
    <w:rsid w:val="00135E6C"/>
    <w:rsid w:val="00137122"/>
    <w:rsid w:val="00137A1C"/>
    <w:rsid w:val="001405BC"/>
    <w:rsid w:val="00141701"/>
    <w:rsid w:val="001420B9"/>
    <w:rsid w:val="00142889"/>
    <w:rsid w:val="001432DD"/>
    <w:rsid w:val="00143EDE"/>
    <w:rsid w:val="00146D58"/>
    <w:rsid w:val="00151F21"/>
    <w:rsid w:val="001528A4"/>
    <w:rsid w:val="0015337C"/>
    <w:rsid w:val="00154AB3"/>
    <w:rsid w:val="00155FF2"/>
    <w:rsid w:val="00156642"/>
    <w:rsid w:val="00157229"/>
    <w:rsid w:val="0015741B"/>
    <w:rsid w:val="00160779"/>
    <w:rsid w:val="001607B7"/>
    <w:rsid w:val="0016194F"/>
    <w:rsid w:val="00162016"/>
    <w:rsid w:val="001657AB"/>
    <w:rsid w:val="0016659D"/>
    <w:rsid w:val="00167CD1"/>
    <w:rsid w:val="00170552"/>
    <w:rsid w:val="001710F3"/>
    <w:rsid w:val="001761DF"/>
    <w:rsid w:val="0017635E"/>
    <w:rsid w:val="00176551"/>
    <w:rsid w:val="00183EC2"/>
    <w:rsid w:val="00183F8C"/>
    <w:rsid w:val="00184D8F"/>
    <w:rsid w:val="001851FB"/>
    <w:rsid w:val="00186787"/>
    <w:rsid w:val="00186E66"/>
    <w:rsid w:val="001932A1"/>
    <w:rsid w:val="00193581"/>
    <w:rsid w:val="00194E10"/>
    <w:rsid w:val="001951A0"/>
    <w:rsid w:val="00195EDC"/>
    <w:rsid w:val="00196220"/>
    <w:rsid w:val="0019645B"/>
    <w:rsid w:val="00197122"/>
    <w:rsid w:val="001A04CD"/>
    <w:rsid w:val="001A0D96"/>
    <w:rsid w:val="001A10D1"/>
    <w:rsid w:val="001A182F"/>
    <w:rsid w:val="001A3197"/>
    <w:rsid w:val="001A49B2"/>
    <w:rsid w:val="001A5C75"/>
    <w:rsid w:val="001A650B"/>
    <w:rsid w:val="001B0573"/>
    <w:rsid w:val="001B2104"/>
    <w:rsid w:val="001B27C2"/>
    <w:rsid w:val="001B2A0B"/>
    <w:rsid w:val="001B3082"/>
    <w:rsid w:val="001B4DFF"/>
    <w:rsid w:val="001B69D8"/>
    <w:rsid w:val="001B6CAD"/>
    <w:rsid w:val="001C02BB"/>
    <w:rsid w:val="001C3CA3"/>
    <w:rsid w:val="001C404F"/>
    <w:rsid w:val="001C71AA"/>
    <w:rsid w:val="001D08EA"/>
    <w:rsid w:val="001D1B15"/>
    <w:rsid w:val="001D280F"/>
    <w:rsid w:val="001D3196"/>
    <w:rsid w:val="001E16E8"/>
    <w:rsid w:val="001E2F43"/>
    <w:rsid w:val="001E521E"/>
    <w:rsid w:val="001E590A"/>
    <w:rsid w:val="001E602C"/>
    <w:rsid w:val="001E73C4"/>
    <w:rsid w:val="001E78BB"/>
    <w:rsid w:val="001F352E"/>
    <w:rsid w:val="001F43DE"/>
    <w:rsid w:val="001F4590"/>
    <w:rsid w:val="00200FBF"/>
    <w:rsid w:val="0021001B"/>
    <w:rsid w:val="002112D7"/>
    <w:rsid w:val="0021249F"/>
    <w:rsid w:val="00213109"/>
    <w:rsid w:val="00213789"/>
    <w:rsid w:val="00215652"/>
    <w:rsid w:val="00215C45"/>
    <w:rsid w:val="00216686"/>
    <w:rsid w:val="00217312"/>
    <w:rsid w:val="00221CDC"/>
    <w:rsid w:val="00222B1D"/>
    <w:rsid w:val="00223959"/>
    <w:rsid w:val="002249B4"/>
    <w:rsid w:val="00224DAE"/>
    <w:rsid w:val="00224EE8"/>
    <w:rsid w:val="00231AFB"/>
    <w:rsid w:val="00234EB4"/>
    <w:rsid w:val="00240459"/>
    <w:rsid w:val="0024173F"/>
    <w:rsid w:val="00241914"/>
    <w:rsid w:val="002427A2"/>
    <w:rsid w:val="00244497"/>
    <w:rsid w:val="002466FA"/>
    <w:rsid w:val="0024732C"/>
    <w:rsid w:val="00247BA1"/>
    <w:rsid w:val="00247CD0"/>
    <w:rsid w:val="00250138"/>
    <w:rsid w:val="002510FB"/>
    <w:rsid w:val="0025243D"/>
    <w:rsid w:val="002524C4"/>
    <w:rsid w:val="002537C0"/>
    <w:rsid w:val="00254254"/>
    <w:rsid w:val="00255FEC"/>
    <w:rsid w:val="002566A0"/>
    <w:rsid w:val="0025744E"/>
    <w:rsid w:val="00261D2F"/>
    <w:rsid w:val="00264585"/>
    <w:rsid w:val="002651F6"/>
    <w:rsid w:val="00270BC4"/>
    <w:rsid w:val="00271438"/>
    <w:rsid w:val="00273E68"/>
    <w:rsid w:val="002741E1"/>
    <w:rsid w:val="00280484"/>
    <w:rsid w:val="00282B3F"/>
    <w:rsid w:val="00283D1B"/>
    <w:rsid w:val="0028768F"/>
    <w:rsid w:val="0029090D"/>
    <w:rsid w:val="00290A6D"/>
    <w:rsid w:val="00292228"/>
    <w:rsid w:val="00294A95"/>
    <w:rsid w:val="00297D1D"/>
    <w:rsid w:val="002A23CA"/>
    <w:rsid w:val="002A630B"/>
    <w:rsid w:val="002A68B3"/>
    <w:rsid w:val="002A7245"/>
    <w:rsid w:val="002B142A"/>
    <w:rsid w:val="002B184B"/>
    <w:rsid w:val="002B2CCF"/>
    <w:rsid w:val="002B453A"/>
    <w:rsid w:val="002B6347"/>
    <w:rsid w:val="002C0649"/>
    <w:rsid w:val="002C2E8D"/>
    <w:rsid w:val="002C418F"/>
    <w:rsid w:val="002C7583"/>
    <w:rsid w:val="002C7BF0"/>
    <w:rsid w:val="002D33F1"/>
    <w:rsid w:val="002D4459"/>
    <w:rsid w:val="002D445D"/>
    <w:rsid w:val="002D584A"/>
    <w:rsid w:val="002D6430"/>
    <w:rsid w:val="002D6671"/>
    <w:rsid w:val="002E1B0D"/>
    <w:rsid w:val="002E21C5"/>
    <w:rsid w:val="002E3610"/>
    <w:rsid w:val="002E4D05"/>
    <w:rsid w:val="002E4D79"/>
    <w:rsid w:val="002E62D3"/>
    <w:rsid w:val="002E6B05"/>
    <w:rsid w:val="002E6FD3"/>
    <w:rsid w:val="002F0492"/>
    <w:rsid w:val="002F0763"/>
    <w:rsid w:val="002F131A"/>
    <w:rsid w:val="002F21A1"/>
    <w:rsid w:val="002F3BEF"/>
    <w:rsid w:val="002F4756"/>
    <w:rsid w:val="002F5132"/>
    <w:rsid w:val="002F645D"/>
    <w:rsid w:val="002F6964"/>
    <w:rsid w:val="00300852"/>
    <w:rsid w:val="003019E9"/>
    <w:rsid w:val="00301FA7"/>
    <w:rsid w:val="00302720"/>
    <w:rsid w:val="00302995"/>
    <w:rsid w:val="00302D81"/>
    <w:rsid w:val="00302E7A"/>
    <w:rsid w:val="00303260"/>
    <w:rsid w:val="003040CE"/>
    <w:rsid w:val="0030461B"/>
    <w:rsid w:val="0030563E"/>
    <w:rsid w:val="00305B64"/>
    <w:rsid w:val="003079FA"/>
    <w:rsid w:val="00311A66"/>
    <w:rsid w:val="00314BF4"/>
    <w:rsid w:val="003158AF"/>
    <w:rsid w:val="00315E40"/>
    <w:rsid w:val="0031670A"/>
    <w:rsid w:val="0031728D"/>
    <w:rsid w:val="00317C3A"/>
    <w:rsid w:val="00321A98"/>
    <w:rsid w:val="0032616E"/>
    <w:rsid w:val="00331997"/>
    <w:rsid w:val="00332384"/>
    <w:rsid w:val="0033579F"/>
    <w:rsid w:val="00340445"/>
    <w:rsid w:val="00340DC0"/>
    <w:rsid w:val="00342127"/>
    <w:rsid w:val="00342A77"/>
    <w:rsid w:val="00342E26"/>
    <w:rsid w:val="00344C5A"/>
    <w:rsid w:val="00345F6D"/>
    <w:rsid w:val="00347031"/>
    <w:rsid w:val="003474D5"/>
    <w:rsid w:val="00350274"/>
    <w:rsid w:val="00353118"/>
    <w:rsid w:val="00357C02"/>
    <w:rsid w:val="00360266"/>
    <w:rsid w:val="00362B77"/>
    <w:rsid w:val="00364361"/>
    <w:rsid w:val="00365B6F"/>
    <w:rsid w:val="003666C4"/>
    <w:rsid w:val="00366F1F"/>
    <w:rsid w:val="00367478"/>
    <w:rsid w:val="003703CE"/>
    <w:rsid w:val="003806C1"/>
    <w:rsid w:val="003838A8"/>
    <w:rsid w:val="00385B7B"/>
    <w:rsid w:val="00385F09"/>
    <w:rsid w:val="0038737B"/>
    <w:rsid w:val="00390614"/>
    <w:rsid w:val="00390737"/>
    <w:rsid w:val="003909FF"/>
    <w:rsid w:val="0039160C"/>
    <w:rsid w:val="0039162C"/>
    <w:rsid w:val="00391DC7"/>
    <w:rsid w:val="00392B03"/>
    <w:rsid w:val="003930C6"/>
    <w:rsid w:val="003930F6"/>
    <w:rsid w:val="0039548A"/>
    <w:rsid w:val="00397B7F"/>
    <w:rsid w:val="00397F2F"/>
    <w:rsid w:val="003A349E"/>
    <w:rsid w:val="003A4F79"/>
    <w:rsid w:val="003A5646"/>
    <w:rsid w:val="003A5A56"/>
    <w:rsid w:val="003A63ED"/>
    <w:rsid w:val="003B0008"/>
    <w:rsid w:val="003B125E"/>
    <w:rsid w:val="003B2AC8"/>
    <w:rsid w:val="003B3784"/>
    <w:rsid w:val="003B3E7A"/>
    <w:rsid w:val="003B6689"/>
    <w:rsid w:val="003B6940"/>
    <w:rsid w:val="003B6DF2"/>
    <w:rsid w:val="003C0FA6"/>
    <w:rsid w:val="003C1454"/>
    <w:rsid w:val="003C1C11"/>
    <w:rsid w:val="003C2CFB"/>
    <w:rsid w:val="003C5BB2"/>
    <w:rsid w:val="003C5C13"/>
    <w:rsid w:val="003C7824"/>
    <w:rsid w:val="003D06FB"/>
    <w:rsid w:val="003D1580"/>
    <w:rsid w:val="003D216B"/>
    <w:rsid w:val="003D4431"/>
    <w:rsid w:val="003D65E6"/>
    <w:rsid w:val="003D6DFD"/>
    <w:rsid w:val="003E0C88"/>
    <w:rsid w:val="003E2C22"/>
    <w:rsid w:val="003E38A0"/>
    <w:rsid w:val="003E3CA8"/>
    <w:rsid w:val="003E470B"/>
    <w:rsid w:val="003E7047"/>
    <w:rsid w:val="003F2CA1"/>
    <w:rsid w:val="003F3D1B"/>
    <w:rsid w:val="003F42AB"/>
    <w:rsid w:val="003F4587"/>
    <w:rsid w:val="003F5779"/>
    <w:rsid w:val="003F665B"/>
    <w:rsid w:val="003F74D9"/>
    <w:rsid w:val="004018AA"/>
    <w:rsid w:val="004045BB"/>
    <w:rsid w:val="00410E9F"/>
    <w:rsid w:val="00411849"/>
    <w:rsid w:val="0041231F"/>
    <w:rsid w:val="00420ECF"/>
    <w:rsid w:val="00421003"/>
    <w:rsid w:val="00422054"/>
    <w:rsid w:val="0042281B"/>
    <w:rsid w:val="004228FB"/>
    <w:rsid w:val="00422C20"/>
    <w:rsid w:val="004253A9"/>
    <w:rsid w:val="00427AED"/>
    <w:rsid w:val="00432738"/>
    <w:rsid w:val="0043676E"/>
    <w:rsid w:val="004418A8"/>
    <w:rsid w:val="00443419"/>
    <w:rsid w:val="00445184"/>
    <w:rsid w:val="004474E4"/>
    <w:rsid w:val="004508B4"/>
    <w:rsid w:val="00450CA0"/>
    <w:rsid w:val="004519AE"/>
    <w:rsid w:val="0045348C"/>
    <w:rsid w:val="004560D2"/>
    <w:rsid w:val="00461A21"/>
    <w:rsid w:val="00465428"/>
    <w:rsid w:val="00465981"/>
    <w:rsid w:val="00465B41"/>
    <w:rsid w:val="00467D63"/>
    <w:rsid w:val="004705BD"/>
    <w:rsid w:val="00470E10"/>
    <w:rsid w:val="00471D88"/>
    <w:rsid w:val="00472E75"/>
    <w:rsid w:val="00472F08"/>
    <w:rsid w:val="004740D0"/>
    <w:rsid w:val="004747F3"/>
    <w:rsid w:val="004767E4"/>
    <w:rsid w:val="00476C20"/>
    <w:rsid w:val="004770FA"/>
    <w:rsid w:val="00477AD1"/>
    <w:rsid w:val="0048137C"/>
    <w:rsid w:val="00482396"/>
    <w:rsid w:val="00484827"/>
    <w:rsid w:val="00491419"/>
    <w:rsid w:val="0049603D"/>
    <w:rsid w:val="00497E79"/>
    <w:rsid w:val="004A1525"/>
    <w:rsid w:val="004A5287"/>
    <w:rsid w:val="004A7985"/>
    <w:rsid w:val="004B054C"/>
    <w:rsid w:val="004B1F50"/>
    <w:rsid w:val="004B1F6E"/>
    <w:rsid w:val="004B271D"/>
    <w:rsid w:val="004B3E83"/>
    <w:rsid w:val="004B6471"/>
    <w:rsid w:val="004B6E79"/>
    <w:rsid w:val="004C00FC"/>
    <w:rsid w:val="004C32BC"/>
    <w:rsid w:val="004D015C"/>
    <w:rsid w:val="004D07B4"/>
    <w:rsid w:val="004D0A71"/>
    <w:rsid w:val="004D2EF8"/>
    <w:rsid w:val="004D339C"/>
    <w:rsid w:val="004D3DD2"/>
    <w:rsid w:val="004D4E68"/>
    <w:rsid w:val="004D4F73"/>
    <w:rsid w:val="004D6467"/>
    <w:rsid w:val="004D6C39"/>
    <w:rsid w:val="004E0E54"/>
    <w:rsid w:val="004E2D96"/>
    <w:rsid w:val="004E3E80"/>
    <w:rsid w:val="004E6C6E"/>
    <w:rsid w:val="004F0853"/>
    <w:rsid w:val="004F388C"/>
    <w:rsid w:val="004F3F3A"/>
    <w:rsid w:val="004F5D83"/>
    <w:rsid w:val="004F6D21"/>
    <w:rsid w:val="004F7104"/>
    <w:rsid w:val="00500C04"/>
    <w:rsid w:val="00501E1A"/>
    <w:rsid w:val="00502200"/>
    <w:rsid w:val="00502B3E"/>
    <w:rsid w:val="00503162"/>
    <w:rsid w:val="005045BC"/>
    <w:rsid w:val="0050588A"/>
    <w:rsid w:val="00505FDE"/>
    <w:rsid w:val="00506C0F"/>
    <w:rsid w:val="0051171C"/>
    <w:rsid w:val="00512F53"/>
    <w:rsid w:val="00514208"/>
    <w:rsid w:val="005145C2"/>
    <w:rsid w:val="00514F75"/>
    <w:rsid w:val="00517730"/>
    <w:rsid w:val="0052074A"/>
    <w:rsid w:val="00520F46"/>
    <w:rsid w:val="00522C4E"/>
    <w:rsid w:val="005248C2"/>
    <w:rsid w:val="00530460"/>
    <w:rsid w:val="00530A94"/>
    <w:rsid w:val="00533535"/>
    <w:rsid w:val="00537028"/>
    <w:rsid w:val="005406F8"/>
    <w:rsid w:val="00540CFC"/>
    <w:rsid w:val="005413AE"/>
    <w:rsid w:val="0054403C"/>
    <w:rsid w:val="0054418F"/>
    <w:rsid w:val="005454E6"/>
    <w:rsid w:val="00547B26"/>
    <w:rsid w:val="00554C2A"/>
    <w:rsid w:val="005554C0"/>
    <w:rsid w:val="00556848"/>
    <w:rsid w:val="00556CE5"/>
    <w:rsid w:val="0056088D"/>
    <w:rsid w:val="00561FF2"/>
    <w:rsid w:val="00563EC9"/>
    <w:rsid w:val="00564429"/>
    <w:rsid w:val="005644B6"/>
    <w:rsid w:val="00565DD7"/>
    <w:rsid w:val="005660E6"/>
    <w:rsid w:val="0056617B"/>
    <w:rsid w:val="005675A4"/>
    <w:rsid w:val="005708CF"/>
    <w:rsid w:val="00570B54"/>
    <w:rsid w:val="005720CD"/>
    <w:rsid w:val="00572612"/>
    <w:rsid w:val="0057538B"/>
    <w:rsid w:val="00577806"/>
    <w:rsid w:val="00577976"/>
    <w:rsid w:val="00577F48"/>
    <w:rsid w:val="00581080"/>
    <w:rsid w:val="0058110C"/>
    <w:rsid w:val="005811D4"/>
    <w:rsid w:val="00583550"/>
    <w:rsid w:val="00586373"/>
    <w:rsid w:val="005867CB"/>
    <w:rsid w:val="00587285"/>
    <w:rsid w:val="0059207B"/>
    <w:rsid w:val="00594F23"/>
    <w:rsid w:val="0059543B"/>
    <w:rsid w:val="00596BA1"/>
    <w:rsid w:val="00596F94"/>
    <w:rsid w:val="005A140A"/>
    <w:rsid w:val="005A1939"/>
    <w:rsid w:val="005A2D8A"/>
    <w:rsid w:val="005A37BD"/>
    <w:rsid w:val="005A4DB2"/>
    <w:rsid w:val="005A6B3A"/>
    <w:rsid w:val="005A6B74"/>
    <w:rsid w:val="005B2CDD"/>
    <w:rsid w:val="005B45B4"/>
    <w:rsid w:val="005B46A1"/>
    <w:rsid w:val="005C6867"/>
    <w:rsid w:val="005D0194"/>
    <w:rsid w:val="005D07AD"/>
    <w:rsid w:val="005D0DB7"/>
    <w:rsid w:val="005D3761"/>
    <w:rsid w:val="005D4C29"/>
    <w:rsid w:val="005D4C97"/>
    <w:rsid w:val="005D4F49"/>
    <w:rsid w:val="005D5692"/>
    <w:rsid w:val="005D63F8"/>
    <w:rsid w:val="005D6D1B"/>
    <w:rsid w:val="005E0E78"/>
    <w:rsid w:val="005E29FD"/>
    <w:rsid w:val="005E346C"/>
    <w:rsid w:val="005E36A1"/>
    <w:rsid w:val="005E3853"/>
    <w:rsid w:val="005E7C11"/>
    <w:rsid w:val="005E7D25"/>
    <w:rsid w:val="005F08EA"/>
    <w:rsid w:val="005F22DA"/>
    <w:rsid w:val="005F632F"/>
    <w:rsid w:val="005F72B8"/>
    <w:rsid w:val="00603ECB"/>
    <w:rsid w:val="00605F0B"/>
    <w:rsid w:val="00610F26"/>
    <w:rsid w:val="0061108C"/>
    <w:rsid w:val="00612092"/>
    <w:rsid w:val="00613B1E"/>
    <w:rsid w:val="00614489"/>
    <w:rsid w:val="00615CF0"/>
    <w:rsid w:val="006179DD"/>
    <w:rsid w:val="00620C8D"/>
    <w:rsid w:val="0062103D"/>
    <w:rsid w:val="0062353D"/>
    <w:rsid w:val="00623B8D"/>
    <w:rsid w:val="006244EB"/>
    <w:rsid w:val="00625BC9"/>
    <w:rsid w:val="00626D09"/>
    <w:rsid w:val="00627996"/>
    <w:rsid w:val="00627E2F"/>
    <w:rsid w:val="00631AD4"/>
    <w:rsid w:val="00632B12"/>
    <w:rsid w:val="00632D8F"/>
    <w:rsid w:val="00635206"/>
    <w:rsid w:val="006378A2"/>
    <w:rsid w:val="00640E11"/>
    <w:rsid w:val="006425AF"/>
    <w:rsid w:val="0064757B"/>
    <w:rsid w:val="00647982"/>
    <w:rsid w:val="0065021E"/>
    <w:rsid w:val="00652F1A"/>
    <w:rsid w:val="00655317"/>
    <w:rsid w:val="00656A8E"/>
    <w:rsid w:val="006600FD"/>
    <w:rsid w:val="00660F7B"/>
    <w:rsid w:val="00661148"/>
    <w:rsid w:val="00663CC9"/>
    <w:rsid w:val="00663E13"/>
    <w:rsid w:val="006645E5"/>
    <w:rsid w:val="00664EA5"/>
    <w:rsid w:val="0066761A"/>
    <w:rsid w:val="00671003"/>
    <w:rsid w:val="00674602"/>
    <w:rsid w:val="0067486D"/>
    <w:rsid w:val="00675278"/>
    <w:rsid w:val="00677F6E"/>
    <w:rsid w:val="00680758"/>
    <w:rsid w:val="0068094F"/>
    <w:rsid w:val="006809E4"/>
    <w:rsid w:val="0069021D"/>
    <w:rsid w:val="00691B21"/>
    <w:rsid w:val="0069491C"/>
    <w:rsid w:val="00696C29"/>
    <w:rsid w:val="00697B08"/>
    <w:rsid w:val="006A1093"/>
    <w:rsid w:val="006A1CFE"/>
    <w:rsid w:val="006A3C00"/>
    <w:rsid w:val="006A3F2E"/>
    <w:rsid w:val="006A52F8"/>
    <w:rsid w:val="006A6D9C"/>
    <w:rsid w:val="006B166A"/>
    <w:rsid w:val="006B17F8"/>
    <w:rsid w:val="006B1B43"/>
    <w:rsid w:val="006B3274"/>
    <w:rsid w:val="006B3662"/>
    <w:rsid w:val="006B7446"/>
    <w:rsid w:val="006C19A4"/>
    <w:rsid w:val="006C1BA7"/>
    <w:rsid w:val="006C5E7C"/>
    <w:rsid w:val="006C768B"/>
    <w:rsid w:val="006D05A5"/>
    <w:rsid w:val="006D1B4F"/>
    <w:rsid w:val="006D386B"/>
    <w:rsid w:val="006D4DD6"/>
    <w:rsid w:val="006D5B7D"/>
    <w:rsid w:val="006D5C73"/>
    <w:rsid w:val="006D684C"/>
    <w:rsid w:val="006E060B"/>
    <w:rsid w:val="006E184F"/>
    <w:rsid w:val="006E1C69"/>
    <w:rsid w:val="006E1DD4"/>
    <w:rsid w:val="006E21CC"/>
    <w:rsid w:val="006E4304"/>
    <w:rsid w:val="006E532D"/>
    <w:rsid w:val="006E778B"/>
    <w:rsid w:val="006F0AC2"/>
    <w:rsid w:val="006F1F7C"/>
    <w:rsid w:val="006F24DF"/>
    <w:rsid w:val="006F38C4"/>
    <w:rsid w:val="006F4E7C"/>
    <w:rsid w:val="006F5E06"/>
    <w:rsid w:val="006F62A6"/>
    <w:rsid w:val="00701483"/>
    <w:rsid w:val="00701C76"/>
    <w:rsid w:val="00702186"/>
    <w:rsid w:val="00704FEF"/>
    <w:rsid w:val="00705FE5"/>
    <w:rsid w:val="00707DE7"/>
    <w:rsid w:val="00710F40"/>
    <w:rsid w:val="00711A45"/>
    <w:rsid w:val="0072275C"/>
    <w:rsid w:val="00722D9D"/>
    <w:rsid w:val="00723214"/>
    <w:rsid w:val="007241F3"/>
    <w:rsid w:val="007307C9"/>
    <w:rsid w:val="00730BCF"/>
    <w:rsid w:val="00735900"/>
    <w:rsid w:val="007365F5"/>
    <w:rsid w:val="00737315"/>
    <w:rsid w:val="00737DFA"/>
    <w:rsid w:val="007417D2"/>
    <w:rsid w:val="007443F8"/>
    <w:rsid w:val="0074663C"/>
    <w:rsid w:val="00747A87"/>
    <w:rsid w:val="0075038E"/>
    <w:rsid w:val="00751018"/>
    <w:rsid w:val="007531BE"/>
    <w:rsid w:val="00753F41"/>
    <w:rsid w:val="007551FC"/>
    <w:rsid w:val="007603CC"/>
    <w:rsid w:val="007608F7"/>
    <w:rsid w:val="007626F3"/>
    <w:rsid w:val="0076289A"/>
    <w:rsid w:val="007679A4"/>
    <w:rsid w:val="0077114C"/>
    <w:rsid w:val="00775755"/>
    <w:rsid w:val="00777614"/>
    <w:rsid w:val="007805BD"/>
    <w:rsid w:val="007819C8"/>
    <w:rsid w:val="007866F0"/>
    <w:rsid w:val="00786FA3"/>
    <w:rsid w:val="007903EE"/>
    <w:rsid w:val="007926FC"/>
    <w:rsid w:val="007965D4"/>
    <w:rsid w:val="00796E6D"/>
    <w:rsid w:val="007977A3"/>
    <w:rsid w:val="007979F8"/>
    <w:rsid w:val="007A0022"/>
    <w:rsid w:val="007A219D"/>
    <w:rsid w:val="007A3E7B"/>
    <w:rsid w:val="007A4B46"/>
    <w:rsid w:val="007A70AD"/>
    <w:rsid w:val="007A7736"/>
    <w:rsid w:val="007A7A8D"/>
    <w:rsid w:val="007B04AA"/>
    <w:rsid w:val="007B0809"/>
    <w:rsid w:val="007B1267"/>
    <w:rsid w:val="007B1C9A"/>
    <w:rsid w:val="007B2FD4"/>
    <w:rsid w:val="007B464F"/>
    <w:rsid w:val="007B47ED"/>
    <w:rsid w:val="007B535C"/>
    <w:rsid w:val="007B54B3"/>
    <w:rsid w:val="007B5521"/>
    <w:rsid w:val="007B753B"/>
    <w:rsid w:val="007B78EA"/>
    <w:rsid w:val="007B7B94"/>
    <w:rsid w:val="007C07AB"/>
    <w:rsid w:val="007C07D3"/>
    <w:rsid w:val="007C08D3"/>
    <w:rsid w:val="007C1487"/>
    <w:rsid w:val="007C18E6"/>
    <w:rsid w:val="007C2120"/>
    <w:rsid w:val="007C24C7"/>
    <w:rsid w:val="007C2E98"/>
    <w:rsid w:val="007C3042"/>
    <w:rsid w:val="007C3BB6"/>
    <w:rsid w:val="007C46D1"/>
    <w:rsid w:val="007C6C19"/>
    <w:rsid w:val="007C789F"/>
    <w:rsid w:val="007D4D91"/>
    <w:rsid w:val="007D5826"/>
    <w:rsid w:val="007D6416"/>
    <w:rsid w:val="007D65AA"/>
    <w:rsid w:val="007D6D1F"/>
    <w:rsid w:val="007D6EC5"/>
    <w:rsid w:val="007D74BE"/>
    <w:rsid w:val="007E1102"/>
    <w:rsid w:val="007E30EE"/>
    <w:rsid w:val="007E396B"/>
    <w:rsid w:val="007F18EB"/>
    <w:rsid w:val="007F26BE"/>
    <w:rsid w:val="007F38A5"/>
    <w:rsid w:val="00806625"/>
    <w:rsid w:val="00807E10"/>
    <w:rsid w:val="00810359"/>
    <w:rsid w:val="008125A4"/>
    <w:rsid w:val="008145D3"/>
    <w:rsid w:val="0081727D"/>
    <w:rsid w:val="0081791C"/>
    <w:rsid w:val="0082170A"/>
    <w:rsid w:val="00821B74"/>
    <w:rsid w:val="008227E3"/>
    <w:rsid w:val="00823E1F"/>
    <w:rsid w:val="00824461"/>
    <w:rsid w:val="0082699E"/>
    <w:rsid w:val="0083156E"/>
    <w:rsid w:val="00833CF6"/>
    <w:rsid w:val="00834D97"/>
    <w:rsid w:val="00836E4C"/>
    <w:rsid w:val="00837168"/>
    <w:rsid w:val="008428C1"/>
    <w:rsid w:val="0084342F"/>
    <w:rsid w:val="0084577C"/>
    <w:rsid w:val="00845AE3"/>
    <w:rsid w:val="008539F4"/>
    <w:rsid w:val="00853C5B"/>
    <w:rsid w:val="00853DA0"/>
    <w:rsid w:val="008561A1"/>
    <w:rsid w:val="008567AF"/>
    <w:rsid w:val="00856F9B"/>
    <w:rsid w:val="008603ED"/>
    <w:rsid w:val="00861461"/>
    <w:rsid w:val="00862B18"/>
    <w:rsid w:val="00862D21"/>
    <w:rsid w:val="00864600"/>
    <w:rsid w:val="0086540D"/>
    <w:rsid w:val="008655C1"/>
    <w:rsid w:val="00865BEC"/>
    <w:rsid w:val="0086705F"/>
    <w:rsid w:val="00867D2A"/>
    <w:rsid w:val="0087113F"/>
    <w:rsid w:val="0087148F"/>
    <w:rsid w:val="00874685"/>
    <w:rsid w:val="008755A5"/>
    <w:rsid w:val="008761A9"/>
    <w:rsid w:val="00876B73"/>
    <w:rsid w:val="008773D9"/>
    <w:rsid w:val="00877AC7"/>
    <w:rsid w:val="0088092E"/>
    <w:rsid w:val="008816A3"/>
    <w:rsid w:val="008817FD"/>
    <w:rsid w:val="00881A52"/>
    <w:rsid w:val="00890E4F"/>
    <w:rsid w:val="00891256"/>
    <w:rsid w:val="008941AF"/>
    <w:rsid w:val="00895811"/>
    <w:rsid w:val="00896025"/>
    <w:rsid w:val="00896CD1"/>
    <w:rsid w:val="008A5471"/>
    <w:rsid w:val="008A6784"/>
    <w:rsid w:val="008A736D"/>
    <w:rsid w:val="008B150C"/>
    <w:rsid w:val="008B1AC9"/>
    <w:rsid w:val="008B705D"/>
    <w:rsid w:val="008C22C6"/>
    <w:rsid w:val="008C2627"/>
    <w:rsid w:val="008C4886"/>
    <w:rsid w:val="008C57B1"/>
    <w:rsid w:val="008C5EF5"/>
    <w:rsid w:val="008C7FAE"/>
    <w:rsid w:val="008D0170"/>
    <w:rsid w:val="008D0B01"/>
    <w:rsid w:val="008D0B2C"/>
    <w:rsid w:val="008D212E"/>
    <w:rsid w:val="008D2197"/>
    <w:rsid w:val="008D24D9"/>
    <w:rsid w:val="008D2E62"/>
    <w:rsid w:val="008D4184"/>
    <w:rsid w:val="008D6369"/>
    <w:rsid w:val="008E0A5C"/>
    <w:rsid w:val="008E10AE"/>
    <w:rsid w:val="008E1571"/>
    <w:rsid w:val="008E196F"/>
    <w:rsid w:val="008E2BE2"/>
    <w:rsid w:val="008E3330"/>
    <w:rsid w:val="008E47AF"/>
    <w:rsid w:val="008E5638"/>
    <w:rsid w:val="008E672F"/>
    <w:rsid w:val="008E6E06"/>
    <w:rsid w:val="008E71D5"/>
    <w:rsid w:val="008E7BB6"/>
    <w:rsid w:val="008F0AA7"/>
    <w:rsid w:val="008F23E2"/>
    <w:rsid w:val="008F4C44"/>
    <w:rsid w:val="008F64A5"/>
    <w:rsid w:val="00900E33"/>
    <w:rsid w:val="00904251"/>
    <w:rsid w:val="00904408"/>
    <w:rsid w:val="00906119"/>
    <w:rsid w:val="00906524"/>
    <w:rsid w:val="00907DBE"/>
    <w:rsid w:val="00910EC6"/>
    <w:rsid w:val="009110E1"/>
    <w:rsid w:val="0091259B"/>
    <w:rsid w:val="00912600"/>
    <w:rsid w:val="009128C1"/>
    <w:rsid w:val="00913124"/>
    <w:rsid w:val="009132A0"/>
    <w:rsid w:val="00914C5B"/>
    <w:rsid w:val="0091677B"/>
    <w:rsid w:val="0092140A"/>
    <w:rsid w:val="00921436"/>
    <w:rsid w:val="009236B9"/>
    <w:rsid w:val="009252C5"/>
    <w:rsid w:val="00926BDD"/>
    <w:rsid w:val="009326B5"/>
    <w:rsid w:val="00932D1D"/>
    <w:rsid w:val="00933D19"/>
    <w:rsid w:val="00934973"/>
    <w:rsid w:val="0093562C"/>
    <w:rsid w:val="00935D98"/>
    <w:rsid w:val="009371CE"/>
    <w:rsid w:val="009403AD"/>
    <w:rsid w:val="00942D85"/>
    <w:rsid w:val="00945A38"/>
    <w:rsid w:val="009477A6"/>
    <w:rsid w:val="00951091"/>
    <w:rsid w:val="00956599"/>
    <w:rsid w:val="00957054"/>
    <w:rsid w:val="0096344F"/>
    <w:rsid w:val="00966124"/>
    <w:rsid w:val="0096666B"/>
    <w:rsid w:val="00970853"/>
    <w:rsid w:val="00971D33"/>
    <w:rsid w:val="00971F2D"/>
    <w:rsid w:val="00974F5A"/>
    <w:rsid w:val="0097788C"/>
    <w:rsid w:val="009778EA"/>
    <w:rsid w:val="00977CD0"/>
    <w:rsid w:val="0098178D"/>
    <w:rsid w:val="00982337"/>
    <w:rsid w:val="009836F0"/>
    <w:rsid w:val="0098447D"/>
    <w:rsid w:val="00985CF3"/>
    <w:rsid w:val="0098659B"/>
    <w:rsid w:val="00991508"/>
    <w:rsid w:val="00993213"/>
    <w:rsid w:val="0099578B"/>
    <w:rsid w:val="009962C0"/>
    <w:rsid w:val="009A0E76"/>
    <w:rsid w:val="009A2455"/>
    <w:rsid w:val="009A31BD"/>
    <w:rsid w:val="009A5F4D"/>
    <w:rsid w:val="009A717E"/>
    <w:rsid w:val="009A7221"/>
    <w:rsid w:val="009B08E0"/>
    <w:rsid w:val="009B0E66"/>
    <w:rsid w:val="009B0FE5"/>
    <w:rsid w:val="009B1E0F"/>
    <w:rsid w:val="009B499F"/>
    <w:rsid w:val="009B4B54"/>
    <w:rsid w:val="009B56AB"/>
    <w:rsid w:val="009B6B3A"/>
    <w:rsid w:val="009B7CE4"/>
    <w:rsid w:val="009C5262"/>
    <w:rsid w:val="009C52F3"/>
    <w:rsid w:val="009C722A"/>
    <w:rsid w:val="009D0AE5"/>
    <w:rsid w:val="009D0CFC"/>
    <w:rsid w:val="009D0D0D"/>
    <w:rsid w:val="009D1E95"/>
    <w:rsid w:val="009D21FB"/>
    <w:rsid w:val="009D24F2"/>
    <w:rsid w:val="009D38E0"/>
    <w:rsid w:val="009D3A11"/>
    <w:rsid w:val="009D3FF3"/>
    <w:rsid w:val="009D47C2"/>
    <w:rsid w:val="009D67FF"/>
    <w:rsid w:val="009D6A44"/>
    <w:rsid w:val="009D72F8"/>
    <w:rsid w:val="009D74F2"/>
    <w:rsid w:val="009E0D8F"/>
    <w:rsid w:val="009E2923"/>
    <w:rsid w:val="009E4696"/>
    <w:rsid w:val="009E630D"/>
    <w:rsid w:val="009E7350"/>
    <w:rsid w:val="009F03E5"/>
    <w:rsid w:val="009F06A8"/>
    <w:rsid w:val="009F14FB"/>
    <w:rsid w:val="009F29D6"/>
    <w:rsid w:val="009F3D33"/>
    <w:rsid w:val="009F42DC"/>
    <w:rsid w:val="009F64A1"/>
    <w:rsid w:val="009F73CB"/>
    <w:rsid w:val="00A024E8"/>
    <w:rsid w:val="00A036CA"/>
    <w:rsid w:val="00A03A7F"/>
    <w:rsid w:val="00A0536F"/>
    <w:rsid w:val="00A0649F"/>
    <w:rsid w:val="00A118A7"/>
    <w:rsid w:val="00A12C35"/>
    <w:rsid w:val="00A148DB"/>
    <w:rsid w:val="00A15B22"/>
    <w:rsid w:val="00A162F8"/>
    <w:rsid w:val="00A17262"/>
    <w:rsid w:val="00A20BA6"/>
    <w:rsid w:val="00A21A89"/>
    <w:rsid w:val="00A22262"/>
    <w:rsid w:val="00A24B5D"/>
    <w:rsid w:val="00A25AF2"/>
    <w:rsid w:val="00A3354A"/>
    <w:rsid w:val="00A35348"/>
    <w:rsid w:val="00A36E9C"/>
    <w:rsid w:val="00A373C1"/>
    <w:rsid w:val="00A40DCA"/>
    <w:rsid w:val="00A41821"/>
    <w:rsid w:val="00A42DFB"/>
    <w:rsid w:val="00A44269"/>
    <w:rsid w:val="00A44E04"/>
    <w:rsid w:val="00A450BF"/>
    <w:rsid w:val="00A5012E"/>
    <w:rsid w:val="00A50B12"/>
    <w:rsid w:val="00A519CF"/>
    <w:rsid w:val="00A52464"/>
    <w:rsid w:val="00A5250E"/>
    <w:rsid w:val="00A52846"/>
    <w:rsid w:val="00A533CC"/>
    <w:rsid w:val="00A53A00"/>
    <w:rsid w:val="00A54817"/>
    <w:rsid w:val="00A56960"/>
    <w:rsid w:val="00A56F37"/>
    <w:rsid w:val="00A61D8D"/>
    <w:rsid w:val="00A63044"/>
    <w:rsid w:val="00A6535F"/>
    <w:rsid w:val="00A659CF"/>
    <w:rsid w:val="00A65B01"/>
    <w:rsid w:val="00A671E5"/>
    <w:rsid w:val="00A67748"/>
    <w:rsid w:val="00A67AC2"/>
    <w:rsid w:val="00A700D4"/>
    <w:rsid w:val="00A73D74"/>
    <w:rsid w:val="00A76371"/>
    <w:rsid w:val="00A76BF3"/>
    <w:rsid w:val="00A77EFE"/>
    <w:rsid w:val="00A914FF"/>
    <w:rsid w:val="00A95119"/>
    <w:rsid w:val="00A96D42"/>
    <w:rsid w:val="00A96D57"/>
    <w:rsid w:val="00A972DC"/>
    <w:rsid w:val="00AA2445"/>
    <w:rsid w:val="00AA511F"/>
    <w:rsid w:val="00AA565F"/>
    <w:rsid w:val="00AA7271"/>
    <w:rsid w:val="00AA7571"/>
    <w:rsid w:val="00AA79E0"/>
    <w:rsid w:val="00AB07BE"/>
    <w:rsid w:val="00AB22DB"/>
    <w:rsid w:val="00AB3D71"/>
    <w:rsid w:val="00AB4062"/>
    <w:rsid w:val="00AB4BE8"/>
    <w:rsid w:val="00AB4F2C"/>
    <w:rsid w:val="00AB56D3"/>
    <w:rsid w:val="00AB7506"/>
    <w:rsid w:val="00AC12AE"/>
    <w:rsid w:val="00AC186C"/>
    <w:rsid w:val="00AC48D6"/>
    <w:rsid w:val="00AC73B9"/>
    <w:rsid w:val="00AD5B4E"/>
    <w:rsid w:val="00AD6108"/>
    <w:rsid w:val="00AD6B28"/>
    <w:rsid w:val="00AE07DC"/>
    <w:rsid w:val="00AE209E"/>
    <w:rsid w:val="00AE2269"/>
    <w:rsid w:val="00AE55E3"/>
    <w:rsid w:val="00AF211B"/>
    <w:rsid w:val="00AF4D3F"/>
    <w:rsid w:val="00AF6686"/>
    <w:rsid w:val="00B00A7D"/>
    <w:rsid w:val="00B013CE"/>
    <w:rsid w:val="00B016F4"/>
    <w:rsid w:val="00B02703"/>
    <w:rsid w:val="00B0506E"/>
    <w:rsid w:val="00B05CDC"/>
    <w:rsid w:val="00B11492"/>
    <w:rsid w:val="00B1200E"/>
    <w:rsid w:val="00B1440A"/>
    <w:rsid w:val="00B14625"/>
    <w:rsid w:val="00B1556F"/>
    <w:rsid w:val="00B1699A"/>
    <w:rsid w:val="00B16ED1"/>
    <w:rsid w:val="00B1741A"/>
    <w:rsid w:val="00B205FA"/>
    <w:rsid w:val="00B20966"/>
    <w:rsid w:val="00B21600"/>
    <w:rsid w:val="00B21FC7"/>
    <w:rsid w:val="00B22F39"/>
    <w:rsid w:val="00B23B92"/>
    <w:rsid w:val="00B248CE"/>
    <w:rsid w:val="00B262E3"/>
    <w:rsid w:val="00B304D7"/>
    <w:rsid w:val="00B30A24"/>
    <w:rsid w:val="00B30AF8"/>
    <w:rsid w:val="00B31505"/>
    <w:rsid w:val="00B32630"/>
    <w:rsid w:val="00B354FD"/>
    <w:rsid w:val="00B40E1C"/>
    <w:rsid w:val="00B41085"/>
    <w:rsid w:val="00B471C5"/>
    <w:rsid w:val="00B47574"/>
    <w:rsid w:val="00B51AE6"/>
    <w:rsid w:val="00B51DA1"/>
    <w:rsid w:val="00B60379"/>
    <w:rsid w:val="00B60E43"/>
    <w:rsid w:val="00B63BBD"/>
    <w:rsid w:val="00B64333"/>
    <w:rsid w:val="00B64791"/>
    <w:rsid w:val="00B65E86"/>
    <w:rsid w:val="00B667EB"/>
    <w:rsid w:val="00B708FC"/>
    <w:rsid w:val="00B70FBA"/>
    <w:rsid w:val="00B762C0"/>
    <w:rsid w:val="00B81D1F"/>
    <w:rsid w:val="00B835B1"/>
    <w:rsid w:val="00B83A68"/>
    <w:rsid w:val="00B84ABC"/>
    <w:rsid w:val="00B91650"/>
    <w:rsid w:val="00B91759"/>
    <w:rsid w:val="00B91797"/>
    <w:rsid w:val="00B92B2A"/>
    <w:rsid w:val="00B92D17"/>
    <w:rsid w:val="00B955AF"/>
    <w:rsid w:val="00B971C8"/>
    <w:rsid w:val="00B975A6"/>
    <w:rsid w:val="00BA179B"/>
    <w:rsid w:val="00BA2319"/>
    <w:rsid w:val="00BB0C06"/>
    <w:rsid w:val="00BB0FB8"/>
    <w:rsid w:val="00BB1576"/>
    <w:rsid w:val="00BB23EA"/>
    <w:rsid w:val="00BB41AB"/>
    <w:rsid w:val="00BB4CC9"/>
    <w:rsid w:val="00BB5717"/>
    <w:rsid w:val="00BB69F5"/>
    <w:rsid w:val="00BB7512"/>
    <w:rsid w:val="00BB7F24"/>
    <w:rsid w:val="00BC1B43"/>
    <w:rsid w:val="00BC3100"/>
    <w:rsid w:val="00BC506D"/>
    <w:rsid w:val="00BC5411"/>
    <w:rsid w:val="00BC5758"/>
    <w:rsid w:val="00BC5E96"/>
    <w:rsid w:val="00BC7A34"/>
    <w:rsid w:val="00BC7D1F"/>
    <w:rsid w:val="00BD03A0"/>
    <w:rsid w:val="00BD0B05"/>
    <w:rsid w:val="00BD14E6"/>
    <w:rsid w:val="00BD1C5B"/>
    <w:rsid w:val="00BE0790"/>
    <w:rsid w:val="00BE175D"/>
    <w:rsid w:val="00BE22EE"/>
    <w:rsid w:val="00BE2CCB"/>
    <w:rsid w:val="00BE3918"/>
    <w:rsid w:val="00BE436C"/>
    <w:rsid w:val="00BE512F"/>
    <w:rsid w:val="00BE51B1"/>
    <w:rsid w:val="00BE53F4"/>
    <w:rsid w:val="00BE5420"/>
    <w:rsid w:val="00BE7402"/>
    <w:rsid w:val="00BF0D46"/>
    <w:rsid w:val="00BF57BA"/>
    <w:rsid w:val="00BF7D97"/>
    <w:rsid w:val="00C00024"/>
    <w:rsid w:val="00C00203"/>
    <w:rsid w:val="00C0546A"/>
    <w:rsid w:val="00C0574D"/>
    <w:rsid w:val="00C06FB6"/>
    <w:rsid w:val="00C102AC"/>
    <w:rsid w:val="00C12B77"/>
    <w:rsid w:val="00C12FED"/>
    <w:rsid w:val="00C139CC"/>
    <w:rsid w:val="00C13C3F"/>
    <w:rsid w:val="00C1492D"/>
    <w:rsid w:val="00C160D7"/>
    <w:rsid w:val="00C20283"/>
    <w:rsid w:val="00C20FCC"/>
    <w:rsid w:val="00C21956"/>
    <w:rsid w:val="00C21EB2"/>
    <w:rsid w:val="00C22FF5"/>
    <w:rsid w:val="00C27549"/>
    <w:rsid w:val="00C301D8"/>
    <w:rsid w:val="00C303F3"/>
    <w:rsid w:val="00C319F3"/>
    <w:rsid w:val="00C33883"/>
    <w:rsid w:val="00C36707"/>
    <w:rsid w:val="00C36D21"/>
    <w:rsid w:val="00C40A0C"/>
    <w:rsid w:val="00C43755"/>
    <w:rsid w:val="00C44040"/>
    <w:rsid w:val="00C4533A"/>
    <w:rsid w:val="00C50892"/>
    <w:rsid w:val="00C55F6D"/>
    <w:rsid w:val="00C64BE5"/>
    <w:rsid w:val="00C66255"/>
    <w:rsid w:val="00C67D47"/>
    <w:rsid w:val="00C70413"/>
    <w:rsid w:val="00C72B02"/>
    <w:rsid w:val="00C73015"/>
    <w:rsid w:val="00C82811"/>
    <w:rsid w:val="00C82B1C"/>
    <w:rsid w:val="00C8535C"/>
    <w:rsid w:val="00C85512"/>
    <w:rsid w:val="00C90B7C"/>
    <w:rsid w:val="00C911AD"/>
    <w:rsid w:val="00C9130B"/>
    <w:rsid w:val="00C925EA"/>
    <w:rsid w:val="00C92C02"/>
    <w:rsid w:val="00C9372C"/>
    <w:rsid w:val="00CA04D2"/>
    <w:rsid w:val="00CA0D54"/>
    <w:rsid w:val="00CA0FC1"/>
    <w:rsid w:val="00CA2D80"/>
    <w:rsid w:val="00CA362D"/>
    <w:rsid w:val="00CA42CD"/>
    <w:rsid w:val="00CA42F3"/>
    <w:rsid w:val="00CA5395"/>
    <w:rsid w:val="00CA59A6"/>
    <w:rsid w:val="00CA6D8A"/>
    <w:rsid w:val="00CB3D8C"/>
    <w:rsid w:val="00CB4FB0"/>
    <w:rsid w:val="00CB7BAE"/>
    <w:rsid w:val="00CC14F5"/>
    <w:rsid w:val="00CC15CC"/>
    <w:rsid w:val="00CC196D"/>
    <w:rsid w:val="00CC3BA2"/>
    <w:rsid w:val="00CC6D4A"/>
    <w:rsid w:val="00CC7C87"/>
    <w:rsid w:val="00CD0782"/>
    <w:rsid w:val="00CD0C8B"/>
    <w:rsid w:val="00CD2504"/>
    <w:rsid w:val="00CD3560"/>
    <w:rsid w:val="00CD49F2"/>
    <w:rsid w:val="00CD4A6E"/>
    <w:rsid w:val="00CD4E06"/>
    <w:rsid w:val="00CD61F3"/>
    <w:rsid w:val="00CD6683"/>
    <w:rsid w:val="00CD761F"/>
    <w:rsid w:val="00CD7B2B"/>
    <w:rsid w:val="00CD7EE6"/>
    <w:rsid w:val="00CE005C"/>
    <w:rsid w:val="00CE12BD"/>
    <w:rsid w:val="00CE1C6F"/>
    <w:rsid w:val="00CE1EE3"/>
    <w:rsid w:val="00CE1F19"/>
    <w:rsid w:val="00CE2FCF"/>
    <w:rsid w:val="00CE4AC9"/>
    <w:rsid w:val="00CE584C"/>
    <w:rsid w:val="00CE78F9"/>
    <w:rsid w:val="00CF05A7"/>
    <w:rsid w:val="00CF0C38"/>
    <w:rsid w:val="00CF697C"/>
    <w:rsid w:val="00CF6B8F"/>
    <w:rsid w:val="00CF7BA3"/>
    <w:rsid w:val="00CF7EF3"/>
    <w:rsid w:val="00D000DD"/>
    <w:rsid w:val="00D00782"/>
    <w:rsid w:val="00D02DF4"/>
    <w:rsid w:val="00D03222"/>
    <w:rsid w:val="00D03928"/>
    <w:rsid w:val="00D03A4B"/>
    <w:rsid w:val="00D06591"/>
    <w:rsid w:val="00D11F61"/>
    <w:rsid w:val="00D1417D"/>
    <w:rsid w:val="00D20DDA"/>
    <w:rsid w:val="00D211BB"/>
    <w:rsid w:val="00D2299F"/>
    <w:rsid w:val="00D22E6F"/>
    <w:rsid w:val="00D24A22"/>
    <w:rsid w:val="00D250AD"/>
    <w:rsid w:val="00D26B9A"/>
    <w:rsid w:val="00D2723D"/>
    <w:rsid w:val="00D279BD"/>
    <w:rsid w:val="00D308CA"/>
    <w:rsid w:val="00D3190E"/>
    <w:rsid w:val="00D32A2A"/>
    <w:rsid w:val="00D32CA1"/>
    <w:rsid w:val="00D32CFA"/>
    <w:rsid w:val="00D32F21"/>
    <w:rsid w:val="00D33054"/>
    <w:rsid w:val="00D34CB6"/>
    <w:rsid w:val="00D361E2"/>
    <w:rsid w:val="00D36717"/>
    <w:rsid w:val="00D43190"/>
    <w:rsid w:val="00D44299"/>
    <w:rsid w:val="00D453CD"/>
    <w:rsid w:val="00D469A2"/>
    <w:rsid w:val="00D50079"/>
    <w:rsid w:val="00D52903"/>
    <w:rsid w:val="00D52D58"/>
    <w:rsid w:val="00D53D81"/>
    <w:rsid w:val="00D55609"/>
    <w:rsid w:val="00D616D9"/>
    <w:rsid w:val="00D61A8C"/>
    <w:rsid w:val="00D62422"/>
    <w:rsid w:val="00D63C2A"/>
    <w:rsid w:val="00D645FC"/>
    <w:rsid w:val="00D64921"/>
    <w:rsid w:val="00D656C1"/>
    <w:rsid w:val="00D675D2"/>
    <w:rsid w:val="00D7016F"/>
    <w:rsid w:val="00D73300"/>
    <w:rsid w:val="00D75A3E"/>
    <w:rsid w:val="00D75A42"/>
    <w:rsid w:val="00D76097"/>
    <w:rsid w:val="00D770F4"/>
    <w:rsid w:val="00D8043E"/>
    <w:rsid w:val="00D804FD"/>
    <w:rsid w:val="00D80FC2"/>
    <w:rsid w:val="00D82F47"/>
    <w:rsid w:val="00D84E7F"/>
    <w:rsid w:val="00D85417"/>
    <w:rsid w:val="00D877B2"/>
    <w:rsid w:val="00D90DDF"/>
    <w:rsid w:val="00D924C4"/>
    <w:rsid w:val="00D92F06"/>
    <w:rsid w:val="00D93833"/>
    <w:rsid w:val="00D94F40"/>
    <w:rsid w:val="00D95B66"/>
    <w:rsid w:val="00D960D8"/>
    <w:rsid w:val="00D966A0"/>
    <w:rsid w:val="00D97646"/>
    <w:rsid w:val="00DA2E87"/>
    <w:rsid w:val="00DA38B5"/>
    <w:rsid w:val="00DA3D25"/>
    <w:rsid w:val="00DA4A8F"/>
    <w:rsid w:val="00DA508C"/>
    <w:rsid w:val="00DA7C2F"/>
    <w:rsid w:val="00DA7CFA"/>
    <w:rsid w:val="00DB1083"/>
    <w:rsid w:val="00DB10FE"/>
    <w:rsid w:val="00DB1AA9"/>
    <w:rsid w:val="00DB2784"/>
    <w:rsid w:val="00DB3B1C"/>
    <w:rsid w:val="00DB4275"/>
    <w:rsid w:val="00DB5336"/>
    <w:rsid w:val="00DB692A"/>
    <w:rsid w:val="00DB6A8F"/>
    <w:rsid w:val="00DB6D35"/>
    <w:rsid w:val="00DC0E20"/>
    <w:rsid w:val="00DC237D"/>
    <w:rsid w:val="00DC404D"/>
    <w:rsid w:val="00DC75A9"/>
    <w:rsid w:val="00DC78FA"/>
    <w:rsid w:val="00DD0520"/>
    <w:rsid w:val="00DD3B13"/>
    <w:rsid w:val="00DD43ED"/>
    <w:rsid w:val="00DD47C9"/>
    <w:rsid w:val="00DD4EF4"/>
    <w:rsid w:val="00DD5411"/>
    <w:rsid w:val="00DD6B02"/>
    <w:rsid w:val="00DD6DB6"/>
    <w:rsid w:val="00DE0027"/>
    <w:rsid w:val="00DE2865"/>
    <w:rsid w:val="00DE4C2A"/>
    <w:rsid w:val="00DE603F"/>
    <w:rsid w:val="00DE60DC"/>
    <w:rsid w:val="00DE7D4C"/>
    <w:rsid w:val="00DF2570"/>
    <w:rsid w:val="00DF2D8B"/>
    <w:rsid w:val="00DF37D3"/>
    <w:rsid w:val="00DF58F1"/>
    <w:rsid w:val="00DF6D23"/>
    <w:rsid w:val="00DF7DE3"/>
    <w:rsid w:val="00E006DA"/>
    <w:rsid w:val="00E0215A"/>
    <w:rsid w:val="00E022B8"/>
    <w:rsid w:val="00E0370F"/>
    <w:rsid w:val="00E044A0"/>
    <w:rsid w:val="00E04573"/>
    <w:rsid w:val="00E046EA"/>
    <w:rsid w:val="00E06451"/>
    <w:rsid w:val="00E10332"/>
    <w:rsid w:val="00E1156C"/>
    <w:rsid w:val="00E17F04"/>
    <w:rsid w:val="00E20A7D"/>
    <w:rsid w:val="00E20EC0"/>
    <w:rsid w:val="00E21815"/>
    <w:rsid w:val="00E2271F"/>
    <w:rsid w:val="00E22C41"/>
    <w:rsid w:val="00E23C91"/>
    <w:rsid w:val="00E31A46"/>
    <w:rsid w:val="00E333B5"/>
    <w:rsid w:val="00E34E6D"/>
    <w:rsid w:val="00E40499"/>
    <w:rsid w:val="00E407F5"/>
    <w:rsid w:val="00E41116"/>
    <w:rsid w:val="00E43FD5"/>
    <w:rsid w:val="00E44FBD"/>
    <w:rsid w:val="00E462D1"/>
    <w:rsid w:val="00E47894"/>
    <w:rsid w:val="00E50805"/>
    <w:rsid w:val="00E51849"/>
    <w:rsid w:val="00E52A02"/>
    <w:rsid w:val="00E539B9"/>
    <w:rsid w:val="00E56759"/>
    <w:rsid w:val="00E60FAB"/>
    <w:rsid w:val="00E62035"/>
    <w:rsid w:val="00E64834"/>
    <w:rsid w:val="00E65897"/>
    <w:rsid w:val="00E700A7"/>
    <w:rsid w:val="00E70706"/>
    <w:rsid w:val="00E70A26"/>
    <w:rsid w:val="00E731ED"/>
    <w:rsid w:val="00E7417D"/>
    <w:rsid w:val="00E74228"/>
    <w:rsid w:val="00E7475E"/>
    <w:rsid w:val="00E74D57"/>
    <w:rsid w:val="00E75F3B"/>
    <w:rsid w:val="00E76F04"/>
    <w:rsid w:val="00E77362"/>
    <w:rsid w:val="00E82363"/>
    <w:rsid w:val="00E83FBC"/>
    <w:rsid w:val="00E84DFB"/>
    <w:rsid w:val="00E866D9"/>
    <w:rsid w:val="00E86AFF"/>
    <w:rsid w:val="00E879B4"/>
    <w:rsid w:val="00E917C6"/>
    <w:rsid w:val="00E91CCD"/>
    <w:rsid w:val="00E94D35"/>
    <w:rsid w:val="00E960ED"/>
    <w:rsid w:val="00E96BFE"/>
    <w:rsid w:val="00E97DB6"/>
    <w:rsid w:val="00EA03B4"/>
    <w:rsid w:val="00EA25B2"/>
    <w:rsid w:val="00EA2F5C"/>
    <w:rsid w:val="00EA5398"/>
    <w:rsid w:val="00EA650A"/>
    <w:rsid w:val="00EA6D7C"/>
    <w:rsid w:val="00EB235E"/>
    <w:rsid w:val="00EB2C82"/>
    <w:rsid w:val="00EB36F8"/>
    <w:rsid w:val="00EB5005"/>
    <w:rsid w:val="00EB5451"/>
    <w:rsid w:val="00EB63E4"/>
    <w:rsid w:val="00EB75DE"/>
    <w:rsid w:val="00EC4C8A"/>
    <w:rsid w:val="00EC7310"/>
    <w:rsid w:val="00ED0251"/>
    <w:rsid w:val="00ED143F"/>
    <w:rsid w:val="00ED1D78"/>
    <w:rsid w:val="00ED7F38"/>
    <w:rsid w:val="00EE2865"/>
    <w:rsid w:val="00EE3351"/>
    <w:rsid w:val="00EE432A"/>
    <w:rsid w:val="00EE53E9"/>
    <w:rsid w:val="00EE5EFF"/>
    <w:rsid w:val="00EE6CA1"/>
    <w:rsid w:val="00EE7389"/>
    <w:rsid w:val="00EF2049"/>
    <w:rsid w:val="00EF4F19"/>
    <w:rsid w:val="00F00134"/>
    <w:rsid w:val="00F0272B"/>
    <w:rsid w:val="00F02889"/>
    <w:rsid w:val="00F059C6"/>
    <w:rsid w:val="00F0736A"/>
    <w:rsid w:val="00F102AA"/>
    <w:rsid w:val="00F114A7"/>
    <w:rsid w:val="00F131E6"/>
    <w:rsid w:val="00F133C7"/>
    <w:rsid w:val="00F13F22"/>
    <w:rsid w:val="00F14D72"/>
    <w:rsid w:val="00F22D5E"/>
    <w:rsid w:val="00F236DB"/>
    <w:rsid w:val="00F241FF"/>
    <w:rsid w:val="00F27A93"/>
    <w:rsid w:val="00F27FC8"/>
    <w:rsid w:val="00F30CEF"/>
    <w:rsid w:val="00F30FD8"/>
    <w:rsid w:val="00F32B20"/>
    <w:rsid w:val="00F3382E"/>
    <w:rsid w:val="00F352EB"/>
    <w:rsid w:val="00F361CC"/>
    <w:rsid w:val="00F3786D"/>
    <w:rsid w:val="00F37C93"/>
    <w:rsid w:val="00F42F18"/>
    <w:rsid w:val="00F4653E"/>
    <w:rsid w:val="00F475D6"/>
    <w:rsid w:val="00F5254A"/>
    <w:rsid w:val="00F5266D"/>
    <w:rsid w:val="00F526B9"/>
    <w:rsid w:val="00F53B76"/>
    <w:rsid w:val="00F61011"/>
    <w:rsid w:val="00F629EB"/>
    <w:rsid w:val="00F62C05"/>
    <w:rsid w:val="00F64307"/>
    <w:rsid w:val="00F6668F"/>
    <w:rsid w:val="00F66F72"/>
    <w:rsid w:val="00F70A4A"/>
    <w:rsid w:val="00F7541E"/>
    <w:rsid w:val="00F77D05"/>
    <w:rsid w:val="00F77EB0"/>
    <w:rsid w:val="00F809AF"/>
    <w:rsid w:val="00F80E64"/>
    <w:rsid w:val="00F81E68"/>
    <w:rsid w:val="00F84D19"/>
    <w:rsid w:val="00F852E7"/>
    <w:rsid w:val="00F87154"/>
    <w:rsid w:val="00F87E84"/>
    <w:rsid w:val="00F915E9"/>
    <w:rsid w:val="00F92308"/>
    <w:rsid w:val="00F9245F"/>
    <w:rsid w:val="00F926E8"/>
    <w:rsid w:val="00F93AE6"/>
    <w:rsid w:val="00F94C85"/>
    <w:rsid w:val="00F94EE1"/>
    <w:rsid w:val="00F955C7"/>
    <w:rsid w:val="00FA0489"/>
    <w:rsid w:val="00FA0D2D"/>
    <w:rsid w:val="00FA357B"/>
    <w:rsid w:val="00FA4838"/>
    <w:rsid w:val="00FA600D"/>
    <w:rsid w:val="00FB0C8F"/>
    <w:rsid w:val="00FB10C7"/>
    <w:rsid w:val="00FB1938"/>
    <w:rsid w:val="00FB2CFD"/>
    <w:rsid w:val="00FB3F81"/>
    <w:rsid w:val="00FB4953"/>
    <w:rsid w:val="00FB6B2F"/>
    <w:rsid w:val="00FC1F12"/>
    <w:rsid w:val="00FC2E0D"/>
    <w:rsid w:val="00FD2E8E"/>
    <w:rsid w:val="00FD3173"/>
    <w:rsid w:val="00FD3722"/>
    <w:rsid w:val="00FD3BEF"/>
    <w:rsid w:val="00FD4103"/>
    <w:rsid w:val="00FD6463"/>
    <w:rsid w:val="00FD6A83"/>
    <w:rsid w:val="00FE1A47"/>
    <w:rsid w:val="00FE4150"/>
    <w:rsid w:val="00FE6266"/>
    <w:rsid w:val="00FE7367"/>
    <w:rsid w:val="00FE75D2"/>
    <w:rsid w:val="00FF149B"/>
    <w:rsid w:val="00FF3833"/>
    <w:rsid w:val="00FF4776"/>
    <w:rsid w:val="00FF4C1F"/>
    <w:rsid w:val="00FF4DB7"/>
    <w:rsid w:val="00FF52AA"/>
    <w:rsid w:val="00FF5B82"/>
    <w:rsid w:val="00FF7B73"/>
    <w:rsid w:val="00FF7C7D"/>
    <w:rsid w:val="06392765"/>
    <w:rsid w:val="201764A6"/>
    <w:rsid w:val="2971781F"/>
    <w:rsid w:val="2E856E76"/>
    <w:rsid w:val="512D6477"/>
    <w:rsid w:val="54B10488"/>
    <w:rsid w:val="5950382D"/>
    <w:rsid w:val="5A9B214F"/>
    <w:rsid w:val="6B766EC3"/>
    <w:rsid w:val="6F114F36"/>
    <w:rsid w:val="77E747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 fillcolor="white">
      <v:fill color="white"/>
      <v:stroke weight="1pt"/>
    </o:shapedefaults>
    <o:shapelayout v:ext="edit">
      <o:idmap v:ext="edit" data="1"/>
      <o:rules v:ext="edit">
        <o:r id="V:Rule3" type="connector" idref="#自选图形 6"/>
        <o:r id="V:Rule4" type="connector" idref="#自选图形 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uiPriority="9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Date" w:qFormat="1"/>
    <w:lsdException w:name="Strong" w:semiHidden="0" w:unhideWhenUsed="0" w:qFormat="1"/>
    <w:lsdException w:name="Emphasis" w:semiHidden="0" w:unhideWhenUsed="0" w:qFormat="1"/>
    <w:lsdException w:name="Document Map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 w:qFormat="1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qFormat/>
    <w:rsid w:val="00E20A7D"/>
    <w:rPr>
      <w:rFonts w:ascii="宋体"/>
      <w:sz w:val="18"/>
      <w:szCs w:val="18"/>
    </w:rPr>
  </w:style>
  <w:style w:type="paragraph" w:styleId="a4">
    <w:name w:val="Date"/>
    <w:basedOn w:val="a"/>
    <w:next w:val="a"/>
    <w:link w:val="Char0"/>
    <w:qFormat/>
    <w:rsid w:val="00E20A7D"/>
    <w:pPr>
      <w:ind w:leftChars="2500" w:left="100"/>
    </w:pPr>
  </w:style>
  <w:style w:type="paragraph" w:styleId="a5">
    <w:name w:val="Balloon Text"/>
    <w:basedOn w:val="a"/>
    <w:link w:val="Char1"/>
    <w:qFormat/>
    <w:rsid w:val="00E20A7D"/>
    <w:rPr>
      <w:sz w:val="18"/>
      <w:szCs w:val="18"/>
    </w:rPr>
  </w:style>
  <w:style w:type="paragraph" w:styleId="a6">
    <w:name w:val="footer"/>
    <w:basedOn w:val="a"/>
    <w:link w:val="Char2"/>
    <w:uiPriority w:val="99"/>
    <w:qFormat/>
    <w:rsid w:val="00E20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qFormat/>
    <w:rsid w:val="00E20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E20A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qFormat/>
    <w:rsid w:val="00E20A7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qFormat/>
    <w:rsid w:val="00E20A7D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E20A7D"/>
    <w:rPr>
      <w:kern w:val="2"/>
      <w:sz w:val="18"/>
      <w:szCs w:val="18"/>
    </w:rPr>
  </w:style>
  <w:style w:type="character" w:customStyle="1" w:styleId="Char0">
    <w:name w:val="日期 Char"/>
    <w:basedOn w:val="a0"/>
    <w:link w:val="a4"/>
    <w:qFormat/>
    <w:rsid w:val="00E20A7D"/>
    <w:rPr>
      <w:kern w:val="2"/>
      <w:sz w:val="21"/>
      <w:szCs w:val="24"/>
    </w:rPr>
  </w:style>
  <w:style w:type="character" w:customStyle="1" w:styleId="aa">
    <w:name w:val="发布"/>
    <w:basedOn w:val="a0"/>
    <w:qFormat/>
    <w:rsid w:val="00E20A7D"/>
    <w:rPr>
      <w:rFonts w:ascii="黑体" w:eastAsia="黑体" w:hAnsi="Times New Roman" w:cs="Times New Roman"/>
      <w:spacing w:val="85"/>
      <w:w w:val="100"/>
      <w:position w:val="3"/>
      <w:sz w:val="28"/>
      <w:szCs w:val="28"/>
    </w:rPr>
  </w:style>
  <w:style w:type="paragraph" w:customStyle="1" w:styleId="ab">
    <w:name w:val="实施日期"/>
    <w:basedOn w:val="ac"/>
    <w:qFormat/>
    <w:rsid w:val="00E20A7D"/>
    <w:pPr>
      <w:framePr w:wrap="around" w:vAnchor="page" w:hAnchor="text"/>
      <w:jc w:val="right"/>
    </w:pPr>
    <w:rPr>
      <w:rFonts w:eastAsia="宋体"/>
    </w:rPr>
  </w:style>
  <w:style w:type="paragraph" w:customStyle="1" w:styleId="ac">
    <w:name w:val="发布日期"/>
    <w:qFormat/>
    <w:rsid w:val="00E20A7D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d">
    <w:name w:val="封面标准名称"/>
    <w:qFormat/>
    <w:rsid w:val="00E20A7D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e">
    <w:name w:val="发布部门"/>
    <w:next w:val="a"/>
    <w:qFormat/>
    <w:rsid w:val="00E20A7D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character" w:customStyle="1" w:styleId="Char">
    <w:name w:val="文档结构图 Char"/>
    <w:basedOn w:val="a0"/>
    <w:link w:val="a3"/>
    <w:qFormat/>
    <w:rsid w:val="00E20A7D"/>
    <w:rPr>
      <w:rFonts w:ascii="宋体"/>
      <w:kern w:val="2"/>
      <w:sz w:val="18"/>
      <w:szCs w:val="18"/>
    </w:rPr>
  </w:style>
  <w:style w:type="paragraph" w:customStyle="1" w:styleId="1">
    <w:name w:val="列出段落1"/>
    <w:basedOn w:val="a"/>
    <w:qFormat/>
    <w:rsid w:val="00E20A7D"/>
    <w:pPr>
      <w:ind w:firstLineChars="200" w:firstLine="420"/>
    </w:pPr>
    <w:rPr>
      <w:szCs w:val="21"/>
    </w:rPr>
  </w:style>
  <w:style w:type="character" w:customStyle="1" w:styleId="Char1">
    <w:name w:val="批注框文本 Char"/>
    <w:basedOn w:val="a0"/>
    <w:link w:val="a5"/>
    <w:qFormat/>
    <w:rsid w:val="00E20A7D"/>
    <w:rPr>
      <w:kern w:val="2"/>
      <w:sz w:val="18"/>
      <w:szCs w:val="18"/>
    </w:rPr>
  </w:style>
  <w:style w:type="character" w:customStyle="1" w:styleId="CharChar">
    <w:name w:val="段 Char Char"/>
    <w:link w:val="af"/>
    <w:rsid w:val="00C43755"/>
    <w:rPr>
      <w:rFonts w:ascii="宋体"/>
      <w:sz w:val="21"/>
      <w:lang w:val="en-US" w:eastAsia="zh-CN"/>
    </w:rPr>
  </w:style>
  <w:style w:type="paragraph" w:customStyle="1" w:styleId="af">
    <w:name w:val="段"/>
    <w:link w:val="CharChar"/>
    <w:qFormat/>
    <w:rsid w:val="00C4375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styleId="af0">
    <w:name w:val="annotation reference"/>
    <w:basedOn w:val="a0"/>
    <w:semiHidden/>
    <w:unhideWhenUsed/>
    <w:rsid w:val="00193581"/>
    <w:rPr>
      <w:sz w:val="21"/>
      <w:szCs w:val="21"/>
    </w:rPr>
  </w:style>
  <w:style w:type="paragraph" w:styleId="af1">
    <w:name w:val="annotation text"/>
    <w:basedOn w:val="a"/>
    <w:link w:val="Char4"/>
    <w:semiHidden/>
    <w:unhideWhenUsed/>
    <w:rsid w:val="00193581"/>
    <w:pPr>
      <w:jc w:val="left"/>
    </w:pPr>
  </w:style>
  <w:style w:type="character" w:customStyle="1" w:styleId="Char4">
    <w:name w:val="批注文字 Char"/>
    <w:basedOn w:val="a0"/>
    <w:link w:val="af1"/>
    <w:semiHidden/>
    <w:rsid w:val="00193581"/>
    <w:rPr>
      <w:kern w:val="2"/>
      <w:sz w:val="21"/>
      <w:szCs w:val="24"/>
    </w:rPr>
  </w:style>
  <w:style w:type="paragraph" w:styleId="af2">
    <w:name w:val="annotation subject"/>
    <w:basedOn w:val="af1"/>
    <w:next w:val="af1"/>
    <w:link w:val="Char5"/>
    <w:semiHidden/>
    <w:unhideWhenUsed/>
    <w:rsid w:val="00193581"/>
    <w:rPr>
      <w:b/>
      <w:bCs/>
    </w:rPr>
  </w:style>
  <w:style w:type="character" w:customStyle="1" w:styleId="Char5">
    <w:name w:val="批注主题 Char"/>
    <w:basedOn w:val="Char4"/>
    <w:link w:val="af2"/>
    <w:semiHidden/>
    <w:rsid w:val="00193581"/>
    <w:rPr>
      <w:b/>
      <w:bCs/>
      <w:kern w:val="2"/>
      <w:sz w:val="21"/>
      <w:szCs w:val="24"/>
    </w:rPr>
  </w:style>
  <w:style w:type="character" w:customStyle="1" w:styleId="style7">
    <w:name w:val="style7"/>
    <w:basedOn w:val="a0"/>
    <w:rsid w:val="007628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7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31"/>
    <customShpInfo spid="_x0000_s1027"/>
    <customShpInfo spid="_x0000_s1030"/>
    <customShpInfo spid="_x0000_s1028"/>
  </customShpExts>
</s:customData>
</file>

<file path=customXml/itemProps1.xml><?xml version="1.0" encoding="utf-8"?>
<ds:datastoreItem xmlns:ds="http://schemas.openxmlformats.org/officeDocument/2006/customXml" ds:itemID="{867CA1F9-2B64-41BF-BD69-081BB898A8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8</Pages>
  <Words>605</Words>
  <Characters>3453</Characters>
  <Application>Microsoft Office Word</Application>
  <DocSecurity>0</DocSecurity>
  <Lines>28</Lines>
  <Paragraphs>8</Paragraphs>
  <ScaleCrop>false</ScaleCrop>
  <Company>USER</Company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绿色食品生产操作规程</dc:title>
  <dc:creator>Hongyan</dc:creator>
  <cp:lastModifiedBy>dell</cp:lastModifiedBy>
  <cp:revision>2334</cp:revision>
  <cp:lastPrinted>2018-12-14T08:59:00Z</cp:lastPrinted>
  <dcterms:created xsi:type="dcterms:W3CDTF">2019-10-31T01:32:00Z</dcterms:created>
  <dcterms:modified xsi:type="dcterms:W3CDTF">2020-11-05T06:11:00Z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