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FF" w:rsidRPr="00F3366F" w:rsidRDefault="00B667FF" w:rsidP="003A11E7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F3366F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F3366F">
        <w:rPr>
          <w:rFonts w:ascii="黑体" w:eastAsia="黑体" w:hAnsi="黑体" w:cs="宋体" w:hint="eastAsia"/>
          <w:sz w:val="28"/>
          <w:szCs w:val="28"/>
        </w:rPr>
        <w:t>LB/T 0</w:t>
      </w:r>
      <w:r w:rsidR="00267920">
        <w:rPr>
          <w:rFonts w:ascii="黑体" w:eastAsia="黑体" w:hAnsi="黑体" w:cs="宋体" w:hint="eastAsia"/>
          <w:sz w:val="28"/>
          <w:szCs w:val="28"/>
        </w:rPr>
        <w:t>2</w:t>
      </w:r>
      <w:r w:rsidR="00DF0727">
        <w:rPr>
          <w:rFonts w:ascii="黑体" w:eastAsia="黑体" w:hAnsi="黑体" w:cs="宋体" w:hint="eastAsia"/>
          <w:sz w:val="28"/>
          <w:szCs w:val="28"/>
        </w:rPr>
        <w:t>2</w:t>
      </w:r>
      <w:r w:rsidRPr="00F3366F">
        <w:rPr>
          <w:rFonts w:ascii="黑体" w:eastAsia="黑体" w:hAnsi="黑体" w:cs="宋体" w:hint="eastAsia"/>
          <w:sz w:val="28"/>
          <w:szCs w:val="28"/>
        </w:rPr>
        <w:t>-2018</w:t>
      </w:r>
    </w:p>
    <w:p w:rsidR="00F549C4" w:rsidRPr="00F3366F" w:rsidRDefault="002A17FF" w:rsidP="002F22B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6028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DgHwIAADw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AamMOAfAgAAPAQAAA4AAAAAAAAAAAAAAAAALgIAAGRycy9lMm9Eb2MueG1sUEsBAi0A&#10;FAAGAAgAAAAhAFzDwzPaAAAACAEAAA8AAAAAAAAAAAAAAAAAeQQAAGRycy9kb3ducmV2LnhtbFBL&#10;BQYAAAAABAAEAPMAAACABQAAAAA=&#10;"/>
        </w:pict>
      </w:r>
    </w:p>
    <w:p w:rsidR="00F549C4" w:rsidRPr="00FA5EC7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966C8D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CA7291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Default="00F549C4" w:rsidP="002F22B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 w:rsidRPr="00F549C4">
        <w:rPr>
          <w:rFonts w:ascii="黑体" w:eastAsia="黑体" w:hAnsi="黑体" w:hint="eastAsia"/>
          <w:sz w:val="48"/>
          <w:szCs w:val="48"/>
        </w:rPr>
        <w:t>渤海湾地区</w:t>
      </w:r>
    </w:p>
    <w:p w:rsidR="00B667FF" w:rsidRDefault="00B667FF" w:rsidP="002F22B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</w:p>
    <w:p w:rsidR="00F549C4" w:rsidRPr="00F549C4" w:rsidRDefault="00F549C4" w:rsidP="002F22B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48"/>
          <w:szCs w:val="48"/>
        </w:rPr>
      </w:pPr>
      <w:r w:rsidRPr="00F549C4">
        <w:rPr>
          <w:rFonts w:ascii="黑体" w:eastAsia="黑体" w:hAnsi="黑体" w:hint="eastAsia"/>
          <w:sz w:val="48"/>
          <w:szCs w:val="48"/>
        </w:rPr>
        <w:t>绿色食品梨生产操作规程</w:t>
      </w:r>
    </w:p>
    <w:p w:rsidR="00F549C4" w:rsidRPr="00F549C4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8D6853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F3366F">
        <w:rPr>
          <w:rFonts w:ascii="黑体" w:eastAsia="黑体" w:hAnsi="黑体" w:cs="宋体" w:hint="eastAsia"/>
          <w:sz w:val="28"/>
          <w:szCs w:val="28"/>
        </w:rPr>
        <w:t>20</w:t>
      </w:r>
      <w:r w:rsidR="008D6853">
        <w:rPr>
          <w:rFonts w:ascii="黑体" w:eastAsia="黑体" w:hAnsi="黑体" w:cs="宋体" w:hint="eastAsia"/>
          <w:sz w:val="28"/>
          <w:szCs w:val="28"/>
        </w:rPr>
        <w:t>18</w:t>
      </w:r>
      <w:r w:rsidRPr="00F3366F">
        <w:rPr>
          <w:rFonts w:ascii="黑体" w:eastAsia="黑体" w:hAnsi="黑体" w:cs="宋体" w:hint="eastAsia"/>
          <w:sz w:val="28"/>
          <w:szCs w:val="28"/>
        </w:rPr>
        <w:t>-</w:t>
      </w:r>
      <w:r w:rsidR="008D6853">
        <w:rPr>
          <w:rFonts w:ascii="黑体" w:eastAsia="黑体" w:hAnsi="黑体" w:cs="宋体" w:hint="eastAsia"/>
          <w:sz w:val="28"/>
          <w:szCs w:val="28"/>
        </w:rPr>
        <w:t>04</w:t>
      </w:r>
      <w:r w:rsidRPr="00F3366F">
        <w:rPr>
          <w:rFonts w:ascii="黑体" w:eastAsia="黑体" w:hAnsi="黑体" w:cs="宋体" w:hint="eastAsia"/>
          <w:sz w:val="28"/>
          <w:szCs w:val="28"/>
        </w:rPr>
        <w:t>-</w:t>
      </w:r>
      <w:r w:rsidR="008D6853">
        <w:rPr>
          <w:rFonts w:ascii="黑体" w:eastAsia="黑体" w:hAnsi="黑体" w:cs="宋体" w:hint="eastAsia"/>
          <w:sz w:val="28"/>
          <w:szCs w:val="28"/>
        </w:rPr>
        <w:t>03</w:t>
      </w:r>
      <w:r w:rsidRPr="00F3366F">
        <w:rPr>
          <w:rFonts w:ascii="黑体" w:eastAsia="黑体" w:hAnsi="黑体" w:cs="宋体" w:hint="eastAsia"/>
          <w:sz w:val="28"/>
          <w:szCs w:val="28"/>
        </w:rPr>
        <w:t xml:space="preserve">发布             </w:t>
      </w:r>
      <w:r w:rsidR="008D6853">
        <w:rPr>
          <w:rFonts w:ascii="黑体" w:eastAsia="黑体" w:hAnsi="黑体" w:cs="宋体" w:hint="eastAsia"/>
          <w:sz w:val="28"/>
          <w:szCs w:val="28"/>
        </w:rPr>
        <w:t xml:space="preserve">         </w:t>
      </w:r>
      <w:r w:rsidRPr="00F3366F"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3A11E7" w:rsidRPr="00F3366F">
        <w:rPr>
          <w:rFonts w:ascii="黑体" w:eastAsia="黑体" w:hAnsi="黑体" w:cs="宋体" w:hint="eastAsia"/>
          <w:sz w:val="28"/>
          <w:szCs w:val="28"/>
        </w:rPr>
        <w:t>20</w:t>
      </w:r>
      <w:r w:rsidR="003A11E7">
        <w:rPr>
          <w:rFonts w:ascii="黑体" w:eastAsia="黑体" w:hAnsi="黑体" w:cs="宋体" w:hint="eastAsia"/>
          <w:sz w:val="28"/>
          <w:szCs w:val="28"/>
        </w:rPr>
        <w:t>20</w:t>
      </w:r>
      <w:r w:rsidR="008D6853" w:rsidRPr="00F3366F">
        <w:rPr>
          <w:rFonts w:ascii="黑体" w:eastAsia="黑体" w:hAnsi="黑体" w:cs="宋体" w:hint="eastAsia"/>
          <w:sz w:val="28"/>
          <w:szCs w:val="28"/>
        </w:rPr>
        <w:t>-</w:t>
      </w:r>
      <w:r w:rsidR="003A11E7">
        <w:rPr>
          <w:rFonts w:ascii="黑体" w:eastAsia="黑体" w:hAnsi="黑体" w:cs="宋体" w:hint="eastAsia"/>
          <w:sz w:val="28"/>
          <w:szCs w:val="28"/>
        </w:rPr>
        <w:t>11</w:t>
      </w:r>
      <w:r w:rsidR="008D6853" w:rsidRPr="00F3366F">
        <w:rPr>
          <w:rFonts w:ascii="黑体" w:eastAsia="黑体" w:hAnsi="黑体" w:cs="宋体" w:hint="eastAsia"/>
          <w:sz w:val="28"/>
          <w:szCs w:val="28"/>
        </w:rPr>
        <w:t>-</w:t>
      </w:r>
      <w:r w:rsidR="003A11E7">
        <w:rPr>
          <w:rFonts w:ascii="黑体" w:eastAsia="黑体" w:hAnsi="黑体" w:cs="宋体" w:hint="eastAsia"/>
          <w:sz w:val="28"/>
          <w:szCs w:val="28"/>
        </w:rPr>
        <w:t>0</w:t>
      </w:r>
      <w:r w:rsidR="003A11E7">
        <w:rPr>
          <w:rFonts w:ascii="黑体" w:eastAsia="黑体" w:hAnsi="黑体" w:cs="宋体" w:hint="eastAsia"/>
          <w:sz w:val="28"/>
          <w:szCs w:val="28"/>
        </w:rPr>
        <w:t>1</w:t>
      </w:r>
      <w:r w:rsidRPr="00F3366F">
        <w:rPr>
          <w:rFonts w:ascii="黑体" w:eastAsia="黑体" w:hAnsi="黑体" w:cs="宋体" w:hint="eastAsia"/>
          <w:sz w:val="28"/>
          <w:szCs w:val="28"/>
        </w:rPr>
        <w:t>实施</w:t>
      </w:r>
    </w:p>
    <w:p w:rsidR="00F549C4" w:rsidRPr="00F3366F" w:rsidRDefault="002A17FF" w:rsidP="002F22B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noProof/>
          <w:sz w:val="24"/>
          <w:szCs w:val="24"/>
        </w:rPr>
        <w:pict>
          <v:shape id="AutoShape 2" o:spid="_x0000_s1027" type="#_x0000_t32" style="position:absolute;left:0;text-align:left;margin-left:16.2pt;margin-top:9pt;width:382.2pt;height: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DWzlVNIgIAAEAEAAAOAAAAAAAAAAAAAAAAAC4CAABkcnMvZTJvRG9jLnht&#10;bFBLAQItABQABgAIAAAAIQDDcari3gAAAAgBAAAPAAAAAAAAAAAAAAAAAHwEAABkcnMvZG93bnJl&#10;di54bWxQSwUGAAAAAAQABADzAAAAhwUAAAAA&#10;"/>
        </w:pict>
      </w: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F549C4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1534756864"/>
        </w:rPr>
        <w:t>中国绿色食品发展中</w:t>
      </w:r>
      <w:r w:rsidRPr="00F549C4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1534756864"/>
        </w:rPr>
        <w:t>心</w:t>
      </w:r>
      <w:r w:rsidRPr="00F3366F">
        <w:rPr>
          <w:rFonts w:ascii="黑体" w:eastAsia="黑体" w:hAnsi="黑体" w:cs="宋体" w:hint="eastAsia"/>
          <w:sz w:val="28"/>
          <w:szCs w:val="28"/>
        </w:rPr>
        <w:t>发 布</w:t>
      </w:r>
    </w:p>
    <w:p w:rsidR="00F549C4" w:rsidRPr="00285C4A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B667FF" w:rsidRPr="00F3366F" w:rsidRDefault="00B667FF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 w:rsidRPr="00F3366F">
        <w:rPr>
          <w:rFonts w:ascii="黑体" w:eastAsia="黑体" w:hAnsi="黑体" w:cs="宋体" w:hint="eastAsia"/>
          <w:sz w:val="32"/>
          <w:szCs w:val="32"/>
        </w:rPr>
        <w:lastRenderedPageBreak/>
        <w:t>前</w:t>
      </w:r>
      <w:r w:rsidR="00C343EA">
        <w:rPr>
          <w:rFonts w:ascii="黑体" w:eastAsia="黑体" w:hAnsi="黑体" w:cs="宋体" w:hint="eastAsia"/>
          <w:sz w:val="32"/>
          <w:szCs w:val="32"/>
        </w:rPr>
        <w:t xml:space="preserve">    </w:t>
      </w:r>
      <w:r w:rsidRPr="00F3366F">
        <w:rPr>
          <w:rFonts w:ascii="黑体" w:eastAsia="黑体" w:hAnsi="黑体" w:cs="宋体" w:hint="eastAsia"/>
          <w:sz w:val="32"/>
          <w:szCs w:val="32"/>
        </w:rPr>
        <w:t>言</w:t>
      </w:r>
    </w:p>
    <w:p w:rsidR="00F549C4" w:rsidRPr="00F3366F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549C4" w:rsidRPr="0023769F" w:rsidRDefault="00D638FF" w:rsidP="002F22B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</w:t>
      </w:r>
      <w:r w:rsidR="00F549C4" w:rsidRPr="0023769F">
        <w:rPr>
          <w:rFonts w:ascii="宋体" w:hAnsi="宋体" w:cs="宋体" w:hint="eastAsia"/>
        </w:rPr>
        <w:t>口。</w:t>
      </w:r>
    </w:p>
    <w:p w:rsidR="0023769F" w:rsidRPr="00EC7B49" w:rsidRDefault="00F549C4" w:rsidP="002F22B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 w:rsidRPr="0023769F">
        <w:rPr>
          <w:rFonts w:ascii="宋体" w:hAnsi="宋体" w:cs="宋体" w:hint="eastAsia"/>
        </w:rPr>
        <w:t>本规程起草单位：</w:t>
      </w:r>
      <w:r w:rsidR="0023769F" w:rsidRPr="00EC7B49">
        <w:rPr>
          <w:rFonts w:ascii="宋体" w:hAnsi="宋体" w:cs="宋体" w:hint="eastAsia"/>
        </w:rPr>
        <w:t>山东省</w:t>
      </w:r>
      <w:r w:rsidR="0023769F" w:rsidRPr="00EC7B49">
        <w:rPr>
          <w:rFonts w:ascii="宋体" w:hAnsi="宋体" w:cs="宋体"/>
        </w:rPr>
        <w:t>绿色食品发展中心</w:t>
      </w:r>
      <w:r w:rsidR="00F70BD0">
        <w:rPr>
          <w:rFonts w:ascii="宋体" w:hAnsi="宋体" w:cs="宋体" w:hint="eastAsia"/>
        </w:rPr>
        <w:t>、</w:t>
      </w:r>
      <w:r w:rsidR="00B755F1">
        <w:rPr>
          <w:rFonts w:ascii="宋体" w:hAnsi="宋体" w:cs="宋体" w:hint="eastAsia"/>
        </w:rPr>
        <w:t>山东省</w:t>
      </w:r>
      <w:r w:rsidR="0085118F">
        <w:rPr>
          <w:rFonts w:ascii="宋体" w:hAnsi="宋体" w:cs="宋体" w:hint="eastAsia"/>
        </w:rPr>
        <w:t>果树所</w:t>
      </w:r>
      <w:r w:rsidR="00C1145E">
        <w:rPr>
          <w:rFonts w:ascii="宋体" w:hAnsi="宋体" w:cs="宋体" w:hint="eastAsia"/>
        </w:rPr>
        <w:t>、中国绿色食品发展中心、</w:t>
      </w:r>
      <w:r w:rsidR="00C1145E" w:rsidRPr="00C1145E">
        <w:rPr>
          <w:rFonts w:ascii="宋体" w:hAnsi="宋体" w:cs="宋体" w:hint="eastAsia"/>
        </w:rPr>
        <w:t>北京市农业绿色食品办公室</w:t>
      </w:r>
      <w:r w:rsidR="00A6573F">
        <w:rPr>
          <w:rFonts w:ascii="宋体" w:hAnsi="宋体" w:cs="宋体" w:hint="eastAsia"/>
        </w:rPr>
        <w:t>。</w:t>
      </w:r>
    </w:p>
    <w:p w:rsidR="0023769F" w:rsidRPr="00EC7B49" w:rsidRDefault="0023769F" w:rsidP="002F22B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 w:rsidRPr="00EC7B49">
        <w:rPr>
          <w:rFonts w:ascii="宋体" w:hAnsi="宋体" w:cs="宋体" w:hint="eastAsia"/>
        </w:rPr>
        <w:t>本规程主要起草人：</w:t>
      </w:r>
      <w:r w:rsidR="00C1145E" w:rsidRPr="00C1145E">
        <w:rPr>
          <w:rFonts w:ascii="宋体" w:hAnsi="宋体" w:cs="宋体" w:hint="eastAsia"/>
          <w:kern w:val="0"/>
        </w:rPr>
        <w:t>冯世勇、魏树伟、孟浩、胡琪琳、李超、李浩。</w:t>
      </w:r>
    </w:p>
    <w:p w:rsidR="00F549C4" w:rsidRPr="002D7C6B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3D3B13" w:rsidRDefault="00F549C4" w:rsidP="002F22B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Pr="00F3366F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549C4" w:rsidRDefault="00F549C4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5644EB" w:rsidRPr="00F3366F" w:rsidRDefault="005644EB" w:rsidP="002F22B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23769F" w:rsidRDefault="0023769F" w:rsidP="002F22B1">
      <w:pPr>
        <w:pStyle w:val="1"/>
        <w:spacing w:beforeLines="50" w:afterLines="50" w:line="360" w:lineRule="auto"/>
        <w:ind w:firstLineChars="0" w:firstLine="0"/>
        <w:contextualSpacing/>
        <w:rPr>
          <w:rFonts w:ascii="黑体" w:eastAsia="黑体" w:hAnsi="黑体"/>
          <w:sz w:val="32"/>
          <w:szCs w:val="32"/>
        </w:rPr>
      </w:pPr>
    </w:p>
    <w:p w:rsidR="00DF0727" w:rsidRDefault="00DF0727" w:rsidP="002F22B1">
      <w:pPr>
        <w:pStyle w:val="1"/>
        <w:spacing w:beforeLines="50" w:afterLines="50" w:line="360" w:lineRule="auto"/>
        <w:ind w:firstLineChars="0" w:firstLine="0"/>
        <w:contextualSpacing/>
        <w:rPr>
          <w:rFonts w:ascii="黑体" w:eastAsia="黑体" w:hAnsi="黑体"/>
          <w:sz w:val="32"/>
          <w:szCs w:val="32"/>
        </w:rPr>
      </w:pPr>
    </w:p>
    <w:p w:rsidR="00DF0727" w:rsidRPr="00F549C4" w:rsidRDefault="00DF0727" w:rsidP="002F22B1">
      <w:pPr>
        <w:pStyle w:val="1"/>
        <w:spacing w:beforeLines="50" w:afterLines="50" w:line="360" w:lineRule="auto"/>
        <w:ind w:firstLineChars="0" w:firstLine="0"/>
        <w:contextualSpacing/>
        <w:rPr>
          <w:rFonts w:ascii="黑体" w:eastAsia="黑体" w:hAnsi="黑体"/>
          <w:sz w:val="32"/>
          <w:szCs w:val="32"/>
        </w:rPr>
      </w:pPr>
    </w:p>
    <w:p w:rsidR="00C343EA" w:rsidRDefault="002F65A3" w:rsidP="002F22B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E561EF">
        <w:rPr>
          <w:rFonts w:ascii="黑体" w:eastAsia="黑体" w:hAnsi="黑体" w:hint="eastAsia"/>
          <w:sz w:val="32"/>
          <w:szCs w:val="32"/>
        </w:rPr>
        <w:t>渤海湾地区</w:t>
      </w:r>
    </w:p>
    <w:p w:rsidR="00756D94" w:rsidRDefault="001C7D6C" w:rsidP="002F22B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E561EF">
        <w:rPr>
          <w:rFonts w:ascii="黑体" w:eastAsia="黑体" w:hAnsi="黑体" w:hint="eastAsia"/>
          <w:sz w:val="32"/>
          <w:szCs w:val="32"/>
        </w:rPr>
        <w:t>绿色食品</w:t>
      </w:r>
      <w:r w:rsidR="002F65A3" w:rsidRPr="00E561EF">
        <w:rPr>
          <w:rFonts w:ascii="黑体" w:eastAsia="黑体" w:hAnsi="黑体" w:hint="eastAsia"/>
          <w:sz w:val="32"/>
          <w:szCs w:val="32"/>
        </w:rPr>
        <w:t>梨</w:t>
      </w:r>
      <w:r w:rsidRPr="00E561EF">
        <w:rPr>
          <w:rFonts w:ascii="黑体" w:eastAsia="黑体" w:hAnsi="黑体" w:hint="eastAsia"/>
          <w:sz w:val="32"/>
          <w:szCs w:val="32"/>
        </w:rPr>
        <w:t>生产操作规程</w:t>
      </w:r>
    </w:p>
    <w:p w:rsidR="007532F0" w:rsidRPr="00E561EF" w:rsidRDefault="007532F0" w:rsidP="002F22B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</w:p>
    <w:p w:rsidR="00F14D42" w:rsidRPr="007F20DE" w:rsidRDefault="000947EA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 xml:space="preserve">1  </w:t>
      </w:r>
      <w:r w:rsidR="003F5A29" w:rsidRPr="007F20DE">
        <w:rPr>
          <w:rFonts w:ascii="黑体" w:eastAsia="黑体" w:hAnsi="黑体" w:cs="Times New Roman" w:hint="eastAsia"/>
          <w:szCs w:val="21"/>
        </w:rPr>
        <w:t>范围</w:t>
      </w:r>
    </w:p>
    <w:p w:rsidR="001836B1" w:rsidRPr="006515EB" w:rsidRDefault="002F65A3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6515EB">
        <w:rPr>
          <w:rFonts w:asciiTheme="minorEastAsia" w:hAnsiTheme="minorEastAsia" w:cs="Times New Roman" w:hint="eastAsia"/>
          <w:szCs w:val="21"/>
        </w:rPr>
        <w:t>本</w:t>
      </w:r>
      <w:r w:rsidR="004A05E6" w:rsidRPr="006515EB">
        <w:rPr>
          <w:rFonts w:asciiTheme="minorEastAsia" w:hAnsiTheme="minorEastAsia" w:cs="Times New Roman" w:hint="eastAsia"/>
          <w:szCs w:val="21"/>
        </w:rPr>
        <w:t>规程</w:t>
      </w:r>
      <w:r w:rsidRPr="006515EB">
        <w:rPr>
          <w:rFonts w:asciiTheme="minorEastAsia" w:hAnsiTheme="minorEastAsia" w:cs="Times New Roman" w:hint="eastAsia"/>
          <w:szCs w:val="21"/>
        </w:rPr>
        <w:t>规定了绿色食品梨</w:t>
      </w:r>
      <w:r w:rsidR="002D7C6B" w:rsidRPr="006515EB">
        <w:rPr>
          <w:rFonts w:asciiTheme="minorEastAsia" w:hAnsiTheme="minorEastAsia" w:cs="Times New Roman" w:hint="eastAsia"/>
          <w:szCs w:val="21"/>
        </w:rPr>
        <w:t>园地环境与</w:t>
      </w:r>
      <w:r w:rsidR="002D7C6B" w:rsidRPr="006515EB">
        <w:rPr>
          <w:rFonts w:asciiTheme="minorEastAsia" w:hAnsiTheme="minorEastAsia" w:cs="Times New Roman"/>
          <w:szCs w:val="21"/>
        </w:rPr>
        <w:t>规划、</w:t>
      </w:r>
      <w:r w:rsidR="002D7C6B" w:rsidRPr="006515EB">
        <w:rPr>
          <w:rFonts w:asciiTheme="minorEastAsia" w:hAnsiTheme="minorEastAsia" w:cs="Times New Roman" w:hint="eastAsia"/>
          <w:szCs w:val="21"/>
        </w:rPr>
        <w:t>品种</w:t>
      </w:r>
      <w:r w:rsidR="00177065" w:rsidRPr="006515EB">
        <w:rPr>
          <w:rFonts w:asciiTheme="minorEastAsia" w:hAnsiTheme="minorEastAsia" w:hint="eastAsia"/>
          <w:szCs w:val="21"/>
        </w:rPr>
        <w:t>及苗木选择</w:t>
      </w:r>
      <w:r w:rsidR="002D7C6B" w:rsidRPr="006515EB">
        <w:rPr>
          <w:rFonts w:asciiTheme="minorEastAsia" w:hAnsiTheme="minorEastAsia" w:cs="Times New Roman"/>
          <w:szCs w:val="21"/>
        </w:rPr>
        <w:t>、</w:t>
      </w:r>
      <w:r w:rsidR="002D7C6B" w:rsidRPr="006515EB">
        <w:rPr>
          <w:rFonts w:asciiTheme="minorEastAsia" w:hAnsiTheme="minorEastAsia" w:cs="Times New Roman" w:hint="eastAsia"/>
          <w:szCs w:val="21"/>
        </w:rPr>
        <w:t>栽植管理</w:t>
      </w:r>
      <w:r w:rsidR="002D7C6B" w:rsidRPr="006515EB">
        <w:rPr>
          <w:rFonts w:asciiTheme="minorEastAsia" w:hAnsiTheme="minorEastAsia" w:cs="Times New Roman"/>
          <w:szCs w:val="21"/>
        </w:rPr>
        <w:t>、</w:t>
      </w:r>
      <w:r w:rsidR="002D7C6B" w:rsidRPr="006515EB">
        <w:rPr>
          <w:rFonts w:asciiTheme="minorEastAsia" w:hAnsiTheme="minorEastAsia" w:cs="Times New Roman" w:hint="eastAsia"/>
          <w:szCs w:val="21"/>
        </w:rPr>
        <w:t>田间管理</w:t>
      </w:r>
      <w:r w:rsidR="002D7C6B" w:rsidRPr="006515EB">
        <w:rPr>
          <w:rFonts w:asciiTheme="minorEastAsia" w:hAnsiTheme="minorEastAsia" w:cs="Times New Roman"/>
          <w:szCs w:val="21"/>
        </w:rPr>
        <w:t>、</w:t>
      </w:r>
      <w:r w:rsidR="00C343EA">
        <w:rPr>
          <w:rFonts w:asciiTheme="minorEastAsia" w:hAnsiTheme="minorEastAsia" w:cs="Times New Roman" w:hint="eastAsia"/>
          <w:szCs w:val="21"/>
        </w:rPr>
        <w:t>整形修剪、花果管理、病虫害防治、</w:t>
      </w:r>
      <w:r w:rsidR="001836B1" w:rsidRPr="006515EB">
        <w:rPr>
          <w:rFonts w:asciiTheme="minorEastAsia" w:hAnsiTheme="minorEastAsia" w:cs="Times New Roman" w:hint="eastAsia"/>
          <w:szCs w:val="21"/>
        </w:rPr>
        <w:t>采收</w:t>
      </w:r>
      <w:r w:rsidR="00C343EA">
        <w:rPr>
          <w:rFonts w:asciiTheme="minorEastAsia" w:hAnsiTheme="minorEastAsia" w:cs="Times New Roman" w:hint="eastAsia"/>
          <w:szCs w:val="21"/>
        </w:rPr>
        <w:t>、</w:t>
      </w:r>
      <w:r w:rsidR="002D7C6B" w:rsidRPr="006515EB">
        <w:rPr>
          <w:rFonts w:asciiTheme="minorEastAsia" w:hAnsiTheme="minorEastAsia" w:cs="Times New Roman" w:hint="eastAsia"/>
          <w:szCs w:val="21"/>
        </w:rPr>
        <w:t>包装</w:t>
      </w:r>
      <w:r w:rsidR="00C343EA">
        <w:rPr>
          <w:rFonts w:asciiTheme="minorEastAsia" w:hAnsiTheme="minorEastAsia" w:cs="Times New Roman" w:hint="eastAsia"/>
          <w:szCs w:val="21"/>
        </w:rPr>
        <w:t>、贮存与</w:t>
      </w:r>
      <w:r w:rsidR="002D7C6B" w:rsidRPr="006515EB">
        <w:rPr>
          <w:rFonts w:asciiTheme="minorEastAsia" w:hAnsiTheme="minorEastAsia" w:cs="Times New Roman"/>
          <w:szCs w:val="21"/>
        </w:rPr>
        <w:t>运输</w:t>
      </w:r>
      <w:r w:rsidR="00C343EA">
        <w:rPr>
          <w:rFonts w:asciiTheme="minorEastAsia" w:hAnsiTheme="minorEastAsia" w:cs="Times New Roman" w:hint="eastAsia"/>
          <w:szCs w:val="21"/>
        </w:rPr>
        <w:t>、生产</w:t>
      </w:r>
      <w:r w:rsidR="002D7C6B" w:rsidRPr="006515EB">
        <w:rPr>
          <w:rFonts w:asciiTheme="minorEastAsia" w:hAnsiTheme="minorEastAsia" w:cs="Times New Roman" w:hint="eastAsia"/>
          <w:szCs w:val="21"/>
        </w:rPr>
        <w:t>废弃物处理</w:t>
      </w:r>
      <w:r w:rsidR="00C343EA">
        <w:rPr>
          <w:rFonts w:asciiTheme="minorEastAsia" w:hAnsiTheme="minorEastAsia" w:cs="Times New Roman" w:hint="eastAsia"/>
          <w:szCs w:val="21"/>
        </w:rPr>
        <w:t>及生产档案</w:t>
      </w:r>
      <w:r w:rsidR="001836B1" w:rsidRPr="006515EB">
        <w:rPr>
          <w:rFonts w:asciiTheme="minorEastAsia" w:hAnsiTheme="minorEastAsia" w:cs="Times New Roman" w:hint="eastAsia"/>
          <w:szCs w:val="21"/>
        </w:rPr>
        <w:t>。</w:t>
      </w:r>
    </w:p>
    <w:p w:rsidR="003F5A29" w:rsidRPr="006515EB" w:rsidRDefault="002F65A3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6515EB">
        <w:rPr>
          <w:rFonts w:asciiTheme="minorEastAsia" w:hAnsiTheme="minorEastAsia" w:cs="Times New Roman" w:hint="eastAsia"/>
          <w:szCs w:val="21"/>
        </w:rPr>
        <w:t>本</w:t>
      </w:r>
      <w:r w:rsidR="004A05E6" w:rsidRPr="006515EB">
        <w:rPr>
          <w:rFonts w:asciiTheme="minorEastAsia" w:hAnsiTheme="minorEastAsia" w:cs="Times New Roman" w:hint="eastAsia"/>
          <w:szCs w:val="21"/>
        </w:rPr>
        <w:t>规程</w:t>
      </w:r>
      <w:r w:rsidRPr="006515EB">
        <w:rPr>
          <w:rFonts w:asciiTheme="minorEastAsia" w:hAnsiTheme="minorEastAsia" w:cs="Times New Roman" w:hint="eastAsia"/>
          <w:szCs w:val="21"/>
        </w:rPr>
        <w:t>适用于北京</w:t>
      </w:r>
      <w:r w:rsidR="005D4AFC" w:rsidRPr="006515EB">
        <w:rPr>
          <w:rFonts w:asciiTheme="minorEastAsia" w:hAnsiTheme="minorEastAsia" w:cs="Times New Roman" w:hint="eastAsia"/>
          <w:szCs w:val="21"/>
        </w:rPr>
        <w:t>、</w:t>
      </w:r>
      <w:r w:rsidRPr="006515EB">
        <w:rPr>
          <w:rFonts w:asciiTheme="minorEastAsia" w:hAnsiTheme="minorEastAsia" w:cs="Times New Roman" w:hint="eastAsia"/>
          <w:szCs w:val="21"/>
        </w:rPr>
        <w:t>天津</w:t>
      </w:r>
      <w:r w:rsidR="005D4AFC" w:rsidRPr="006515EB">
        <w:rPr>
          <w:rFonts w:asciiTheme="minorEastAsia" w:hAnsiTheme="minorEastAsia" w:cs="Times New Roman" w:hint="eastAsia"/>
          <w:szCs w:val="21"/>
        </w:rPr>
        <w:t>、</w:t>
      </w:r>
      <w:r w:rsidRPr="006515EB">
        <w:rPr>
          <w:rFonts w:asciiTheme="minorEastAsia" w:hAnsiTheme="minorEastAsia" w:cs="Times New Roman" w:hint="eastAsia"/>
          <w:szCs w:val="21"/>
        </w:rPr>
        <w:t>河北</w:t>
      </w:r>
      <w:r w:rsidR="005D4AFC" w:rsidRPr="006515EB">
        <w:rPr>
          <w:rFonts w:asciiTheme="minorEastAsia" w:hAnsiTheme="minorEastAsia" w:cs="Times New Roman" w:hint="eastAsia"/>
          <w:szCs w:val="21"/>
        </w:rPr>
        <w:t>、</w:t>
      </w:r>
      <w:r w:rsidRPr="006515EB">
        <w:rPr>
          <w:rFonts w:asciiTheme="minorEastAsia" w:hAnsiTheme="minorEastAsia" w:cs="Times New Roman" w:hint="eastAsia"/>
          <w:szCs w:val="21"/>
        </w:rPr>
        <w:t>辽宁</w:t>
      </w:r>
      <w:r w:rsidR="00C343EA">
        <w:rPr>
          <w:rFonts w:asciiTheme="minorEastAsia" w:hAnsiTheme="minorEastAsia" w:cs="Times New Roman" w:hint="eastAsia"/>
          <w:szCs w:val="21"/>
        </w:rPr>
        <w:t>和</w:t>
      </w:r>
      <w:r w:rsidRPr="006515EB">
        <w:rPr>
          <w:rFonts w:asciiTheme="minorEastAsia" w:hAnsiTheme="minorEastAsia" w:cs="Times New Roman" w:hint="eastAsia"/>
          <w:szCs w:val="21"/>
        </w:rPr>
        <w:t>山东</w:t>
      </w:r>
      <w:r w:rsidR="00D638FF">
        <w:rPr>
          <w:rFonts w:asciiTheme="minorEastAsia" w:hAnsiTheme="minorEastAsia" w:cs="Times New Roman" w:hint="eastAsia"/>
          <w:szCs w:val="21"/>
        </w:rPr>
        <w:t>的</w:t>
      </w:r>
      <w:r w:rsidR="00872EA7" w:rsidRPr="006515EB">
        <w:rPr>
          <w:rFonts w:asciiTheme="minorEastAsia" w:hAnsiTheme="minorEastAsia" w:cs="Times New Roman" w:hint="eastAsia"/>
          <w:szCs w:val="21"/>
        </w:rPr>
        <w:t>绿色食品</w:t>
      </w:r>
      <w:r w:rsidR="002D7C6B" w:rsidRPr="006515EB">
        <w:rPr>
          <w:rFonts w:asciiTheme="minorEastAsia" w:hAnsiTheme="minorEastAsia" w:cs="Times New Roman" w:hint="eastAsia"/>
          <w:szCs w:val="21"/>
        </w:rPr>
        <w:t>梨</w:t>
      </w:r>
      <w:r w:rsidR="002D7C6B" w:rsidRPr="006515EB">
        <w:rPr>
          <w:rFonts w:asciiTheme="minorEastAsia" w:hAnsiTheme="minorEastAsia" w:cs="Times New Roman"/>
          <w:szCs w:val="21"/>
        </w:rPr>
        <w:t>生产</w:t>
      </w:r>
      <w:r w:rsidR="005D4AFC" w:rsidRPr="006515EB">
        <w:rPr>
          <w:rFonts w:asciiTheme="minorEastAsia" w:hAnsiTheme="minorEastAsia" w:cs="Times New Roman" w:hint="eastAsia"/>
          <w:szCs w:val="21"/>
        </w:rPr>
        <w:t>。</w:t>
      </w:r>
    </w:p>
    <w:p w:rsidR="00F14D42" w:rsidRPr="007F20DE" w:rsidRDefault="000947E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 xml:space="preserve">2  </w:t>
      </w:r>
      <w:r w:rsidR="003F5A29" w:rsidRPr="007F20DE">
        <w:rPr>
          <w:rFonts w:ascii="黑体" w:eastAsia="黑体" w:hAnsi="黑体" w:cs="Times New Roman" w:hint="eastAsia"/>
          <w:szCs w:val="21"/>
        </w:rPr>
        <w:t>规范性引用文件</w:t>
      </w:r>
    </w:p>
    <w:p w:rsidR="00F14D42" w:rsidRPr="007F20DE" w:rsidRDefault="003F5A29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7F20DE">
        <w:rPr>
          <w:rFonts w:asciiTheme="minorEastAsia" w:hAnsiTheme="minorEastAsia" w:cs="Times New Roman" w:hint="eastAsia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B15C86" w:rsidRPr="00285C4A" w:rsidRDefault="00B15C86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285C4A">
        <w:rPr>
          <w:rFonts w:asciiTheme="minorEastAsia" w:hAnsiTheme="minorEastAsia" w:cs="Times New Roman" w:hint="eastAsia"/>
          <w:szCs w:val="21"/>
        </w:rPr>
        <w:t>GB/T 10650</w:t>
      </w:r>
      <w:r w:rsidR="00EB683E">
        <w:rPr>
          <w:rFonts w:asciiTheme="minorEastAsia" w:hAnsiTheme="minorEastAsia" w:cs="Times New Roman" w:hint="eastAsia"/>
          <w:szCs w:val="21"/>
        </w:rPr>
        <w:t xml:space="preserve">  </w:t>
      </w:r>
      <w:r w:rsidRPr="00285C4A">
        <w:rPr>
          <w:rFonts w:asciiTheme="minorEastAsia" w:hAnsiTheme="minorEastAsia" w:cs="Times New Roman" w:hint="eastAsia"/>
          <w:szCs w:val="21"/>
        </w:rPr>
        <w:t>鲜梨</w:t>
      </w:r>
    </w:p>
    <w:p w:rsidR="00D638FF" w:rsidRPr="003B7A54" w:rsidRDefault="002A17FF" w:rsidP="00D638FF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hyperlink r:id="rId7" w:tgtFrame="_blank" w:history="1">
        <w:r w:rsidR="00D638FF" w:rsidRPr="003B7A54">
          <w:rPr>
            <w:rFonts w:asciiTheme="minorEastAsia" w:hAnsiTheme="minorEastAsia" w:cs="Times New Roman"/>
            <w:szCs w:val="21"/>
          </w:rPr>
          <w:t>NY 475</w:t>
        </w:r>
        <w:r w:rsidR="00EB683E">
          <w:rPr>
            <w:rFonts w:asciiTheme="minorEastAsia" w:hAnsiTheme="minorEastAsia" w:cs="Times New Roman" w:hint="eastAsia"/>
            <w:szCs w:val="21"/>
          </w:rPr>
          <w:t xml:space="preserve">  </w:t>
        </w:r>
        <w:r w:rsidR="00D638FF" w:rsidRPr="003B7A54">
          <w:rPr>
            <w:rFonts w:asciiTheme="minorEastAsia" w:hAnsiTheme="minorEastAsia" w:cs="Times New Roman" w:hint="eastAsia"/>
            <w:szCs w:val="21"/>
          </w:rPr>
          <w:t>梨苗木</w:t>
        </w:r>
        <w:r w:rsidR="00D638FF" w:rsidRPr="003B7A54">
          <w:rPr>
            <w:rFonts w:asciiTheme="minorEastAsia" w:hAnsiTheme="minorEastAsia" w:cs="Times New Roman"/>
            <w:szCs w:val="21"/>
          </w:rPr>
          <w:t> </w:t>
        </w:r>
      </w:hyperlink>
    </w:p>
    <w:p w:rsidR="00F02E60" w:rsidRPr="003B7A54" w:rsidRDefault="003F5A29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3B7A54">
        <w:rPr>
          <w:rFonts w:asciiTheme="minorEastAsia" w:hAnsiTheme="minorEastAsia" w:cs="Times New Roman"/>
          <w:szCs w:val="21"/>
        </w:rPr>
        <w:t xml:space="preserve">NY/T 391  </w:t>
      </w:r>
      <w:r w:rsidRPr="003B7A54">
        <w:rPr>
          <w:rFonts w:asciiTheme="minorEastAsia" w:hAnsiTheme="minorEastAsia" w:cs="Times New Roman" w:hint="eastAsia"/>
          <w:szCs w:val="21"/>
        </w:rPr>
        <w:t>绿色食品</w:t>
      </w:r>
      <w:r w:rsidR="00EB683E">
        <w:rPr>
          <w:rFonts w:asciiTheme="minorEastAsia" w:hAnsiTheme="minorEastAsia" w:cs="Times New Roman" w:hint="eastAsia"/>
          <w:szCs w:val="21"/>
        </w:rPr>
        <w:t xml:space="preserve">  </w:t>
      </w:r>
      <w:r w:rsidRPr="003B7A54">
        <w:rPr>
          <w:rFonts w:asciiTheme="minorEastAsia" w:hAnsiTheme="minorEastAsia" w:cs="Times New Roman" w:hint="eastAsia"/>
          <w:szCs w:val="21"/>
        </w:rPr>
        <w:t>产地环境质量</w:t>
      </w:r>
    </w:p>
    <w:p w:rsidR="00F02E60" w:rsidRPr="003B7A54" w:rsidRDefault="003F5A29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3B7A54">
        <w:rPr>
          <w:rFonts w:asciiTheme="minorEastAsia" w:hAnsiTheme="minorEastAsia" w:cs="Times New Roman"/>
          <w:szCs w:val="21"/>
        </w:rPr>
        <w:t xml:space="preserve">NY/T 393  </w:t>
      </w:r>
      <w:r w:rsidRPr="003B7A54">
        <w:rPr>
          <w:rFonts w:asciiTheme="minorEastAsia" w:hAnsiTheme="minorEastAsia" w:cs="Times New Roman" w:hint="eastAsia"/>
          <w:szCs w:val="21"/>
        </w:rPr>
        <w:t>绿色食品</w:t>
      </w:r>
      <w:r w:rsidR="00EB683E">
        <w:rPr>
          <w:rFonts w:asciiTheme="minorEastAsia" w:hAnsiTheme="minorEastAsia" w:cs="Times New Roman" w:hint="eastAsia"/>
          <w:szCs w:val="21"/>
        </w:rPr>
        <w:t xml:space="preserve">  </w:t>
      </w:r>
      <w:r w:rsidRPr="003B7A54">
        <w:rPr>
          <w:rFonts w:asciiTheme="minorEastAsia" w:hAnsiTheme="minorEastAsia" w:cs="Times New Roman" w:hint="eastAsia"/>
          <w:szCs w:val="21"/>
        </w:rPr>
        <w:t>农药使用准则</w:t>
      </w:r>
    </w:p>
    <w:p w:rsidR="00756D94" w:rsidRPr="003B7A54" w:rsidRDefault="003F5A29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3B7A54">
        <w:rPr>
          <w:rFonts w:asciiTheme="minorEastAsia" w:hAnsiTheme="minorEastAsia" w:cs="Times New Roman"/>
          <w:szCs w:val="21"/>
        </w:rPr>
        <w:t xml:space="preserve">NY/T 394  </w:t>
      </w:r>
      <w:r w:rsidRPr="003B7A54">
        <w:rPr>
          <w:rFonts w:asciiTheme="minorEastAsia" w:hAnsiTheme="minorEastAsia" w:cs="Times New Roman" w:hint="eastAsia"/>
          <w:szCs w:val="21"/>
        </w:rPr>
        <w:t>绿色食品</w:t>
      </w:r>
      <w:r w:rsidR="00EB683E">
        <w:rPr>
          <w:rFonts w:asciiTheme="minorEastAsia" w:hAnsiTheme="minorEastAsia" w:cs="Times New Roman" w:hint="eastAsia"/>
          <w:szCs w:val="21"/>
        </w:rPr>
        <w:t xml:space="preserve">  </w:t>
      </w:r>
      <w:r w:rsidRPr="003B7A54">
        <w:rPr>
          <w:rFonts w:asciiTheme="minorEastAsia" w:hAnsiTheme="minorEastAsia" w:cs="Times New Roman" w:hint="eastAsia"/>
          <w:szCs w:val="21"/>
        </w:rPr>
        <w:t>肥料使用准则</w:t>
      </w:r>
    </w:p>
    <w:p w:rsidR="00FF14EA" w:rsidRPr="003B7A54" w:rsidRDefault="00FF14EA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3B7A54">
        <w:rPr>
          <w:rFonts w:asciiTheme="minorEastAsia" w:hAnsiTheme="minorEastAsia" w:cs="Times New Roman"/>
          <w:szCs w:val="21"/>
        </w:rPr>
        <w:t xml:space="preserve">NY/T 658  </w:t>
      </w:r>
      <w:r w:rsidRPr="003B7A54">
        <w:rPr>
          <w:rFonts w:asciiTheme="minorEastAsia" w:hAnsiTheme="minorEastAsia" w:cs="Times New Roman" w:hint="eastAsia"/>
          <w:szCs w:val="21"/>
        </w:rPr>
        <w:t>绿色食品</w:t>
      </w:r>
      <w:r w:rsidR="00EB683E">
        <w:rPr>
          <w:rFonts w:asciiTheme="minorEastAsia" w:hAnsiTheme="minorEastAsia" w:cs="Times New Roman" w:hint="eastAsia"/>
          <w:szCs w:val="21"/>
        </w:rPr>
        <w:t xml:space="preserve">  </w:t>
      </w:r>
      <w:r w:rsidRPr="003B7A54">
        <w:rPr>
          <w:rFonts w:asciiTheme="minorEastAsia" w:hAnsiTheme="minorEastAsia" w:cs="Times New Roman" w:hint="eastAsia"/>
          <w:szCs w:val="21"/>
        </w:rPr>
        <w:t>包装通用准则</w:t>
      </w:r>
    </w:p>
    <w:p w:rsidR="00FF14EA" w:rsidRPr="003B7A54" w:rsidRDefault="00FF14EA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bookmarkStart w:id="0" w:name="_Toc29974"/>
      <w:bookmarkStart w:id="1" w:name="_Toc27728"/>
      <w:bookmarkStart w:id="2" w:name="_Toc30057"/>
      <w:bookmarkStart w:id="3" w:name="_Toc5427"/>
      <w:bookmarkStart w:id="4" w:name="_Toc21022"/>
      <w:bookmarkStart w:id="5" w:name="_Toc25597"/>
      <w:bookmarkStart w:id="6" w:name="_Toc28078"/>
      <w:bookmarkStart w:id="7" w:name="_Toc10979"/>
      <w:bookmarkStart w:id="8" w:name="_Toc27726"/>
      <w:bookmarkStart w:id="9" w:name="_Toc9948"/>
      <w:bookmarkStart w:id="10" w:name="_Toc9469"/>
      <w:bookmarkStart w:id="11" w:name="_Toc26022"/>
      <w:bookmarkStart w:id="12" w:name="_Toc3870"/>
      <w:bookmarkStart w:id="13" w:name="_Toc922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3B7A54">
        <w:rPr>
          <w:rFonts w:asciiTheme="minorEastAsia" w:hAnsiTheme="minorEastAsia" w:cs="Times New Roman"/>
          <w:szCs w:val="21"/>
        </w:rPr>
        <w:t xml:space="preserve">NY/T 1056  </w:t>
      </w:r>
      <w:r w:rsidRPr="003B7A54">
        <w:rPr>
          <w:rFonts w:asciiTheme="minorEastAsia" w:hAnsiTheme="minorEastAsia" w:cs="Times New Roman" w:hint="eastAsia"/>
          <w:szCs w:val="21"/>
        </w:rPr>
        <w:t>绿色食品</w:t>
      </w:r>
      <w:r w:rsidR="00EB683E">
        <w:rPr>
          <w:rFonts w:asciiTheme="minorEastAsia" w:hAnsiTheme="minorEastAsia" w:cs="Times New Roman" w:hint="eastAsia"/>
          <w:szCs w:val="21"/>
        </w:rPr>
        <w:t xml:space="preserve">  </w:t>
      </w:r>
      <w:r w:rsidRPr="003B7A54">
        <w:rPr>
          <w:rFonts w:asciiTheme="minorEastAsia" w:hAnsiTheme="minorEastAsia" w:cs="Times New Roman" w:hint="eastAsia"/>
          <w:szCs w:val="21"/>
        </w:rPr>
        <w:t>贮藏运输准则</w:t>
      </w:r>
      <w:bookmarkEnd w:id="13"/>
    </w:p>
    <w:p w:rsidR="00B15C86" w:rsidRPr="003B7A54" w:rsidRDefault="00B15C86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3B7A54">
        <w:rPr>
          <w:rFonts w:asciiTheme="minorEastAsia" w:hAnsiTheme="minorEastAsia" w:cs="Times New Roman"/>
          <w:szCs w:val="21"/>
        </w:rPr>
        <w:t xml:space="preserve">NY/T 844   </w:t>
      </w:r>
      <w:r w:rsidRPr="003B7A54">
        <w:rPr>
          <w:rFonts w:asciiTheme="minorEastAsia" w:hAnsiTheme="minorEastAsia" w:cs="Times New Roman" w:hint="eastAsia"/>
          <w:szCs w:val="21"/>
        </w:rPr>
        <w:t>绿色食品  温带水果</w:t>
      </w:r>
    </w:p>
    <w:p w:rsidR="002D7C6B" w:rsidRDefault="000947E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 xml:space="preserve">3  </w:t>
      </w:r>
      <w:r w:rsidR="002D7C6B">
        <w:rPr>
          <w:rFonts w:ascii="黑体" w:eastAsia="黑体" w:hAnsi="黑体" w:cs="Times New Roman" w:hint="eastAsia"/>
          <w:szCs w:val="21"/>
        </w:rPr>
        <w:t>园地环境</w:t>
      </w:r>
      <w:r w:rsidR="002D7C6B">
        <w:rPr>
          <w:rFonts w:ascii="黑体" w:eastAsia="黑体" w:hAnsi="黑体" w:cs="Times New Roman"/>
          <w:szCs w:val="21"/>
        </w:rPr>
        <w:t>与规划</w:t>
      </w:r>
    </w:p>
    <w:p w:rsidR="000800AB" w:rsidRPr="007F20DE" w:rsidRDefault="002D7C6B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3.1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9C537C" w:rsidRPr="007F20DE">
        <w:rPr>
          <w:rFonts w:ascii="黑体" w:eastAsia="黑体" w:hAnsi="黑体" w:cs="Times New Roman" w:hint="eastAsia"/>
          <w:szCs w:val="21"/>
        </w:rPr>
        <w:t>环境</w:t>
      </w:r>
      <w:r>
        <w:rPr>
          <w:rFonts w:ascii="黑体" w:eastAsia="黑体" w:hAnsi="黑体" w:cs="Times New Roman" w:hint="eastAsia"/>
          <w:szCs w:val="21"/>
        </w:rPr>
        <w:t>条件</w:t>
      </w:r>
    </w:p>
    <w:p w:rsidR="002F65A3" w:rsidRDefault="00317C16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宜</w:t>
      </w:r>
      <w:r w:rsidR="003312CA" w:rsidRPr="007F20DE">
        <w:rPr>
          <w:rFonts w:asciiTheme="minorEastAsia" w:hAnsiTheme="minorEastAsia" w:cs="Times New Roman" w:hint="eastAsia"/>
          <w:szCs w:val="21"/>
        </w:rPr>
        <w:t>选择生态条件良好、远离污染源、灌溉水源充足的农业生产区域。要求活土层</w:t>
      </w:r>
      <w:smartTag w:uri="urn:schemas-microsoft-com:office:smarttags" w:element="chmetcnv">
        <w:smartTagPr>
          <w:attr w:name="UnitName" w:val="cm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 w:rsidR="003312CA" w:rsidRPr="007F20DE">
          <w:rPr>
            <w:rFonts w:asciiTheme="minorEastAsia" w:hAnsiTheme="minorEastAsia" w:cs="Times New Roman"/>
            <w:szCs w:val="21"/>
          </w:rPr>
          <w:t>50cm</w:t>
        </w:r>
      </w:smartTag>
      <w:r w:rsidR="003312CA" w:rsidRPr="007F20DE">
        <w:rPr>
          <w:rFonts w:asciiTheme="minorEastAsia" w:hAnsiTheme="minorEastAsia" w:cs="Times New Roman" w:hint="eastAsia"/>
          <w:szCs w:val="21"/>
        </w:rPr>
        <w:t>以上，地下水位在</w:t>
      </w:r>
      <w:smartTag w:uri="urn:schemas-microsoft-com:office:smarttags" w:element="chmetcnv">
        <w:smartTagPr>
          <w:attr w:name="UnitName" w:val="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="003312CA" w:rsidRPr="007F20DE">
          <w:rPr>
            <w:rFonts w:asciiTheme="minorEastAsia" w:hAnsiTheme="minorEastAsia" w:cs="Times New Roman"/>
            <w:szCs w:val="21"/>
          </w:rPr>
          <w:t>1m</w:t>
        </w:r>
      </w:smartTag>
      <w:r w:rsidR="003312CA" w:rsidRPr="007F20DE">
        <w:rPr>
          <w:rFonts w:asciiTheme="minorEastAsia" w:hAnsiTheme="minorEastAsia" w:cs="Times New Roman" w:hint="eastAsia"/>
          <w:szCs w:val="21"/>
        </w:rPr>
        <w:t>以下，土壤</w:t>
      </w:r>
      <w:r w:rsidR="003312CA" w:rsidRPr="007F20DE">
        <w:rPr>
          <w:rFonts w:asciiTheme="minorEastAsia" w:hAnsiTheme="minorEastAsia" w:cs="Times New Roman"/>
          <w:szCs w:val="21"/>
        </w:rPr>
        <w:t>pH</w:t>
      </w:r>
      <w:r w:rsidR="00EB683E">
        <w:rPr>
          <w:rFonts w:asciiTheme="minorEastAsia" w:hAnsiTheme="minorEastAsia" w:cs="Times New Roman" w:hint="eastAsia"/>
          <w:szCs w:val="21"/>
        </w:rPr>
        <w:t xml:space="preserve"> </w:t>
      </w:r>
      <w:r w:rsidR="003312CA" w:rsidRPr="007F20DE">
        <w:rPr>
          <w:rFonts w:asciiTheme="minorEastAsia" w:hAnsiTheme="minorEastAsia" w:cs="Times New Roman"/>
          <w:szCs w:val="21"/>
        </w:rPr>
        <w:t>6</w:t>
      </w:r>
      <w:r w:rsidR="00177065">
        <w:rPr>
          <w:rFonts w:asciiTheme="minorEastAsia" w:hAnsiTheme="minorEastAsia" w:cs="Times New Roman"/>
          <w:szCs w:val="21"/>
        </w:rPr>
        <w:t>.0</w:t>
      </w:r>
      <w:r w:rsidR="003312CA" w:rsidRPr="007F20DE">
        <w:rPr>
          <w:rFonts w:asciiTheme="minorEastAsia" w:hAnsiTheme="minorEastAsia" w:cs="Times New Roman" w:hint="eastAsia"/>
          <w:szCs w:val="21"/>
        </w:rPr>
        <w:t>～</w:t>
      </w:r>
      <w:r w:rsidR="003312CA" w:rsidRPr="007F20DE">
        <w:rPr>
          <w:rFonts w:asciiTheme="minorEastAsia" w:hAnsiTheme="minorEastAsia" w:cs="Times New Roman"/>
          <w:szCs w:val="21"/>
        </w:rPr>
        <w:t>8</w:t>
      </w:r>
      <w:r w:rsidR="00177065">
        <w:rPr>
          <w:rFonts w:asciiTheme="minorEastAsia" w:hAnsiTheme="minorEastAsia" w:cs="Times New Roman"/>
          <w:szCs w:val="21"/>
        </w:rPr>
        <w:t>.0</w:t>
      </w:r>
      <w:r w:rsidR="003312CA" w:rsidRPr="007F20DE">
        <w:rPr>
          <w:rFonts w:asciiTheme="minorEastAsia" w:hAnsiTheme="minorEastAsia" w:cs="Times New Roman" w:hint="eastAsia"/>
          <w:szCs w:val="21"/>
        </w:rPr>
        <w:t>，含盐量不超过</w:t>
      </w:r>
      <w:r w:rsidR="003312CA" w:rsidRPr="007F20DE">
        <w:rPr>
          <w:rFonts w:asciiTheme="minorEastAsia" w:hAnsiTheme="minorEastAsia" w:cs="Times New Roman"/>
          <w:szCs w:val="21"/>
        </w:rPr>
        <w:t>0.2</w:t>
      </w:r>
      <w:r w:rsidR="008D03B9" w:rsidRPr="007F20DE">
        <w:rPr>
          <w:rFonts w:asciiTheme="minorEastAsia" w:hAnsiTheme="minorEastAsia" w:cs="Times New Roman"/>
          <w:szCs w:val="21"/>
        </w:rPr>
        <w:t>%</w:t>
      </w:r>
      <w:r w:rsidR="008D03B9">
        <w:rPr>
          <w:rFonts w:asciiTheme="minorEastAsia" w:hAnsiTheme="minorEastAsia" w:cs="Times New Roman" w:hint="eastAsia"/>
          <w:szCs w:val="21"/>
        </w:rPr>
        <w:t>；</w:t>
      </w:r>
      <w:r w:rsidR="002F65A3" w:rsidRPr="007F20DE">
        <w:rPr>
          <w:rFonts w:asciiTheme="minorEastAsia" w:hAnsiTheme="minorEastAsia" w:cs="Times New Roman" w:hint="eastAsia"/>
          <w:szCs w:val="21"/>
        </w:rPr>
        <w:t>大气、土壤</w:t>
      </w:r>
      <w:r w:rsidR="004F67A0" w:rsidRPr="007F20DE">
        <w:rPr>
          <w:rFonts w:asciiTheme="minorEastAsia" w:hAnsiTheme="minorEastAsia" w:cs="Times New Roman" w:hint="eastAsia"/>
          <w:szCs w:val="21"/>
        </w:rPr>
        <w:t>和灌溉水</w:t>
      </w:r>
      <w:r w:rsidR="002F65A3" w:rsidRPr="007F20DE">
        <w:rPr>
          <w:rFonts w:asciiTheme="minorEastAsia" w:hAnsiTheme="minorEastAsia" w:cs="Times New Roman" w:hint="eastAsia"/>
          <w:szCs w:val="21"/>
        </w:rPr>
        <w:t>均应符合</w:t>
      </w:r>
      <w:r w:rsidR="002F65A3" w:rsidRPr="007F20DE">
        <w:rPr>
          <w:rFonts w:asciiTheme="minorEastAsia" w:hAnsiTheme="minorEastAsia" w:cs="Times New Roman"/>
          <w:szCs w:val="21"/>
        </w:rPr>
        <w:t xml:space="preserve">NY/T </w:t>
      </w:r>
      <w:r w:rsidR="002F65A3" w:rsidRPr="007F20DE">
        <w:rPr>
          <w:rFonts w:asciiTheme="minorEastAsia" w:hAnsiTheme="minorEastAsia" w:cs="Times New Roman" w:hint="eastAsia"/>
          <w:szCs w:val="21"/>
        </w:rPr>
        <w:t>391的</w:t>
      </w:r>
      <w:r w:rsidR="00EB683E">
        <w:rPr>
          <w:rFonts w:asciiTheme="minorEastAsia" w:hAnsiTheme="minorEastAsia" w:cs="Times New Roman" w:hint="eastAsia"/>
          <w:szCs w:val="21"/>
        </w:rPr>
        <w:t>规定</w:t>
      </w:r>
      <w:r w:rsidR="002F65A3" w:rsidRPr="007F20DE">
        <w:rPr>
          <w:rFonts w:asciiTheme="minorEastAsia" w:hAnsiTheme="minorEastAsia" w:cs="Times New Roman" w:hint="eastAsia"/>
          <w:szCs w:val="21"/>
        </w:rPr>
        <w:t>。</w:t>
      </w:r>
    </w:p>
    <w:p w:rsidR="00BE18E7" w:rsidRPr="00657DF5" w:rsidRDefault="002D7C6B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657DF5">
        <w:rPr>
          <w:rFonts w:ascii="黑体" w:eastAsia="黑体" w:hAnsi="黑体" w:cs="Times New Roman" w:hint="eastAsia"/>
          <w:szCs w:val="21"/>
        </w:rPr>
        <w:t>3.2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Pr="00657DF5">
        <w:rPr>
          <w:rFonts w:ascii="黑体" w:eastAsia="黑体" w:hAnsi="黑体" w:cs="Times New Roman" w:hint="eastAsia"/>
          <w:szCs w:val="21"/>
        </w:rPr>
        <w:t>建园</w:t>
      </w:r>
    </w:p>
    <w:p w:rsidR="002D7C6B" w:rsidRDefault="00BE18E7" w:rsidP="006024DB">
      <w:pPr>
        <w:spacing w:line="400" w:lineRule="atLeast"/>
        <w:ind w:firstLineChars="200" w:firstLine="420"/>
      </w:pPr>
      <w:r w:rsidRPr="00BE18E7">
        <w:rPr>
          <w:rFonts w:hint="eastAsia"/>
        </w:rPr>
        <w:t>选择肥沃的砂壤土</w:t>
      </w:r>
      <w:r w:rsidRPr="00BE18E7">
        <w:t>平地</w:t>
      </w:r>
      <w:r w:rsidR="00C31F4E">
        <w:rPr>
          <w:rFonts w:hint="eastAsia"/>
        </w:rPr>
        <w:t>或</w:t>
      </w:r>
      <w:r w:rsidR="00317C16">
        <w:rPr>
          <w:rFonts w:hint="eastAsia"/>
        </w:rPr>
        <w:t>背风向阳的坡面栽植，避免重茬，建园</w:t>
      </w:r>
      <w:r w:rsidR="002D7C6B" w:rsidRPr="00BE18E7">
        <w:rPr>
          <w:rFonts w:hint="eastAsia"/>
        </w:rPr>
        <w:t>要</w:t>
      </w:r>
      <w:r w:rsidR="00317C16">
        <w:rPr>
          <w:rFonts w:hint="eastAsia"/>
        </w:rPr>
        <w:t>合理安排道路、</w:t>
      </w:r>
      <w:r w:rsidR="002D7C6B" w:rsidRPr="00BE18E7">
        <w:rPr>
          <w:rFonts w:hint="eastAsia"/>
        </w:rPr>
        <w:t>建筑物和排灌系统，尽量保持果园集中连片</w:t>
      </w:r>
      <w:r w:rsidRPr="00BE18E7">
        <w:rPr>
          <w:rFonts w:hint="eastAsia"/>
        </w:rPr>
        <w:t>。</w:t>
      </w:r>
    </w:p>
    <w:p w:rsidR="00BE18E7" w:rsidRPr="000947EA" w:rsidRDefault="00BE18E7" w:rsidP="003A11E7">
      <w:pPr>
        <w:spacing w:beforeLines="50" w:afterLines="50"/>
        <w:rPr>
          <w:rFonts w:ascii="黑体" w:eastAsia="黑体" w:hAnsi="黑体"/>
        </w:rPr>
      </w:pPr>
      <w:r w:rsidRPr="000947EA">
        <w:rPr>
          <w:rFonts w:ascii="黑体" w:eastAsia="黑体" w:hAnsi="黑体" w:hint="eastAsia"/>
        </w:rPr>
        <w:t>3.3</w:t>
      </w:r>
      <w:r w:rsidR="00267035">
        <w:rPr>
          <w:rFonts w:ascii="黑体" w:eastAsia="黑体" w:hAnsi="黑体"/>
        </w:rPr>
        <w:t xml:space="preserve">  </w:t>
      </w:r>
      <w:r w:rsidRPr="000947EA">
        <w:rPr>
          <w:rFonts w:ascii="黑体" w:eastAsia="黑体" w:hAnsi="黑体" w:hint="eastAsia"/>
        </w:rPr>
        <w:t>道路设计</w:t>
      </w:r>
    </w:p>
    <w:p w:rsidR="00BE18E7" w:rsidRDefault="00BE18E7" w:rsidP="00BE18E7">
      <w:pPr>
        <w:ind w:firstLineChars="200" w:firstLine="420"/>
      </w:pPr>
      <w:r>
        <w:rPr>
          <w:rFonts w:hint="eastAsia"/>
        </w:rPr>
        <w:t>合理设置主干道</w:t>
      </w:r>
      <w:r>
        <w:t>、</w:t>
      </w:r>
      <w:r>
        <w:rPr>
          <w:rFonts w:hint="eastAsia"/>
        </w:rPr>
        <w:t>支道</w:t>
      </w:r>
      <w:r>
        <w:t>、人行道。</w:t>
      </w:r>
      <w:r>
        <w:rPr>
          <w:rFonts w:hint="eastAsia"/>
        </w:rPr>
        <w:t>宽度以</w:t>
      </w:r>
      <w:r>
        <w:t>方便运输</w:t>
      </w:r>
      <w:r>
        <w:rPr>
          <w:rFonts w:hint="eastAsia"/>
        </w:rPr>
        <w:t>车辆、</w:t>
      </w:r>
      <w:r>
        <w:t>人工通行</w:t>
      </w:r>
      <w:r>
        <w:rPr>
          <w:rFonts w:hint="eastAsia"/>
        </w:rPr>
        <w:t>为</w:t>
      </w:r>
      <w:r>
        <w:t>宜</w:t>
      </w:r>
      <w:r>
        <w:rPr>
          <w:rFonts w:hint="eastAsia"/>
        </w:rPr>
        <w:t>。</w:t>
      </w:r>
    </w:p>
    <w:p w:rsidR="00BE18E7" w:rsidRPr="000947EA" w:rsidRDefault="00BE18E7" w:rsidP="003A11E7">
      <w:pPr>
        <w:spacing w:beforeLines="50" w:afterLines="50"/>
        <w:rPr>
          <w:rFonts w:ascii="黑体" w:eastAsia="黑体" w:hAnsi="黑体"/>
        </w:rPr>
      </w:pPr>
      <w:r w:rsidRPr="000947EA">
        <w:rPr>
          <w:rFonts w:ascii="黑体" w:eastAsia="黑体" w:hAnsi="黑体" w:hint="eastAsia"/>
        </w:rPr>
        <w:t>3.4</w:t>
      </w:r>
      <w:r w:rsidR="00267035">
        <w:rPr>
          <w:rFonts w:ascii="黑体" w:eastAsia="黑体" w:hAnsi="黑体"/>
        </w:rPr>
        <w:t xml:space="preserve">  </w:t>
      </w:r>
      <w:r w:rsidRPr="000947EA">
        <w:rPr>
          <w:rFonts w:ascii="黑体" w:eastAsia="黑体" w:hAnsi="黑体" w:hint="eastAsia"/>
        </w:rPr>
        <w:t>栽植防护林</w:t>
      </w:r>
    </w:p>
    <w:p w:rsidR="00BE18E7" w:rsidRPr="00BE18E7" w:rsidRDefault="00BE18E7" w:rsidP="003B7A54">
      <w:pPr>
        <w:spacing w:line="400" w:lineRule="atLeast"/>
        <w:ind w:firstLineChars="200" w:firstLine="420"/>
      </w:pPr>
      <w:r>
        <w:rPr>
          <w:rFonts w:hint="eastAsia"/>
        </w:rPr>
        <w:t>可</w:t>
      </w:r>
      <w:r>
        <w:t>在园区外</w:t>
      </w:r>
      <w:r>
        <w:rPr>
          <w:rFonts w:hint="eastAsia"/>
        </w:rPr>
        <w:t>栽植</w:t>
      </w:r>
      <w:r w:rsidR="008D03B9">
        <w:rPr>
          <w:rFonts w:hint="eastAsia"/>
        </w:rPr>
        <w:t>适宜</w:t>
      </w:r>
      <w:r>
        <w:t>当地生长的与梨树无共同病虫</w:t>
      </w:r>
      <w:r w:rsidR="008D03B9">
        <w:rPr>
          <w:rFonts w:hint="eastAsia"/>
        </w:rPr>
        <w:t>害</w:t>
      </w:r>
      <w:r w:rsidR="00317C16">
        <w:t>及中间寄主的树种，如</w:t>
      </w:r>
      <w:r w:rsidR="00C31F4E" w:rsidRPr="00A6573F">
        <w:rPr>
          <w:rFonts w:hint="eastAsia"/>
        </w:rPr>
        <w:t>杨树、白蜡</w:t>
      </w:r>
      <w:r>
        <w:lastRenderedPageBreak/>
        <w:t>等，营造防护林。</w:t>
      </w:r>
    </w:p>
    <w:p w:rsidR="003F5A29" w:rsidRPr="007F20DE" w:rsidRDefault="00F14D42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4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5F4A93" w:rsidRPr="007F20DE">
        <w:rPr>
          <w:rFonts w:ascii="黑体" w:eastAsia="黑体" w:hAnsi="黑体" w:cs="Times New Roman" w:hint="eastAsia"/>
          <w:szCs w:val="21"/>
        </w:rPr>
        <w:t>品种</w:t>
      </w:r>
      <w:r w:rsidR="00177065">
        <w:rPr>
          <w:rFonts w:ascii="黑体" w:eastAsia="黑体" w:hAnsi="黑体" w:cs="Times New Roman" w:hint="eastAsia"/>
          <w:szCs w:val="21"/>
        </w:rPr>
        <w:t>及</w:t>
      </w:r>
      <w:r w:rsidR="00EA5D9B" w:rsidRPr="007F20DE">
        <w:rPr>
          <w:rFonts w:ascii="黑体" w:eastAsia="黑体" w:hAnsi="黑体" w:cs="Times New Roman" w:hint="eastAsia"/>
          <w:szCs w:val="21"/>
        </w:rPr>
        <w:t>苗木</w:t>
      </w:r>
      <w:r w:rsidR="005F4A93" w:rsidRPr="007F20DE">
        <w:rPr>
          <w:rFonts w:ascii="黑体" w:eastAsia="黑体" w:hAnsi="黑体" w:cs="Times New Roman" w:hint="eastAsia"/>
          <w:szCs w:val="21"/>
        </w:rPr>
        <w:t>选择</w:t>
      </w:r>
    </w:p>
    <w:p w:rsidR="00EB683E" w:rsidRDefault="008008CE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4.1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Pr="007F20DE">
        <w:rPr>
          <w:rFonts w:ascii="黑体" w:eastAsia="黑体" w:hAnsi="黑体" w:cs="Times New Roman" w:hint="eastAsia"/>
          <w:szCs w:val="21"/>
        </w:rPr>
        <w:t>选择原则</w:t>
      </w:r>
    </w:p>
    <w:p w:rsidR="00E44872" w:rsidRPr="00EB683E" w:rsidRDefault="00E44872" w:rsidP="002F22B1">
      <w:pPr>
        <w:tabs>
          <w:tab w:val="left" w:pos="1842"/>
        </w:tabs>
        <w:spacing w:beforeLines="50" w:afterLines="50"/>
        <w:ind w:firstLineChars="200" w:firstLine="420"/>
        <w:rPr>
          <w:rFonts w:ascii="黑体" w:eastAsia="黑体" w:hAnsi="黑体" w:cs="Times New Roman"/>
          <w:szCs w:val="21"/>
        </w:rPr>
      </w:pPr>
      <w:r w:rsidRPr="00A6573F">
        <w:rPr>
          <w:rFonts w:ascii="宋体" w:eastAsia="宋体" w:hAnsi="宋体" w:cs="Times New Roman" w:hint="eastAsia"/>
          <w:szCs w:val="21"/>
        </w:rPr>
        <w:t>早</w:t>
      </w:r>
      <w:r w:rsidRPr="00A6573F">
        <w:rPr>
          <w:rFonts w:ascii="宋体" w:eastAsia="宋体" w:hAnsi="宋体" w:cs="Times New Roman"/>
          <w:szCs w:val="21"/>
        </w:rPr>
        <w:t>、中熟，抗病性强</w:t>
      </w:r>
      <w:r w:rsidR="00EB683E">
        <w:rPr>
          <w:rFonts w:ascii="宋体" w:eastAsia="宋体" w:hAnsi="宋体" w:cs="Times New Roman" w:hint="eastAsia"/>
          <w:szCs w:val="21"/>
        </w:rPr>
        <w:t>，</w:t>
      </w:r>
      <w:r w:rsidRPr="00A6573F">
        <w:rPr>
          <w:rFonts w:ascii="宋体" w:eastAsia="宋体" w:hAnsi="宋体" w:cs="Times New Roman"/>
          <w:szCs w:val="21"/>
        </w:rPr>
        <w:t>丰产、稳产、优质。</w:t>
      </w:r>
    </w:p>
    <w:p w:rsidR="008008CE" w:rsidRPr="0009415E" w:rsidRDefault="008008CE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09415E">
        <w:rPr>
          <w:rFonts w:ascii="黑体" w:eastAsia="黑体" w:hAnsi="黑体" w:cs="Times New Roman"/>
          <w:szCs w:val="21"/>
        </w:rPr>
        <w:t>4.2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Pr="0009415E">
        <w:rPr>
          <w:rFonts w:ascii="黑体" w:eastAsia="黑体" w:hAnsi="黑体" w:cs="Times New Roman" w:hint="eastAsia"/>
          <w:szCs w:val="21"/>
        </w:rPr>
        <w:t>选择品种</w:t>
      </w:r>
    </w:p>
    <w:p w:rsidR="003F5A29" w:rsidRPr="007F20DE" w:rsidRDefault="00E44872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09415E">
        <w:rPr>
          <w:rFonts w:asciiTheme="minorEastAsia" w:hAnsiTheme="minorEastAsia" w:cs="Times New Roman" w:hint="eastAsia"/>
          <w:szCs w:val="21"/>
        </w:rPr>
        <w:t>结合当地自然条件和市场需求，</w:t>
      </w:r>
      <w:r w:rsidRPr="0009415E">
        <w:rPr>
          <w:rFonts w:hint="eastAsia"/>
          <w:szCs w:val="21"/>
        </w:rPr>
        <w:t>选择</w:t>
      </w:r>
      <w:r w:rsidRPr="0009415E">
        <w:rPr>
          <w:rFonts w:asciiTheme="minorEastAsia" w:hAnsiTheme="minorEastAsia" w:cs="Times New Roman" w:hint="eastAsia"/>
          <w:szCs w:val="21"/>
        </w:rPr>
        <w:t>适合渤海湾地区生长的抗病、抗虫优良品种</w:t>
      </w:r>
      <w:r w:rsidRPr="0009415E">
        <w:rPr>
          <w:rFonts w:hint="eastAsia"/>
          <w:szCs w:val="21"/>
        </w:rPr>
        <w:t>，注意早</w:t>
      </w:r>
      <w:r w:rsidR="00A9371F" w:rsidRPr="0009415E">
        <w:rPr>
          <w:rFonts w:hint="eastAsia"/>
          <w:szCs w:val="21"/>
        </w:rPr>
        <w:t>、</w:t>
      </w:r>
      <w:r w:rsidRPr="0009415E">
        <w:rPr>
          <w:rFonts w:hint="eastAsia"/>
          <w:szCs w:val="21"/>
        </w:rPr>
        <w:t>中</w:t>
      </w:r>
      <w:r w:rsidR="00A9371F" w:rsidRPr="0009415E">
        <w:rPr>
          <w:rFonts w:hint="eastAsia"/>
          <w:szCs w:val="21"/>
        </w:rPr>
        <w:t>、</w:t>
      </w:r>
      <w:r w:rsidRPr="0009415E">
        <w:rPr>
          <w:rFonts w:hint="eastAsia"/>
          <w:szCs w:val="21"/>
        </w:rPr>
        <w:t>晚熟品种搭配。具体品种</w:t>
      </w:r>
      <w:r w:rsidR="00454821" w:rsidRPr="0009415E">
        <w:rPr>
          <w:rFonts w:asciiTheme="minorEastAsia" w:hAnsiTheme="minorEastAsia" w:cs="Times New Roman" w:hint="eastAsia"/>
          <w:szCs w:val="21"/>
        </w:rPr>
        <w:t>可</w:t>
      </w:r>
      <w:r w:rsidRPr="0009415E">
        <w:rPr>
          <w:rFonts w:asciiTheme="minorEastAsia" w:hAnsiTheme="minorEastAsia" w:cs="Times New Roman" w:hint="eastAsia"/>
          <w:szCs w:val="21"/>
        </w:rPr>
        <w:t>选择</w:t>
      </w:r>
      <w:r w:rsidR="008126E1" w:rsidRPr="0009415E">
        <w:rPr>
          <w:rFonts w:asciiTheme="minorEastAsia" w:hAnsiTheme="minorEastAsia" w:cs="Times New Roman" w:hint="eastAsia"/>
          <w:szCs w:val="21"/>
        </w:rPr>
        <w:t>秋子梨、白梨和</w:t>
      </w:r>
      <w:r w:rsidR="00505D9B" w:rsidRPr="0009415E">
        <w:rPr>
          <w:rFonts w:asciiTheme="minorEastAsia" w:hAnsiTheme="minorEastAsia" w:cs="Times New Roman" w:hint="eastAsia"/>
          <w:szCs w:val="21"/>
        </w:rPr>
        <w:t>西</w:t>
      </w:r>
      <w:r w:rsidR="008126E1" w:rsidRPr="0009415E">
        <w:rPr>
          <w:rFonts w:asciiTheme="minorEastAsia" w:hAnsiTheme="minorEastAsia" w:cs="Times New Roman" w:hint="eastAsia"/>
          <w:szCs w:val="21"/>
        </w:rPr>
        <w:t>洋梨</w:t>
      </w:r>
      <w:r w:rsidR="00446A4F" w:rsidRPr="0009415E">
        <w:rPr>
          <w:rFonts w:asciiTheme="minorEastAsia" w:hAnsiTheme="minorEastAsia" w:cs="Times New Roman" w:hint="eastAsia"/>
          <w:szCs w:val="21"/>
        </w:rPr>
        <w:t>系统的优良品种</w:t>
      </w:r>
      <w:r w:rsidR="00341DF6" w:rsidRPr="0009415E">
        <w:rPr>
          <w:rFonts w:asciiTheme="minorEastAsia" w:hAnsiTheme="minorEastAsia" w:cs="Times New Roman" w:hint="eastAsia"/>
          <w:szCs w:val="21"/>
        </w:rPr>
        <w:t>如京白梨、</w:t>
      </w:r>
      <w:r w:rsidR="0085097D" w:rsidRPr="00A6573F">
        <w:rPr>
          <w:rFonts w:asciiTheme="minorEastAsia" w:hAnsiTheme="minorEastAsia" w:cs="Times New Roman" w:hint="eastAsia"/>
          <w:szCs w:val="21"/>
        </w:rPr>
        <w:t>黄冠梨</w:t>
      </w:r>
      <w:r w:rsidR="00724633" w:rsidRPr="00A6573F">
        <w:rPr>
          <w:rFonts w:asciiTheme="minorEastAsia" w:hAnsiTheme="minorEastAsia" w:cs="Times New Roman" w:hint="eastAsia"/>
          <w:szCs w:val="21"/>
        </w:rPr>
        <w:t>、</w:t>
      </w:r>
      <w:r w:rsidR="0085097D" w:rsidRPr="00A6573F">
        <w:rPr>
          <w:rFonts w:asciiTheme="minorEastAsia" w:hAnsiTheme="minorEastAsia" w:cs="Times New Roman" w:hint="eastAsia"/>
          <w:szCs w:val="21"/>
        </w:rPr>
        <w:t>五九香</w:t>
      </w:r>
      <w:r w:rsidR="00724633" w:rsidRPr="00A6573F">
        <w:rPr>
          <w:rFonts w:asciiTheme="minorEastAsia" w:hAnsiTheme="minorEastAsia" w:cs="Times New Roman" w:hint="eastAsia"/>
          <w:szCs w:val="21"/>
        </w:rPr>
        <w:t>梨</w:t>
      </w:r>
      <w:r w:rsidR="00A9371F" w:rsidRPr="00A6573F">
        <w:rPr>
          <w:rFonts w:asciiTheme="minorEastAsia" w:hAnsiTheme="minorEastAsia" w:cs="Times New Roman" w:hint="eastAsia"/>
          <w:szCs w:val="21"/>
        </w:rPr>
        <w:t>等</w:t>
      </w:r>
      <w:r w:rsidR="00454821" w:rsidRPr="007F20DE">
        <w:rPr>
          <w:rFonts w:asciiTheme="minorEastAsia" w:hAnsiTheme="minorEastAsia" w:cs="Times New Roman" w:hint="eastAsia"/>
          <w:szCs w:val="21"/>
        </w:rPr>
        <w:t>。</w:t>
      </w:r>
      <w:r w:rsidRPr="007F20DE">
        <w:rPr>
          <w:rFonts w:asciiTheme="minorEastAsia" w:hAnsiTheme="minorEastAsia" w:cs="Times New Roman" w:hint="eastAsia"/>
          <w:szCs w:val="21"/>
        </w:rPr>
        <w:t>砧木</w:t>
      </w:r>
      <w:r w:rsidR="00764BA6">
        <w:rPr>
          <w:rFonts w:asciiTheme="minorEastAsia" w:hAnsiTheme="minorEastAsia" w:cs="Times New Roman" w:hint="eastAsia"/>
          <w:szCs w:val="21"/>
        </w:rPr>
        <w:t>辽宁</w:t>
      </w:r>
      <w:r w:rsidR="00AE53A5">
        <w:rPr>
          <w:rFonts w:asciiTheme="minorEastAsia" w:hAnsiTheme="minorEastAsia" w:cs="Times New Roman" w:hint="eastAsia"/>
          <w:szCs w:val="21"/>
        </w:rPr>
        <w:t>以</w:t>
      </w:r>
      <w:r w:rsidR="00764BA6">
        <w:rPr>
          <w:rFonts w:asciiTheme="minorEastAsia" w:hAnsiTheme="minorEastAsia" w:cs="Times New Roman" w:hint="eastAsia"/>
          <w:szCs w:val="21"/>
        </w:rPr>
        <w:t>山梨</w:t>
      </w:r>
      <w:r w:rsidR="00AE53A5">
        <w:rPr>
          <w:rFonts w:asciiTheme="minorEastAsia" w:hAnsiTheme="minorEastAsia" w:cs="Times New Roman" w:hint="eastAsia"/>
          <w:szCs w:val="21"/>
        </w:rPr>
        <w:t>为宜</w:t>
      </w:r>
      <w:r w:rsidR="00764BA6">
        <w:rPr>
          <w:rFonts w:asciiTheme="minorEastAsia" w:hAnsiTheme="minorEastAsia" w:cs="Times New Roman" w:hint="eastAsia"/>
          <w:szCs w:val="21"/>
        </w:rPr>
        <w:t>，其他省份选择</w:t>
      </w:r>
      <w:r w:rsidRPr="007F20DE">
        <w:rPr>
          <w:rFonts w:asciiTheme="minorEastAsia" w:hAnsiTheme="minorEastAsia" w:cs="Times New Roman" w:hint="eastAsia"/>
          <w:szCs w:val="21"/>
        </w:rPr>
        <w:t>杜梨</w:t>
      </w:r>
      <w:r w:rsidR="00764BA6">
        <w:rPr>
          <w:rFonts w:asciiTheme="minorEastAsia" w:hAnsiTheme="minorEastAsia" w:cs="Times New Roman" w:hint="eastAsia"/>
          <w:szCs w:val="21"/>
        </w:rPr>
        <w:t>为宜</w:t>
      </w:r>
      <w:r>
        <w:rPr>
          <w:rFonts w:asciiTheme="minorEastAsia" w:hAnsiTheme="minorEastAsia" w:cs="Times New Roman" w:hint="eastAsia"/>
          <w:szCs w:val="21"/>
        </w:rPr>
        <w:t>。</w:t>
      </w:r>
    </w:p>
    <w:p w:rsidR="00EA5D9B" w:rsidRPr="007F20DE" w:rsidRDefault="00EA5D9B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4.3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Pr="007F20DE">
        <w:rPr>
          <w:rFonts w:ascii="黑体" w:eastAsia="黑体" w:hAnsi="黑体" w:cs="Times New Roman" w:hint="eastAsia"/>
          <w:szCs w:val="21"/>
        </w:rPr>
        <w:t>授粉树配置</w:t>
      </w:r>
    </w:p>
    <w:p w:rsidR="00EA5D9B" w:rsidRPr="007F20DE" w:rsidRDefault="00EA5D9B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7F20DE">
        <w:rPr>
          <w:rFonts w:asciiTheme="minorEastAsia" w:hAnsiTheme="minorEastAsia" w:cs="Times New Roman" w:hint="eastAsia"/>
          <w:szCs w:val="21"/>
        </w:rPr>
        <w:t>选择与主栽品种花期一致、亲和性好，花粉量大，且果实具有一定经济价值的品种作为授粉树。主栽品种与授粉品种的比例</w:t>
      </w:r>
      <w:r w:rsidRPr="007F20DE">
        <w:rPr>
          <w:rFonts w:asciiTheme="minorEastAsia" w:hAnsiTheme="minorEastAsia" w:cs="Times New Roman"/>
          <w:szCs w:val="21"/>
        </w:rPr>
        <w:t>3</w:t>
      </w:r>
      <w:r w:rsidRPr="007F20DE">
        <w:rPr>
          <w:rFonts w:asciiTheme="minorEastAsia" w:hAnsiTheme="minorEastAsia" w:cs="Times New Roman" w:hint="eastAsia"/>
          <w:szCs w:val="21"/>
        </w:rPr>
        <w:t>～</w:t>
      </w:r>
      <w:r w:rsidRPr="007F20DE">
        <w:rPr>
          <w:rFonts w:asciiTheme="minorEastAsia" w:hAnsiTheme="minorEastAsia" w:cs="Times New Roman"/>
          <w:szCs w:val="21"/>
        </w:rPr>
        <w:t>8</w:t>
      </w:r>
      <w:r w:rsidRPr="007F20DE">
        <w:rPr>
          <w:rFonts w:asciiTheme="minorEastAsia" w:hAnsiTheme="minorEastAsia" w:cs="Times New Roman" w:hint="eastAsia"/>
          <w:szCs w:val="21"/>
        </w:rPr>
        <w:t>：</w:t>
      </w:r>
      <w:r w:rsidRPr="007F20DE">
        <w:rPr>
          <w:rFonts w:asciiTheme="minorEastAsia" w:hAnsiTheme="minorEastAsia" w:cs="Times New Roman"/>
          <w:szCs w:val="21"/>
        </w:rPr>
        <w:t>1</w:t>
      </w:r>
      <w:r w:rsidR="00E44872">
        <w:rPr>
          <w:rFonts w:asciiTheme="minorEastAsia" w:hAnsiTheme="minorEastAsia" w:cs="Times New Roman" w:hint="eastAsia"/>
          <w:szCs w:val="21"/>
        </w:rPr>
        <w:t>。</w:t>
      </w:r>
    </w:p>
    <w:p w:rsidR="005D284A" w:rsidRPr="007F20DE" w:rsidRDefault="005D284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4.4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Pr="007F20DE">
        <w:rPr>
          <w:rFonts w:ascii="黑体" w:eastAsia="黑体" w:hAnsi="黑体" w:cs="Times New Roman" w:hint="eastAsia"/>
          <w:szCs w:val="21"/>
        </w:rPr>
        <w:t>苗木质量</w:t>
      </w:r>
    </w:p>
    <w:p w:rsidR="005D284A" w:rsidRPr="007F20DE" w:rsidRDefault="005D284A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7F20DE">
        <w:rPr>
          <w:rFonts w:asciiTheme="minorEastAsia" w:hAnsiTheme="minorEastAsia" w:cs="Times New Roman" w:hint="eastAsia"/>
          <w:szCs w:val="21"/>
        </w:rPr>
        <w:t>实生砧苗木质量符合</w:t>
      </w:r>
      <w:r w:rsidRPr="007F20DE">
        <w:rPr>
          <w:rFonts w:asciiTheme="minorEastAsia" w:hAnsiTheme="minorEastAsia" w:cs="Times New Roman"/>
          <w:szCs w:val="21"/>
        </w:rPr>
        <w:t>NY 475</w:t>
      </w:r>
      <w:r w:rsidRPr="007F20DE">
        <w:rPr>
          <w:rFonts w:asciiTheme="minorEastAsia" w:hAnsiTheme="minorEastAsia" w:cs="Times New Roman" w:hint="eastAsia"/>
          <w:szCs w:val="21"/>
        </w:rPr>
        <w:t>中</w:t>
      </w:r>
      <w:r w:rsidRPr="007F20DE">
        <w:rPr>
          <w:rFonts w:asciiTheme="minorEastAsia" w:hAnsiTheme="minorEastAsia" w:cs="Times New Roman"/>
          <w:szCs w:val="21"/>
        </w:rPr>
        <w:t>4.2</w:t>
      </w:r>
      <w:r w:rsidRPr="007F20DE">
        <w:rPr>
          <w:rFonts w:asciiTheme="minorEastAsia" w:hAnsiTheme="minorEastAsia" w:cs="Times New Roman" w:hint="eastAsia"/>
          <w:szCs w:val="21"/>
        </w:rPr>
        <w:t>中的一级、</w:t>
      </w:r>
      <w:r w:rsidRPr="007F20DE">
        <w:rPr>
          <w:rFonts w:asciiTheme="minorEastAsia" w:hAnsiTheme="minorEastAsia" w:cs="Times New Roman"/>
          <w:szCs w:val="21"/>
        </w:rPr>
        <w:t>4.4</w:t>
      </w:r>
      <w:r w:rsidRPr="007F20DE">
        <w:rPr>
          <w:rFonts w:asciiTheme="minorEastAsia" w:hAnsiTheme="minorEastAsia" w:cs="Times New Roman" w:hint="eastAsia"/>
          <w:szCs w:val="21"/>
        </w:rPr>
        <w:t>的规定，矮化苗木质量符合</w:t>
      </w:r>
      <w:r w:rsidRPr="007F20DE">
        <w:rPr>
          <w:rFonts w:asciiTheme="minorEastAsia" w:hAnsiTheme="minorEastAsia" w:cs="Times New Roman"/>
          <w:szCs w:val="21"/>
        </w:rPr>
        <w:t>NY 475</w:t>
      </w:r>
      <w:r w:rsidRPr="007F20DE">
        <w:rPr>
          <w:rFonts w:asciiTheme="minorEastAsia" w:hAnsiTheme="minorEastAsia" w:cs="Times New Roman" w:hint="eastAsia"/>
          <w:szCs w:val="21"/>
        </w:rPr>
        <w:t>中</w:t>
      </w:r>
      <w:r w:rsidRPr="007F20DE">
        <w:rPr>
          <w:rFonts w:asciiTheme="minorEastAsia" w:hAnsiTheme="minorEastAsia" w:cs="Times New Roman"/>
          <w:szCs w:val="21"/>
        </w:rPr>
        <w:t>4.3</w:t>
      </w:r>
      <w:r w:rsidRPr="007F20DE">
        <w:rPr>
          <w:rFonts w:asciiTheme="minorEastAsia" w:hAnsiTheme="minorEastAsia" w:cs="Times New Roman" w:hint="eastAsia"/>
          <w:szCs w:val="21"/>
        </w:rPr>
        <w:t>中的一级、</w:t>
      </w:r>
      <w:r w:rsidRPr="007F20DE">
        <w:rPr>
          <w:rFonts w:asciiTheme="minorEastAsia" w:hAnsiTheme="minorEastAsia" w:cs="Times New Roman"/>
          <w:szCs w:val="21"/>
        </w:rPr>
        <w:t>4.4</w:t>
      </w:r>
      <w:r w:rsidRPr="007F20DE">
        <w:rPr>
          <w:rFonts w:asciiTheme="minorEastAsia" w:hAnsiTheme="minorEastAsia" w:cs="Times New Roman" w:hint="eastAsia"/>
          <w:szCs w:val="21"/>
        </w:rPr>
        <w:t>的规定。</w:t>
      </w:r>
    </w:p>
    <w:p w:rsidR="003A05B2" w:rsidRPr="007F20DE" w:rsidRDefault="003312C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5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3A05B2" w:rsidRPr="007F20DE">
        <w:rPr>
          <w:rFonts w:ascii="黑体" w:eastAsia="黑体" w:hAnsi="黑体" w:cs="Times New Roman" w:hint="eastAsia"/>
          <w:szCs w:val="21"/>
        </w:rPr>
        <w:t>栽植管理</w:t>
      </w:r>
    </w:p>
    <w:p w:rsidR="00AA7B6F" w:rsidRDefault="003312CA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5.1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3A05B2" w:rsidRPr="007F20DE">
        <w:rPr>
          <w:rFonts w:ascii="黑体" w:eastAsia="黑体" w:hAnsi="黑体" w:cs="Times New Roman" w:hint="eastAsia"/>
          <w:szCs w:val="21"/>
        </w:rPr>
        <w:t>栽植时间</w:t>
      </w:r>
    </w:p>
    <w:p w:rsidR="003A05B2" w:rsidRPr="007F20DE" w:rsidRDefault="00646EAD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冬季不太冷的地区，适宜采用秋季定植；冬季寒冷、干旱或风沙较大的地区最好</w:t>
      </w:r>
      <w:r w:rsidR="00E44872">
        <w:rPr>
          <w:rFonts w:asciiTheme="minorEastAsia" w:hAnsiTheme="minorEastAsia" w:cs="Times New Roman" w:hint="eastAsia"/>
          <w:szCs w:val="21"/>
        </w:rPr>
        <w:t>采用</w:t>
      </w:r>
      <w:r>
        <w:rPr>
          <w:rFonts w:asciiTheme="minorEastAsia" w:hAnsiTheme="minorEastAsia" w:cs="Times New Roman" w:hint="eastAsia"/>
          <w:szCs w:val="21"/>
        </w:rPr>
        <w:t>春季土壤解冻后至发芽前</w:t>
      </w:r>
      <w:r w:rsidR="003A05B2" w:rsidRPr="007F20DE">
        <w:rPr>
          <w:rFonts w:asciiTheme="minorEastAsia" w:hAnsiTheme="minorEastAsia" w:cs="Times New Roman" w:hint="eastAsia"/>
          <w:szCs w:val="21"/>
        </w:rPr>
        <w:t>栽植。</w:t>
      </w:r>
    </w:p>
    <w:p w:rsidR="003A05B2" w:rsidRPr="007F20DE" w:rsidRDefault="003312C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5.2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3A05B2" w:rsidRPr="007F20DE">
        <w:rPr>
          <w:rFonts w:ascii="黑体" w:eastAsia="黑体" w:hAnsi="黑体" w:cs="Times New Roman" w:hint="eastAsia"/>
          <w:szCs w:val="21"/>
        </w:rPr>
        <w:t>栽植密度</w:t>
      </w:r>
    </w:p>
    <w:p w:rsidR="003A05B2" w:rsidRPr="007F20DE" w:rsidRDefault="003A05B2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7F20DE">
        <w:rPr>
          <w:rFonts w:asciiTheme="minorEastAsia" w:hAnsiTheme="minorEastAsia" w:cs="Times New Roman" w:hint="eastAsia"/>
          <w:szCs w:val="21"/>
        </w:rPr>
        <w:t>根据地形地势、栽培模式</w:t>
      </w:r>
      <w:r w:rsidR="00446A4F" w:rsidRPr="007F20DE">
        <w:rPr>
          <w:rFonts w:asciiTheme="minorEastAsia" w:hAnsiTheme="minorEastAsia" w:cs="Times New Roman" w:hint="eastAsia"/>
          <w:szCs w:val="21"/>
        </w:rPr>
        <w:t>和苗木类型</w:t>
      </w:r>
      <w:r w:rsidRPr="007F20DE">
        <w:rPr>
          <w:rFonts w:asciiTheme="minorEastAsia" w:hAnsiTheme="minorEastAsia" w:cs="Times New Roman" w:hint="eastAsia"/>
          <w:szCs w:val="21"/>
        </w:rPr>
        <w:t>等</w:t>
      </w:r>
      <w:r w:rsidR="00446A4F" w:rsidRPr="007F20DE">
        <w:rPr>
          <w:rFonts w:asciiTheme="minorEastAsia" w:hAnsiTheme="minorEastAsia" w:cs="Times New Roman" w:hint="eastAsia"/>
          <w:szCs w:val="21"/>
        </w:rPr>
        <w:t>确定</w:t>
      </w:r>
      <w:r w:rsidRPr="007F20DE">
        <w:rPr>
          <w:rFonts w:asciiTheme="minorEastAsia" w:hAnsiTheme="minorEastAsia" w:cs="Times New Roman" w:hint="eastAsia"/>
          <w:szCs w:val="21"/>
        </w:rPr>
        <w:t>栽植密度，一般为</w:t>
      </w:r>
      <w:smartTag w:uri="urn:schemas-microsoft-com:office:smarttags" w:element="chmetcnv">
        <w:smartTagPr>
          <w:attr w:name="UnitName" w:val="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7F20DE">
          <w:rPr>
            <w:rFonts w:asciiTheme="minorEastAsia" w:hAnsiTheme="minorEastAsia" w:cs="Times New Roman"/>
            <w:szCs w:val="21"/>
          </w:rPr>
          <w:t>1m</w:t>
        </w:r>
      </w:smartTag>
      <w:r w:rsidRPr="007F20DE">
        <w:rPr>
          <w:rFonts w:asciiTheme="minorEastAsia" w:hAnsiTheme="minorEastAsia" w:cs="Times New Roman" w:hint="eastAsia"/>
          <w:szCs w:val="21"/>
        </w:rPr>
        <w:t>～</w:t>
      </w:r>
      <w:r w:rsidR="00446A4F" w:rsidRPr="007F20DE">
        <w:rPr>
          <w:rFonts w:asciiTheme="minorEastAsia" w:hAnsiTheme="minorEastAsia" w:cs="Times New Roman"/>
          <w:szCs w:val="21"/>
        </w:rPr>
        <w:t>3m</w:t>
      </w:r>
      <w:r w:rsidRPr="007F20DE">
        <w:rPr>
          <w:rFonts w:asciiTheme="minorEastAsia" w:hAnsiTheme="minorEastAsia" w:cs="Times New Roman"/>
          <w:szCs w:val="21"/>
        </w:rPr>
        <w:t>×</w:t>
      </w:r>
      <w:smartTag w:uri="urn:schemas-microsoft-com:office:smarttags" w:element="chmetcnv">
        <w:smartTagPr>
          <w:attr w:name="UnitName" w:val="m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7F20DE">
          <w:rPr>
            <w:rFonts w:asciiTheme="minorEastAsia" w:hAnsiTheme="minorEastAsia" w:cs="Times New Roman"/>
            <w:szCs w:val="21"/>
          </w:rPr>
          <w:t>4m</w:t>
        </w:r>
      </w:smartTag>
      <w:r w:rsidRPr="007F20DE">
        <w:rPr>
          <w:rFonts w:asciiTheme="minorEastAsia" w:hAnsiTheme="minorEastAsia" w:cs="Times New Roman" w:hint="eastAsia"/>
          <w:szCs w:val="21"/>
        </w:rPr>
        <w:t>～</w:t>
      </w:r>
      <w:smartTag w:uri="urn:schemas-microsoft-com:office:smarttags" w:element="chmetcnv">
        <w:smartTagPr>
          <w:attr w:name="UnitName" w:val="m"/>
          <w:attr w:name="SourceValue" w:val="6"/>
          <w:attr w:name="HasSpace" w:val="False"/>
          <w:attr w:name="Negative" w:val="False"/>
          <w:attr w:name="NumberType" w:val="1"/>
          <w:attr w:name="TCSC" w:val="0"/>
        </w:smartTagPr>
        <w:r w:rsidRPr="007F20DE">
          <w:rPr>
            <w:rFonts w:asciiTheme="minorEastAsia" w:hAnsiTheme="minorEastAsia" w:cs="Times New Roman"/>
            <w:szCs w:val="21"/>
          </w:rPr>
          <w:t>6m</w:t>
        </w:r>
      </w:smartTag>
      <w:r w:rsidRPr="007F20DE">
        <w:rPr>
          <w:rFonts w:asciiTheme="minorEastAsia" w:hAnsiTheme="minorEastAsia" w:cs="Times New Roman" w:hint="eastAsia"/>
          <w:szCs w:val="21"/>
        </w:rPr>
        <w:t>。</w:t>
      </w:r>
    </w:p>
    <w:p w:rsidR="003A05B2" w:rsidRPr="007F20DE" w:rsidRDefault="003312C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5.</w:t>
      </w:r>
      <w:r w:rsidR="00872C5E">
        <w:rPr>
          <w:rFonts w:ascii="黑体" w:eastAsia="黑体" w:hAnsi="黑体" w:cs="Times New Roman"/>
          <w:szCs w:val="21"/>
        </w:rPr>
        <w:t>3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3A05B2" w:rsidRPr="007F20DE">
        <w:rPr>
          <w:rFonts w:ascii="黑体" w:eastAsia="黑体" w:hAnsi="黑体" w:cs="Times New Roman" w:hint="eastAsia"/>
          <w:szCs w:val="21"/>
        </w:rPr>
        <w:t>苗木处理</w:t>
      </w:r>
    </w:p>
    <w:p w:rsidR="003A05B2" w:rsidRPr="00637C01" w:rsidRDefault="003A05B2" w:rsidP="007F20DE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7F20DE">
        <w:rPr>
          <w:rFonts w:asciiTheme="minorEastAsia" w:hAnsiTheme="minorEastAsia" w:cs="Times New Roman" w:hint="eastAsia"/>
          <w:szCs w:val="21"/>
        </w:rPr>
        <w:t>栽植前，对苗木根系进行修剪，剪平先端受损部分，浸水</w:t>
      </w:r>
      <w:r w:rsidRPr="007F20DE">
        <w:rPr>
          <w:rFonts w:asciiTheme="minorEastAsia" w:hAnsiTheme="minorEastAsia" w:cs="Times New Roman"/>
          <w:szCs w:val="21"/>
        </w:rPr>
        <w:t>12h</w:t>
      </w:r>
      <w:r w:rsidRPr="007F20DE">
        <w:rPr>
          <w:rFonts w:asciiTheme="minorEastAsia" w:hAnsiTheme="minorEastAsia" w:cs="Times New Roman" w:hint="eastAsia"/>
          <w:szCs w:val="21"/>
        </w:rPr>
        <w:t>左右。经长途运输的苗木浸水</w:t>
      </w:r>
      <w:r w:rsidRPr="007F20DE">
        <w:rPr>
          <w:rFonts w:asciiTheme="minorEastAsia" w:hAnsiTheme="minorEastAsia" w:cs="Times New Roman"/>
          <w:szCs w:val="21"/>
        </w:rPr>
        <w:t>24h</w:t>
      </w:r>
      <w:r w:rsidRPr="007F20DE">
        <w:rPr>
          <w:rFonts w:asciiTheme="minorEastAsia" w:hAnsiTheme="minorEastAsia" w:cs="Times New Roman" w:hint="eastAsia"/>
          <w:szCs w:val="21"/>
        </w:rPr>
        <w:t>左右。</w:t>
      </w:r>
      <w:r w:rsidR="00B178AC" w:rsidRPr="00A6573F">
        <w:rPr>
          <w:rFonts w:ascii="Times New Roman" w:hAnsi="Times New Roman" w:cs="Times New Roman" w:hint="eastAsia"/>
          <w:szCs w:val="24"/>
        </w:rPr>
        <w:t>可</w:t>
      </w:r>
      <w:r w:rsidR="00DC29EB" w:rsidRPr="00A6573F">
        <w:rPr>
          <w:rFonts w:ascii="Times New Roman" w:hAnsi="Times New Roman" w:cs="Times New Roman" w:hint="eastAsia"/>
          <w:szCs w:val="24"/>
        </w:rPr>
        <w:t>采</w:t>
      </w:r>
      <w:r w:rsidR="00DC29EB" w:rsidRPr="00637C01">
        <w:rPr>
          <w:rFonts w:asciiTheme="minorEastAsia" w:hAnsiTheme="minorEastAsia" w:cs="Times New Roman" w:hint="eastAsia"/>
          <w:szCs w:val="21"/>
        </w:rPr>
        <w:t>用</w:t>
      </w:r>
      <w:r w:rsidR="00B178AC" w:rsidRPr="00637C01">
        <w:rPr>
          <w:rFonts w:asciiTheme="minorEastAsia" w:hAnsiTheme="minorEastAsia" w:cs="Times New Roman"/>
          <w:szCs w:val="21"/>
        </w:rPr>
        <w:t>1%</w:t>
      </w:r>
      <w:r w:rsidR="00B178AC" w:rsidRPr="00637C01">
        <w:rPr>
          <w:rFonts w:asciiTheme="minorEastAsia" w:hAnsiTheme="minorEastAsia" w:cs="Times New Roman" w:hint="eastAsia"/>
          <w:szCs w:val="21"/>
        </w:rPr>
        <w:t>的硫酸铜溶液或用</w:t>
      </w:r>
      <w:r w:rsidR="00B178AC" w:rsidRPr="00637C01">
        <w:rPr>
          <w:rFonts w:asciiTheme="minorEastAsia" w:hAnsiTheme="minorEastAsia" w:cs="Times New Roman"/>
          <w:szCs w:val="21"/>
        </w:rPr>
        <w:t>2%</w:t>
      </w:r>
      <w:r w:rsidR="00B178AC" w:rsidRPr="00637C01">
        <w:rPr>
          <w:rFonts w:asciiTheme="minorEastAsia" w:hAnsiTheme="minorEastAsia" w:cs="Times New Roman" w:hint="eastAsia"/>
          <w:szCs w:val="21"/>
        </w:rPr>
        <w:t>的石灰水浸根</w:t>
      </w:r>
      <w:r w:rsidR="00B178AC" w:rsidRPr="00637C01">
        <w:rPr>
          <w:rFonts w:asciiTheme="minorEastAsia" w:hAnsiTheme="minorEastAsia" w:cs="Times New Roman"/>
          <w:szCs w:val="21"/>
        </w:rPr>
        <w:t>1</w:t>
      </w:r>
      <w:r w:rsidR="00B178AC" w:rsidRPr="00637C01">
        <w:rPr>
          <w:rFonts w:asciiTheme="minorEastAsia" w:hAnsiTheme="minorEastAsia" w:cs="Times New Roman" w:hint="eastAsia"/>
          <w:szCs w:val="21"/>
        </w:rPr>
        <w:t>分钟</w:t>
      </w:r>
      <w:r w:rsidR="00DC29EB" w:rsidRPr="00637C01">
        <w:rPr>
          <w:rFonts w:asciiTheme="minorEastAsia" w:hAnsiTheme="minorEastAsia" w:cs="Times New Roman" w:hint="eastAsia"/>
          <w:szCs w:val="21"/>
        </w:rPr>
        <w:t>消毒。</w:t>
      </w:r>
    </w:p>
    <w:p w:rsidR="003A05B2" w:rsidRPr="00637C01" w:rsidRDefault="003312C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637C01">
        <w:rPr>
          <w:rFonts w:ascii="黑体" w:eastAsia="黑体" w:hAnsi="黑体" w:cs="Times New Roman"/>
          <w:szCs w:val="21"/>
        </w:rPr>
        <w:t>5.</w:t>
      </w:r>
      <w:r w:rsidR="00872C5E" w:rsidRPr="00637C01">
        <w:rPr>
          <w:rFonts w:ascii="黑体" w:eastAsia="黑体" w:hAnsi="黑体" w:cs="Times New Roman"/>
          <w:szCs w:val="21"/>
        </w:rPr>
        <w:t>4</w:t>
      </w:r>
      <w:r w:rsidR="00267035" w:rsidRPr="00637C01">
        <w:rPr>
          <w:rFonts w:ascii="黑体" w:eastAsia="黑体" w:hAnsi="黑体" w:cs="Times New Roman"/>
          <w:szCs w:val="21"/>
        </w:rPr>
        <w:t xml:space="preserve">  </w:t>
      </w:r>
      <w:r w:rsidR="003A05B2" w:rsidRPr="00637C01">
        <w:rPr>
          <w:rFonts w:ascii="黑体" w:eastAsia="黑体" w:hAnsi="黑体" w:cs="Times New Roman" w:hint="eastAsia"/>
          <w:szCs w:val="21"/>
        </w:rPr>
        <w:t>栽植方法</w:t>
      </w:r>
    </w:p>
    <w:p w:rsidR="003A05B2" w:rsidRPr="00C669E1" w:rsidRDefault="003A05B2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7F20DE">
        <w:rPr>
          <w:rFonts w:asciiTheme="minorEastAsia" w:hAnsiTheme="minorEastAsia" w:cs="Times New Roman" w:hint="eastAsia"/>
          <w:szCs w:val="21"/>
        </w:rPr>
        <w:t>在栽植</w:t>
      </w:r>
      <w:r w:rsidR="0085097D">
        <w:rPr>
          <w:rFonts w:asciiTheme="minorEastAsia" w:hAnsiTheme="minorEastAsia" w:cs="Times New Roman" w:hint="eastAsia"/>
          <w:szCs w:val="21"/>
        </w:rPr>
        <w:t>前挖定植沟，</w:t>
      </w:r>
      <w:r w:rsidRPr="007F20DE">
        <w:rPr>
          <w:rFonts w:asciiTheme="minorEastAsia" w:hAnsiTheme="minorEastAsia" w:cs="Times New Roman" w:hint="eastAsia"/>
          <w:szCs w:val="21"/>
        </w:rPr>
        <w:t>长、宽、深</w:t>
      </w:r>
      <w:r w:rsidR="0085097D">
        <w:rPr>
          <w:rFonts w:asciiTheme="minorEastAsia" w:hAnsiTheme="minorEastAsia" w:cs="Times New Roman" w:hint="eastAsia"/>
          <w:szCs w:val="21"/>
        </w:rPr>
        <w:t>要达到0.8</w:t>
      </w:r>
      <w:r w:rsidR="007532F0">
        <w:rPr>
          <w:rFonts w:asciiTheme="minorEastAsia" w:hAnsiTheme="minorEastAsia" w:cs="Times New Roman"/>
          <w:szCs w:val="21"/>
        </w:rPr>
        <w:t>m</w:t>
      </w:r>
      <w:r w:rsidR="0085097D" w:rsidRPr="0085097D">
        <w:rPr>
          <w:rFonts w:asciiTheme="minorEastAsia" w:hAnsiTheme="minorEastAsia" w:cs="Times New Roman" w:hint="eastAsia"/>
          <w:szCs w:val="21"/>
        </w:rPr>
        <w:t>～</w:t>
      </w:r>
      <w:r w:rsidR="0085097D">
        <w:rPr>
          <w:rFonts w:asciiTheme="minorEastAsia" w:hAnsiTheme="minorEastAsia" w:cs="Times New Roman" w:hint="eastAsia"/>
          <w:szCs w:val="21"/>
        </w:rPr>
        <w:t>1m。栽植时每株施入100kg左右的有机肥，先将混好肥料的表土填一半进坑，然后回填至距地面</w:t>
      </w:r>
      <w:r w:rsidRPr="007F20DE">
        <w:rPr>
          <w:rFonts w:asciiTheme="minorEastAsia" w:hAnsiTheme="minorEastAsia" w:cs="Times New Roman"/>
          <w:szCs w:val="21"/>
        </w:rPr>
        <w:t>30cm</w:t>
      </w:r>
      <w:r w:rsidR="0085097D">
        <w:rPr>
          <w:rFonts w:asciiTheme="minorEastAsia" w:hAnsiTheme="minorEastAsia" w:cs="Times New Roman" w:hint="eastAsia"/>
          <w:szCs w:val="21"/>
        </w:rPr>
        <w:t>，回填完毕后浇水沉实。定植时</w:t>
      </w:r>
      <w:r w:rsidRPr="007F20DE">
        <w:rPr>
          <w:rFonts w:asciiTheme="minorEastAsia" w:hAnsiTheme="minorEastAsia" w:cs="Times New Roman" w:hint="eastAsia"/>
          <w:szCs w:val="21"/>
        </w:rPr>
        <w:t>将苗木放入穴中央，舒展根系，扶正苗木，纵横成行，边填土边提苗、踏实。栽</w:t>
      </w:r>
      <w:r w:rsidRPr="00C669E1">
        <w:rPr>
          <w:rFonts w:asciiTheme="minorEastAsia" w:hAnsiTheme="minorEastAsia" w:cs="Times New Roman" w:hint="eastAsia"/>
          <w:szCs w:val="21"/>
        </w:rPr>
        <w:t>植后保持根颈</w:t>
      </w:r>
      <w:r w:rsidR="0085097D">
        <w:rPr>
          <w:rFonts w:asciiTheme="minorEastAsia" w:hAnsiTheme="minorEastAsia" w:cs="Times New Roman" w:hint="eastAsia"/>
          <w:szCs w:val="21"/>
        </w:rPr>
        <w:t>略高于</w:t>
      </w:r>
      <w:r w:rsidRPr="00C669E1">
        <w:rPr>
          <w:rFonts w:asciiTheme="minorEastAsia" w:hAnsiTheme="minorEastAsia" w:cs="Times New Roman" w:hint="eastAsia"/>
          <w:szCs w:val="21"/>
        </w:rPr>
        <w:t>地面</w:t>
      </w:r>
      <w:r w:rsidR="0085097D">
        <w:rPr>
          <w:rFonts w:asciiTheme="minorEastAsia" w:hAnsiTheme="minorEastAsia" w:cs="Times New Roman" w:hint="eastAsia"/>
          <w:szCs w:val="21"/>
        </w:rPr>
        <w:t>，在浇水沉实后与地面</w:t>
      </w:r>
      <w:r w:rsidRPr="00C669E1">
        <w:rPr>
          <w:rFonts w:asciiTheme="minorEastAsia" w:hAnsiTheme="minorEastAsia" w:cs="Times New Roman" w:hint="eastAsia"/>
          <w:szCs w:val="21"/>
        </w:rPr>
        <w:t>平齐</w:t>
      </w:r>
      <w:r w:rsidR="0085097D">
        <w:rPr>
          <w:rFonts w:asciiTheme="minorEastAsia" w:hAnsiTheme="minorEastAsia" w:cs="Times New Roman" w:hint="eastAsia"/>
          <w:szCs w:val="21"/>
        </w:rPr>
        <w:t>为宜</w:t>
      </w:r>
      <w:r w:rsidRPr="00C669E1">
        <w:rPr>
          <w:rFonts w:asciiTheme="minorEastAsia" w:hAnsiTheme="minorEastAsia" w:cs="Times New Roman" w:hint="eastAsia"/>
          <w:szCs w:val="21"/>
        </w:rPr>
        <w:t>。沿树苗周围做直径</w:t>
      </w:r>
      <w:smartTag w:uri="urn:schemas-microsoft-com:office:smarttags" w:element="chmetcnv">
        <w:smartTagPr>
          <w:attr w:name="UnitName" w:val="m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C669E1">
          <w:rPr>
            <w:rFonts w:asciiTheme="minorEastAsia" w:hAnsiTheme="minorEastAsia" w:cs="Times New Roman"/>
            <w:szCs w:val="21"/>
          </w:rPr>
          <w:t>1m</w:t>
        </w:r>
      </w:smartTag>
      <w:r w:rsidRPr="00C669E1">
        <w:rPr>
          <w:rFonts w:asciiTheme="minorEastAsia" w:hAnsiTheme="minorEastAsia" w:cs="Times New Roman" w:hint="eastAsia"/>
          <w:szCs w:val="21"/>
        </w:rPr>
        <w:t>的树盘，或沿行向做畦，灌水浇透，覆盖</w:t>
      </w:r>
      <w:r w:rsidR="00DC29EB">
        <w:rPr>
          <w:rFonts w:asciiTheme="minorEastAsia" w:hAnsiTheme="minorEastAsia" w:cs="Times New Roman" w:hint="eastAsia"/>
          <w:szCs w:val="21"/>
        </w:rPr>
        <w:t>黑色</w:t>
      </w:r>
      <w:r w:rsidRPr="00C669E1">
        <w:rPr>
          <w:rFonts w:asciiTheme="minorEastAsia" w:hAnsiTheme="minorEastAsia" w:cs="Times New Roman" w:hint="eastAsia"/>
          <w:szCs w:val="21"/>
        </w:rPr>
        <w:t>地膜保墒。栽植后按整形要求定干，并采取用油漆抹封剪口等措施进行保护。</w:t>
      </w:r>
    </w:p>
    <w:p w:rsidR="00E44872" w:rsidRDefault="003312C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6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E44872">
        <w:rPr>
          <w:rFonts w:ascii="黑体" w:eastAsia="黑体" w:hAnsi="黑体" w:cs="Times New Roman" w:hint="eastAsia"/>
          <w:szCs w:val="21"/>
        </w:rPr>
        <w:t>田间管理</w:t>
      </w:r>
    </w:p>
    <w:p w:rsidR="00AA7B6F" w:rsidRDefault="009561C8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lastRenderedPageBreak/>
        <w:t>6.1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>
        <w:rPr>
          <w:rFonts w:ascii="黑体" w:eastAsia="黑体" w:hAnsi="黑体" w:cs="Times New Roman" w:hint="eastAsia"/>
          <w:szCs w:val="21"/>
        </w:rPr>
        <w:t>土壤管理</w:t>
      </w:r>
    </w:p>
    <w:p w:rsidR="00AA7B6F" w:rsidRPr="00637C01" w:rsidRDefault="00724633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637C01">
        <w:rPr>
          <w:rFonts w:ascii="黑体" w:eastAsia="黑体" w:hAnsi="黑体" w:cs="Times New Roman" w:hint="eastAsia"/>
          <w:szCs w:val="21"/>
        </w:rPr>
        <w:t>6.1.1</w:t>
      </w:r>
      <w:r w:rsidR="00267035" w:rsidRPr="00637C01">
        <w:rPr>
          <w:rFonts w:ascii="黑体" w:eastAsia="黑体" w:hAnsi="黑体" w:cs="Times New Roman"/>
          <w:szCs w:val="21"/>
        </w:rPr>
        <w:t xml:space="preserve">  </w:t>
      </w:r>
      <w:r w:rsidRPr="00637C01">
        <w:rPr>
          <w:rFonts w:ascii="黑体" w:eastAsia="黑体" w:hAnsi="黑体" w:cs="Times New Roman" w:hint="eastAsia"/>
          <w:szCs w:val="21"/>
        </w:rPr>
        <w:t>深翻</w:t>
      </w:r>
    </w:p>
    <w:p w:rsidR="009561C8" w:rsidRPr="00637C01" w:rsidRDefault="00D40B5A" w:rsidP="003B7A54">
      <w:pPr>
        <w:tabs>
          <w:tab w:val="left" w:pos="1842"/>
        </w:tabs>
        <w:spacing w:line="400" w:lineRule="atLeast"/>
        <w:ind w:firstLineChars="200" w:firstLine="420"/>
        <w:rPr>
          <w:rFonts w:ascii="Times New Roman" w:hAnsi="Times New Roman" w:cs="Times New Roman"/>
        </w:rPr>
      </w:pPr>
      <w:r w:rsidRPr="00A6573F">
        <w:rPr>
          <w:rFonts w:ascii="Times New Roman" w:hAnsi="Times New Roman" w:cs="Times New Roman" w:hint="eastAsia"/>
        </w:rPr>
        <w:t>扩穴深翻或全园深翻，从定植穴（沟）外缘开始，每年向外扩展，挖环状沟或平行沟，沟宽</w:t>
      </w:r>
      <w:r w:rsidRPr="00A6573F">
        <w:rPr>
          <w:rFonts w:ascii="Times New Roman" w:hAnsi="Times New Roman" w:cs="Times New Roman"/>
        </w:rPr>
        <w:t>50</w:t>
      </w:r>
      <w:r w:rsidR="007532F0">
        <w:rPr>
          <w:rFonts w:ascii="Times New Roman" w:hAnsi="Times New Roman" w:cs="Times New Roman"/>
        </w:rPr>
        <w:t>cm</w:t>
      </w:r>
      <w:r w:rsidR="00637C01" w:rsidRPr="00637C01">
        <w:rPr>
          <w:rFonts w:ascii="Times New Roman" w:hAnsi="Times New Roman" w:cs="Times New Roman"/>
        </w:rPr>
        <w:t>～</w:t>
      </w:r>
      <w:r w:rsidRPr="00A6573F">
        <w:rPr>
          <w:rFonts w:ascii="Times New Roman" w:hAnsi="Times New Roman" w:cs="Times New Roman"/>
        </w:rPr>
        <w:t>60</w:t>
      </w:r>
      <w:r w:rsidR="00F874E7">
        <w:rPr>
          <w:rFonts w:ascii="Times New Roman" w:hAnsi="Times New Roman" w:cs="Times New Roman"/>
        </w:rPr>
        <w:t>cm</w:t>
      </w:r>
      <w:r w:rsidRPr="00A6573F">
        <w:rPr>
          <w:rFonts w:ascii="Times New Roman" w:hAnsi="Times New Roman" w:cs="Times New Roman" w:hint="eastAsia"/>
        </w:rPr>
        <w:t>，深</w:t>
      </w:r>
      <w:r w:rsidRPr="00A6573F">
        <w:rPr>
          <w:rFonts w:ascii="Times New Roman" w:hAnsi="Times New Roman" w:cs="Times New Roman"/>
        </w:rPr>
        <w:t>60</w:t>
      </w:r>
      <w:r w:rsidR="007532F0">
        <w:rPr>
          <w:rFonts w:ascii="Times New Roman" w:hAnsi="Times New Roman" w:cs="Times New Roman"/>
        </w:rPr>
        <w:t>cm</w:t>
      </w:r>
      <w:r w:rsidR="00637C01" w:rsidRPr="00637C01">
        <w:rPr>
          <w:rFonts w:ascii="Times New Roman" w:hAnsi="Times New Roman" w:cs="Times New Roman"/>
        </w:rPr>
        <w:t>～</w:t>
      </w:r>
      <w:r w:rsidRPr="00A6573F">
        <w:rPr>
          <w:rFonts w:ascii="Times New Roman" w:hAnsi="Times New Roman" w:cs="Times New Roman"/>
        </w:rPr>
        <w:t>80</w:t>
      </w:r>
      <w:r w:rsidR="00F874E7">
        <w:rPr>
          <w:rFonts w:ascii="Times New Roman" w:hAnsi="Times New Roman" w:cs="Times New Roman"/>
        </w:rPr>
        <w:t>cm</w:t>
      </w:r>
      <w:r w:rsidRPr="00A6573F">
        <w:rPr>
          <w:rFonts w:ascii="Times New Roman" w:hAnsi="Times New Roman" w:cs="Times New Roman" w:hint="eastAsia"/>
        </w:rPr>
        <w:t>。</w:t>
      </w:r>
      <w:r w:rsidR="000C6BDD" w:rsidRPr="00637C01">
        <w:rPr>
          <w:rFonts w:ascii="Times New Roman" w:hAnsi="Times New Roman" w:cs="Times New Roman"/>
        </w:rPr>
        <w:t>全部翻完用</w:t>
      </w:r>
      <w:r w:rsidR="000C6BDD" w:rsidRPr="00637C01">
        <w:rPr>
          <w:rFonts w:ascii="Times New Roman" w:hAnsi="Times New Roman" w:cs="Times New Roman"/>
        </w:rPr>
        <w:t>2</w:t>
      </w:r>
      <w:r w:rsidR="000C6BDD" w:rsidRPr="00637C01">
        <w:rPr>
          <w:rFonts w:ascii="Times New Roman" w:hAnsi="Times New Roman" w:cs="Times New Roman"/>
        </w:rPr>
        <w:t>～</w:t>
      </w:r>
      <w:r w:rsidR="000C6BDD" w:rsidRPr="00637C01">
        <w:rPr>
          <w:rFonts w:ascii="Times New Roman" w:hAnsi="Times New Roman" w:cs="Times New Roman"/>
        </w:rPr>
        <w:t>3</w:t>
      </w:r>
      <w:r w:rsidR="000C6BDD" w:rsidRPr="00637C01">
        <w:rPr>
          <w:rFonts w:ascii="Times New Roman" w:hAnsi="Times New Roman" w:cs="Times New Roman"/>
        </w:rPr>
        <w:t>年，耕翻深度为</w:t>
      </w:r>
      <w:r w:rsidR="000C6BDD" w:rsidRPr="00637C01">
        <w:rPr>
          <w:rFonts w:ascii="Times New Roman" w:hAnsi="Times New Roman" w:cs="Times New Roman"/>
        </w:rPr>
        <w:t>10</w:t>
      </w:r>
      <w:r w:rsidR="007532F0" w:rsidRPr="00637C01">
        <w:rPr>
          <w:rFonts w:ascii="Times New Roman" w:hAnsi="Times New Roman" w:cs="Times New Roman"/>
        </w:rPr>
        <w:t>cm</w:t>
      </w:r>
      <w:r w:rsidR="000C6BDD" w:rsidRPr="00637C01">
        <w:rPr>
          <w:rFonts w:ascii="Times New Roman" w:hAnsi="Times New Roman" w:cs="Times New Roman"/>
        </w:rPr>
        <w:t>～</w:t>
      </w:r>
      <w:r w:rsidR="000C6BDD" w:rsidRPr="00637C01">
        <w:rPr>
          <w:rFonts w:ascii="Times New Roman" w:hAnsi="Times New Roman" w:cs="Times New Roman"/>
        </w:rPr>
        <w:t>20</w:t>
      </w:r>
      <w:r w:rsidR="00F874E7" w:rsidRPr="00637C01">
        <w:rPr>
          <w:rFonts w:ascii="Times New Roman" w:hAnsi="Times New Roman" w:cs="Times New Roman"/>
        </w:rPr>
        <w:t>cm</w:t>
      </w:r>
      <w:r w:rsidR="000C6BDD" w:rsidRPr="00637C01">
        <w:rPr>
          <w:rFonts w:ascii="Times New Roman" w:hAnsi="Times New Roman" w:cs="Times New Roman"/>
        </w:rPr>
        <w:t>。深翻结合施基肥效果更好</w:t>
      </w:r>
      <w:r w:rsidR="00E66A65" w:rsidRPr="00637C01">
        <w:rPr>
          <w:rFonts w:ascii="Times New Roman" w:hAnsi="Times New Roman" w:cs="Times New Roman" w:hint="eastAsia"/>
        </w:rPr>
        <w:t>。</w:t>
      </w:r>
    </w:p>
    <w:p w:rsidR="00724633" w:rsidRDefault="00724633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6.1.2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F874E7">
        <w:rPr>
          <w:rFonts w:ascii="黑体" w:eastAsia="黑体" w:hAnsi="黑体" w:cs="Times New Roman" w:hint="eastAsia"/>
          <w:szCs w:val="21"/>
        </w:rPr>
        <w:t>生草</w:t>
      </w:r>
    </w:p>
    <w:p w:rsidR="00724633" w:rsidRDefault="00317C16" w:rsidP="00F874E7">
      <w:pPr>
        <w:tabs>
          <w:tab w:val="left" w:pos="1842"/>
        </w:tabs>
        <w:ind w:firstLineChars="200" w:firstLine="420"/>
        <w:rPr>
          <w:rFonts w:ascii="Times New Roman" w:hAnsi="Times New Roman" w:cs="Times New Roman"/>
          <w:color w:val="333333"/>
          <w:szCs w:val="21"/>
          <w:shd w:val="clear" w:color="auto" w:fill="FFFFFF"/>
        </w:rPr>
      </w:pPr>
      <w:r>
        <w:rPr>
          <w:rFonts w:asciiTheme="minorEastAsia" w:hAnsiTheme="minorEastAsia" w:cs="Times New Roman" w:hint="eastAsia"/>
          <w:szCs w:val="21"/>
        </w:rPr>
        <w:t>除树盘外，在果树行间进行人工种草或自然生草</w:t>
      </w:r>
      <w:r w:rsidR="00F874E7" w:rsidRPr="00F874E7">
        <w:rPr>
          <w:rFonts w:asciiTheme="minorEastAsia" w:hAnsiTheme="minorEastAsia" w:cs="Times New Roman" w:hint="eastAsia"/>
          <w:szCs w:val="21"/>
        </w:rPr>
        <w:t>。</w:t>
      </w:r>
      <w:r>
        <w:rPr>
          <w:rFonts w:asciiTheme="minorEastAsia" w:hAnsiTheme="minorEastAsia" w:cs="Times New Roman" w:hint="eastAsia"/>
          <w:szCs w:val="21"/>
        </w:rPr>
        <w:t>人工种草</w:t>
      </w:r>
      <w:r w:rsidR="00F874E7" w:rsidRPr="00F874E7">
        <w:rPr>
          <w:rFonts w:asciiTheme="minorEastAsia" w:hAnsiTheme="minorEastAsia" w:cs="Times New Roman" w:hint="eastAsia"/>
          <w:szCs w:val="21"/>
        </w:rPr>
        <w:t>选择禾本科、豆科等草种。果园生草一般在春末夏初条播或撒播，当草长约3</w:t>
      </w:r>
      <w:r w:rsidR="00F874E7">
        <w:rPr>
          <w:rFonts w:asciiTheme="minorEastAsia" w:hAnsiTheme="minorEastAsia" w:cs="Times New Roman" w:hint="eastAsia"/>
          <w:szCs w:val="21"/>
        </w:rPr>
        <w:t>0</w:t>
      </w:r>
      <w:r w:rsidR="00F874E7" w:rsidRPr="00F874E7">
        <w:rPr>
          <w:rFonts w:asciiTheme="minorEastAsia" w:hAnsiTheme="minorEastAsia" w:cs="Times New Roman" w:hint="eastAsia"/>
          <w:szCs w:val="21"/>
        </w:rPr>
        <w:t>cm时进行刈割，青草可直接覆盖树盘。</w:t>
      </w:r>
    </w:p>
    <w:p w:rsidR="006007BB" w:rsidRPr="00637C01" w:rsidRDefault="006007BB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637C01">
        <w:rPr>
          <w:rFonts w:ascii="黑体" w:eastAsia="黑体" w:hAnsi="黑体" w:cs="Times New Roman" w:hint="eastAsia"/>
          <w:szCs w:val="21"/>
        </w:rPr>
        <w:t>6.1.3  覆</w:t>
      </w:r>
      <w:r w:rsidR="00F874E7" w:rsidRPr="00637C01">
        <w:rPr>
          <w:rFonts w:ascii="黑体" w:eastAsia="黑体" w:hAnsi="黑体" w:cs="Times New Roman" w:hint="eastAsia"/>
          <w:szCs w:val="21"/>
        </w:rPr>
        <w:t>盖</w:t>
      </w:r>
    </w:p>
    <w:p w:rsidR="00AA7B6F" w:rsidRPr="00637C01" w:rsidRDefault="00F874E7" w:rsidP="002F22B1">
      <w:pPr>
        <w:tabs>
          <w:tab w:val="left" w:pos="1842"/>
        </w:tabs>
        <w:spacing w:beforeLines="50" w:afterLines="50" w:line="380" w:lineRule="atLeast"/>
        <w:ind w:firstLineChars="200" w:firstLine="420"/>
        <w:rPr>
          <w:rFonts w:ascii="Times New Roman" w:hAnsi="Times New Roman" w:cs="Times New Roman"/>
        </w:rPr>
      </w:pPr>
      <w:r w:rsidRPr="00637C01">
        <w:rPr>
          <w:rFonts w:ascii="Times New Roman" w:hAnsi="Times New Roman" w:cs="Times New Roman" w:hint="eastAsia"/>
        </w:rPr>
        <w:t>通常采用秸秆、杂草、树叶、堆肥、厩肥、锯末等覆盖在果树树盘上或整个果树行间，覆盖厚度一般在</w:t>
      </w:r>
      <w:r w:rsidRPr="00637C01">
        <w:rPr>
          <w:rFonts w:ascii="Times New Roman" w:hAnsi="Times New Roman" w:cs="Times New Roman" w:hint="eastAsia"/>
        </w:rPr>
        <w:t>20cm</w:t>
      </w:r>
      <w:r w:rsidRPr="00637C01">
        <w:rPr>
          <w:rFonts w:ascii="Times New Roman" w:hAnsi="Times New Roman" w:cs="Times New Roman" w:hint="eastAsia"/>
        </w:rPr>
        <w:t>以上。</w:t>
      </w:r>
      <w:r w:rsidR="00317C16" w:rsidRPr="00637C01">
        <w:rPr>
          <w:rFonts w:ascii="Times New Roman" w:hAnsi="Times New Roman" w:cs="Times New Roman" w:hint="eastAsia"/>
        </w:rPr>
        <w:t>也</w:t>
      </w:r>
      <w:r w:rsidRPr="00637C01">
        <w:rPr>
          <w:rFonts w:ascii="Times New Roman" w:hAnsi="Times New Roman" w:cs="Times New Roman" w:hint="eastAsia"/>
        </w:rPr>
        <w:t>用无纺布或园艺地布覆盖果树</w:t>
      </w:r>
      <w:r w:rsidR="00317C16" w:rsidRPr="00637C01">
        <w:rPr>
          <w:rFonts w:ascii="Times New Roman" w:hAnsi="Times New Roman" w:cs="Times New Roman" w:hint="eastAsia"/>
        </w:rPr>
        <w:t>。</w:t>
      </w:r>
    </w:p>
    <w:p w:rsidR="00AA7B6F" w:rsidRDefault="009561C8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6.2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34774F" w:rsidRPr="007F20DE">
        <w:rPr>
          <w:rFonts w:ascii="黑体" w:eastAsia="黑体" w:hAnsi="黑体" w:cs="Times New Roman" w:hint="eastAsia"/>
          <w:szCs w:val="21"/>
        </w:rPr>
        <w:t>水分</w:t>
      </w:r>
      <w:r w:rsidR="00F96F67" w:rsidRPr="007F20DE">
        <w:rPr>
          <w:rFonts w:ascii="黑体" w:eastAsia="黑体" w:hAnsi="黑体" w:cs="Times New Roman" w:hint="eastAsia"/>
          <w:szCs w:val="21"/>
        </w:rPr>
        <w:t>管理</w:t>
      </w:r>
    </w:p>
    <w:p w:rsidR="00D40B5A" w:rsidRPr="00A6573F" w:rsidRDefault="00574693" w:rsidP="00A6573F">
      <w:pPr>
        <w:pStyle w:val="ac"/>
        <w:adjustRightInd w:val="0"/>
        <w:snapToGrid w:val="0"/>
        <w:spacing w:line="400" w:lineRule="atLeast"/>
        <w:ind w:firstLineChars="200" w:firstLine="420"/>
        <w:rPr>
          <w:rFonts w:asciiTheme="minorEastAsia" w:hAnsiTheme="minorEastAsia"/>
          <w:color w:val="000000" w:themeColor="text1"/>
          <w:szCs w:val="21"/>
        </w:rPr>
      </w:pPr>
      <w:r w:rsidRPr="00C669E1">
        <w:rPr>
          <w:rFonts w:asciiTheme="minorEastAsia" w:hAnsiTheme="minorEastAsia" w:hint="eastAsia"/>
          <w:szCs w:val="21"/>
        </w:rPr>
        <w:t>根据梨树需水特性和土壤墒情</w:t>
      </w:r>
      <w:r w:rsidR="00FF1A91">
        <w:rPr>
          <w:rFonts w:asciiTheme="minorEastAsia" w:hAnsiTheme="minorEastAsia" w:hint="eastAsia"/>
          <w:szCs w:val="21"/>
        </w:rPr>
        <w:t>适时</w:t>
      </w:r>
      <w:r w:rsidRPr="00C669E1">
        <w:rPr>
          <w:rFonts w:asciiTheme="minorEastAsia" w:hAnsiTheme="minorEastAsia" w:hint="eastAsia"/>
          <w:szCs w:val="21"/>
        </w:rPr>
        <w:t>浇水，</w:t>
      </w:r>
      <w:r w:rsidR="00735905">
        <w:rPr>
          <w:rFonts w:asciiTheme="minorEastAsia" w:hAnsiTheme="minorEastAsia" w:hint="eastAsia"/>
          <w:szCs w:val="21"/>
        </w:rPr>
        <w:t>可在树体萌动期、萌芽开花期、花后幼果膨大期和</w:t>
      </w:r>
      <w:r w:rsidR="00F874E7" w:rsidRPr="00F874E7">
        <w:rPr>
          <w:rFonts w:asciiTheme="minorEastAsia" w:hAnsiTheme="minorEastAsia" w:hint="eastAsia"/>
          <w:szCs w:val="21"/>
        </w:rPr>
        <w:t>封冻</w:t>
      </w:r>
      <w:r w:rsidR="00735905">
        <w:rPr>
          <w:rFonts w:asciiTheme="minorEastAsia" w:hAnsiTheme="minorEastAsia" w:hint="eastAsia"/>
          <w:szCs w:val="21"/>
        </w:rPr>
        <w:t>前</w:t>
      </w:r>
      <w:r w:rsidR="00F874E7" w:rsidRPr="00F874E7">
        <w:rPr>
          <w:rFonts w:asciiTheme="minorEastAsia" w:hAnsiTheme="minorEastAsia" w:hint="eastAsia"/>
          <w:szCs w:val="21"/>
        </w:rPr>
        <w:t>。</w:t>
      </w:r>
      <w:r w:rsidR="008126E1" w:rsidRPr="00C669E1">
        <w:rPr>
          <w:rFonts w:asciiTheme="minorEastAsia" w:hAnsiTheme="minorEastAsia" w:hint="eastAsia"/>
          <w:szCs w:val="21"/>
        </w:rPr>
        <w:t>灌水量以灌透为度，避免大水漫灌。</w:t>
      </w:r>
      <w:r w:rsidR="001836B1" w:rsidRPr="00C669E1">
        <w:rPr>
          <w:rFonts w:asciiTheme="minorEastAsia" w:hAnsiTheme="minorEastAsia" w:hint="eastAsia"/>
          <w:szCs w:val="21"/>
        </w:rPr>
        <w:t>推广应用滴灌、微喷等节水灌溉技术。</w:t>
      </w:r>
      <w:r w:rsidR="008126E1" w:rsidRPr="00C669E1">
        <w:rPr>
          <w:rFonts w:asciiTheme="minorEastAsia" w:hAnsiTheme="minorEastAsia" w:hint="eastAsia"/>
          <w:szCs w:val="21"/>
        </w:rPr>
        <w:t>采前</w:t>
      </w:r>
      <w:r w:rsidR="008126E1" w:rsidRPr="00C669E1">
        <w:rPr>
          <w:rFonts w:asciiTheme="minorEastAsia" w:hAnsiTheme="minorEastAsia"/>
          <w:szCs w:val="21"/>
        </w:rPr>
        <w:t>20</w:t>
      </w:r>
      <w:r w:rsidR="00735905">
        <w:rPr>
          <w:rFonts w:asciiTheme="minorEastAsia" w:hAnsiTheme="minorEastAsia" w:hint="eastAsia"/>
          <w:szCs w:val="21"/>
        </w:rPr>
        <w:t>天禁止灌水</w:t>
      </w:r>
      <w:r w:rsidR="008126E1" w:rsidRPr="00C669E1">
        <w:rPr>
          <w:rFonts w:asciiTheme="minorEastAsia" w:hAnsiTheme="minorEastAsia" w:hint="eastAsia"/>
          <w:szCs w:val="21"/>
        </w:rPr>
        <w:t>。雨季注意排水。</w:t>
      </w:r>
      <w:r w:rsidR="00FF1A91" w:rsidRPr="007532F0">
        <w:rPr>
          <w:rFonts w:asciiTheme="minorEastAsia" w:hAnsiTheme="minorEastAsia" w:hint="eastAsia"/>
          <w:szCs w:val="21"/>
        </w:rPr>
        <w:t>有条件的</w:t>
      </w:r>
      <w:r w:rsidR="00177065" w:rsidRPr="007532F0">
        <w:rPr>
          <w:rFonts w:asciiTheme="minorEastAsia" w:hAnsiTheme="minorEastAsia" w:hint="eastAsia"/>
          <w:szCs w:val="21"/>
        </w:rPr>
        <w:t>新建园提倡肥水一体化</w:t>
      </w:r>
      <w:r w:rsidR="00FF1A91" w:rsidRPr="007532F0">
        <w:rPr>
          <w:rFonts w:asciiTheme="minorEastAsia" w:hAnsiTheme="minorEastAsia" w:hint="eastAsia"/>
          <w:szCs w:val="21"/>
        </w:rPr>
        <w:t>。</w:t>
      </w:r>
    </w:p>
    <w:p w:rsidR="00AC5C18" w:rsidRPr="007F20DE" w:rsidRDefault="003312C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6</w:t>
      </w:r>
      <w:r w:rsidR="0034774F" w:rsidRPr="007F20DE">
        <w:rPr>
          <w:rFonts w:ascii="黑体" w:eastAsia="黑体" w:hAnsi="黑体" w:cs="Times New Roman"/>
          <w:szCs w:val="21"/>
        </w:rPr>
        <w:t>.</w:t>
      </w:r>
      <w:r w:rsidR="009561C8">
        <w:rPr>
          <w:rFonts w:ascii="黑体" w:eastAsia="黑体" w:hAnsi="黑体" w:cs="Times New Roman"/>
          <w:szCs w:val="21"/>
        </w:rPr>
        <w:t>3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34774F" w:rsidRPr="007F20DE">
        <w:rPr>
          <w:rFonts w:ascii="黑体" w:eastAsia="黑体" w:hAnsi="黑体" w:cs="Times New Roman" w:hint="eastAsia"/>
          <w:szCs w:val="21"/>
        </w:rPr>
        <w:t>肥料管理</w:t>
      </w:r>
    </w:p>
    <w:p w:rsidR="00607135" w:rsidRPr="00A6573F" w:rsidRDefault="00D40B5A" w:rsidP="00C669E1">
      <w:pPr>
        <w:tabs>
          <w:tab w:val="left" w:pos="1842"/>
        </w:tabs>
        <w:ind w:firstLineChars="200" w:firstLine="420"/>
        <w:rPr>
          <w:rFonts w:asciiTheme="minorEastAsia" w:eastAsia="宋体" w:hAnsiTheme="minorEastAsia" w:cs="Times New Roman"/>
          <w:szCs w:val="21"/>
        </w:rPr>
      </w:pPr>
      <w:r w:rsidRPr="00A6573F">
        <w:rPr>
          <w:rFonts w:asciiTheme="minorEastAsia" w:eastAsia="宋体" w:hAnsiTheme="minorEastAsia" w:cs="Times New Roman" w:hint="eastAsia"/>
          <w:szCs w:val="21"/>
        </w:rPr>
        <w:t>施肥要符合</w:t>
      </w:r>
      <w:r w:rsidRPr="00A6573F">
        <w:rPr>
          <w:rFonts w:asciiTheme="minorEastAsia" w:eastAsia="宋体" w:hAnsiTheme="minorEastAsia" w:cs="Times New Roman"/>
          <w:szCs w:val="21"/>
        </w:rPr>
        <w:t>NY/T 394</w:t>
      </w:r>
      <w:r w:rsidRPr="00A6573F">
        <w:rPr>
          <w:rFonts w:asciiTheme="minorEastAsia" w:eastAsia="宋体" w:hAnsiTheme="minorEastAsia" w:cs="Times New Roman" w:hint="eastAsia"/>
          <w:szCs w:val="21"/>
        </w:rPr>
        <w:t>规定。提倡营养诊断配方施肥、增施有机肥。</w:t>
      </w:r>
    </w:p>
    <w:p w:rsidR="00607135" w:rsidRPr="007F20DE" w:rsidRDefault="009561C8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6.3</w:t>
      </w:r>
      <w:r w:rsidR="000947EA">
        <w:rPr>
          <w:rFonts w:ascii="黑体" w:eastAsia="黑体" w:hAnsi="黑体" w:cs="Times New Roman"/>
          <w:szCs w:val="21"/>
        </w:rPr>
        <w:t xml:space="preserve">.1  </w:t>
      </w:r>
      <w:r w:rsidR="00607135" w:rsidRPr="007F20DE">
        <w:rPr>
          <w:rFonts w:ascii="黑体" w:eastAsia="黑体" w:hAnsi="黑体" w:cs="Times New Roman" w:hint="eastAsia"/>
          <w:szCs w:val="21"/>
        </w:rPr>
        <w:t>基肥</w:t>
      </w:r>
    </w:p>
    <w:p w:rsidR="00607135" w:rsidRPr="00C669E1" w:rsidRDefault="00607135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秋季施入，以充分腐熟的农家肥为主。施肥量一般每</w:t>
      </w:r>
      <w:r w:rsidR="00637C01">
        <w:rPr>
          <w:rFonts w:asciiTheme="minorEastAsia" w:hAnsiTheme="minorEastAsia" w:cs="Times New Roman" w:hint="eastAsia"/>
          <w:szCs w:val="21"/>
        </w:rPr>
        <w:t>亩</w:t>
      </w:r>
      <w:r w:rsidRPr="00C669E1">
        <w:rPr>
          <w:rFonts w:asciiTheme="minorEastAsia" w:hAnsiTheme="minorEastAsia" w:cs="Times New Roman" w:hint="eastAsia"/>
          <w:szCs w:val="21"/>
        </w:rPr>
        <w:t>施</w:t>
      </w:r>
      <w:smartTag w:uri="urn:schemas-microsoft-com:office:smarttags" w:element="chmetcnv">
        <w:smartTagPr>
          <w:attr w:name="UnitName" w:val="kg"/>
          <w:attr w:name="SourceValue" w:val="3000"/>
          <w:attr w:name="HasSpace" w:val="False"/>
          <w:attr w:name="Negative" w:val="False"/>
          <w:attr w:name="NumberType" w:val="1"/>
          <w:attr w:name="TCSC" w:val="0"/>
        </w:smartTagPr>
        <w:r w:rsidRPr="00C669E1">
          <w:rPr>
            <w:rFonts w:asciiTheme="minorEastAsia" w:hAnsiTheme="minorEastAsia" w:cs="Times New Roman"/>
            <w:szCs w:val="21"/>
          </w:rPr>
          <w:t>3000Kg</w:t>
        </w:r>
      </w:smartTag>
      <w:r w:rsidRPr="00C669E1">
        <w:rPr>
          <w:rFonts w:asciiTheme="minorEastAsia" w:hAnsiTheme="minorEastAsia" w:cs="Times New Roman" w:hint="eastAsia"/>
          <w:szCs w:val="21"/>
        </w:rPr>
        <w:t>～</w:t>
      </w:r>
      <w:smartTag w:uri="urn:schemas-microsoft-com:office:smarttags" w:element="chmetcnv">
        <w:smartTagPr>
          <w:attr w:name="UnitName" w:val="kg"/>
          <w:attr w:name="SourceValue" w:val="5000"/>
          <w:attr w:name="HasSpace" w:val="False"/>
          <w:attr w:name="Negative" w:val="False"/>
          <w:attr w:name="NumberType" w:val="1"/>
          <w:attr w:name="TCSC" w:val="0"/>
        </w:smartTagPr>
        <w:r w:rsidRPr="00C669E1">
          <w:rPr>
            <w:rFonts w:asciiTheme="minorEastAsia" w:hAnsiTheme="minorEastAsia" w:cs="Times New Roman"/>
            <w:szCs w:val="21"/>
          </w:rPr>
          <w:t>5000Kg</w:t>
        </w:r>
      </w:smartTag>
      <w:r w:rsidRPr="00C669E1">
        <w:rPr>
          <w:rFonts w:asciiTheme="minorEastAsia" w:hAnsiTheme="minorEastAsia" w:cs="Times New Roman" w:hint="eastAsia"/>
          <w:szCs w:val="21"/>
        </w:rPr>
        <w:t>，并混入适量</w:t>
      </w:r>
      <w:r w:rsidR="00E66A65" w:rsidRPr="00A6573F">
        <w:rPr>
          <w:rFonts w:asciiTheme="minorEastAsia" w:hAnsiTheme="minorEastAsia" w:cs="Times New Roman" w:hint="eastAsia"/>
          <w:color w:val="000000" w:themeColor="text1"/>
          <w:szCs w:val="21"/>
        </w:rPr>
        <w:t>（</w:t>
      </w:r>
      <w:r w:rsidR="002A3E79" w:rsidRPr="00A6573F">
        <w:rPr>
          <w:rFonts w:asciiTheme="minorEastAsia" w:hAnsiTheme="minorEastAsia" w:cs="Times New Roman"/>
          <w:color w:val="000000" w:themeColor="text1"/>
          <w:szCs w:val="21"/>
        </w:rPr>
        <w:t>10</w:t>
      </w:r>
      <w:r w:rsidR="007532F0" w:rsidRPr="00A6573F">
        <w:rPr>
          <w:rFonts w:asciiTheme="minorEastAsia" w:hAnsiTheme="minorEastAsia" w:cs="Times New Roman"/>
          <w:color w:val="000000" w:themeColor="text1"/>
          <w:szCs w:val="21"/>
        </w:rPr>
        <w:t>Kg</w:t>
      </w:r>
      <w:r w:rsidR="002A3E79" w:rsidRPr="00A6573F">
        <w:rPr>
          <w:rFonts w:hint="eastAsia"/>
          <w:color w:val="000000" w:themeColor="text1"/>
        </w:rPr>
        <w:t>～</w:t>
      </w:r>
      <w:r w:rsidR="002A3E79" w:rsidRPr="00A6573F">
        <w:rPr>
          <w:color w:val="000000" w:themeColor="text1"/>
        </w:rPr>
        <w:t>15</w:t>
      </w:r>
      <w:r w:rsidR="002A3E79" w:rsidRPr="00A6573F">
        <w:rPr>
          <w:rFonts w:asciiTheme="minorEastAsia" w:hAnsiTheme="minorEastAsia" w:cs="Times New Roman"/>
          <w:color w:val="000000" w:themeColor="text1"/>
          <w:szCs w:val="21"/>
        </w:rPr>
        <w:t>Kg</w:t>
      </w:r>
      <w:r w:rsidR="00E66A65" w:rsidRPr="00A6573F">
        <w:rPr>
          <w:rFonts w:asciiTheme="minorEastAsia" w:hAnsiTheme="minorEastAsia" w:cs="Times New Roman" w:hint="eastAsia"/>
          <w:color w:val="000000" w:themeColor="text1"/>
          <w:szCs w:val="21"/>
        </w:rPr>
        <w:t>）</w:t>
      </w:r>
      <w:r w:rsidR="00033114">
        <w:rPr>
          <w:rFonts w:asciiTheme="minorEastAsia" w:hAnsiTheme="minorEastAsia" w:cs="Times New Roman" w:hint="eastAsia"/>
          <w:szCs w:val="21"/>
        </w:rPr>
        <w:t>尿素</w:t>
      </w:r>
      <w:r w:rsidRPr="00C669E1">
        <w:rPr>
          <w:rFonts w:asciiTheme="minorEastAsia" w:hAnsiTheme="minorEastAsia" w:cs="Times New Roman" w:hint="eastAsia"/>
          <w:szCs w:val="21"/>
        </w:rPr>
        <w:t>。施肥时沿树冠外缘挖环状沟或条沟施入，沟深、宽各</w:t>
      </w:r>
      <w:smartTag w:uri="urn:schemas-microsoft-com:office:smarttags" w:element="chmetcnv">
        <w:smartTagPr>
          <w:attr w:name="UnitName" w:val="cm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 w:rsidRPr="00C669E1">
          <w:rPr>
            <w:rFonts w:asciiTheme="minorEastAsia" w:hAnsiTheme="minorEastAsia" w:cs="Times New Roman"/>
            <w:szCs w:val="21"/>
          </w:rPr>
          <w:t>50cm</w:t>
        </w:r>
      </w:smartTag>
      <w:r w:rsidRPr="00C669E1">
        <w:rPr>
          <w:rFonts w:asciiTheme="minorEastAsia" w:hAnsiTheme="minorEastAsia" w:cs="Times New Roman" w:hint="eastAsia"/>
          <w:szCs w:val="21"/>
        </w:rPr>
        <w:t>左右，肥料与土混匀后回填并及时灌水。</w:t>
      </w:r>
    </w:p>
    <w:p w:rsidR="00607135" w:rsidRPr="007F20DE" w:rsidRDefault="009561C8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6.3</w:t>
      </w:r>
      <w:r w:rsidR="00C34E83" w:rsidRPr="007F20DE">
        <w:rPr>
          <w:rFonts w:ascii="黑体" w:eastAsia="黑体" w:hAnsi="黑体" w:cs="Times New Roman"/>
          <w:szCs w:val="21"/>
        </w:rPr>
        <w:t>.2</w:t>
      </w:r>
      <w:r w:rsidR="00267035">
        <w:rPr>
          <w:rFonts w:ascii="黑体" w:eastAsia="黑体" w:hAnsi="黑体" w:cs="Times New Roman"/>
          <w:szCs w:val="21"/>
        </w:rPr>
        <w:t xml:space="preserve"> </w:t>
      </w:r>
      <w:r w:rsidR="00607135" w:rsidRPr="007F20DE">
        <w:rPr>
          <w:rFonts w:ascii="黑体" w:eastAsia="黑体" w:hAnsi="黑体" w:cs="Times New Roman" w:hint="eastAsia"/>
          <w:szCs w:val="21"/>
        </w:rPr>
        <w:t>追肥</w:t>
      </w:r>
    </w:p>
    <w:p w:rsidR="003B7A54" w:rsidRPr="000947EA" w:rsidRDefault="009561C8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0947EA">
        <w:rPr>
          <w:rFonts w:ascii="黑体" w:eastAsia="黑体" w:hAnsi="黑体" w:cs="Times New Roman" w:hint="eastAsia"/>
          <w:szCs w:val="21"/>
        </w:rPr>
        <w:t>6.3.2.1</w:t>
      </w:r>
      <w:r w:rsidR="00267035">
        <w:rPr>
          <w:rFonts w:ascii="黑体" w:eastAsia="黑体" w:hAnsi="黑体" w:cs="Times New Roman"/>
          <w:szCs w:val="21"/>
        </w:rPr>
        <w:t xml:space="preserve"> </w:t>
      </w:r>
      <w:r w:rsidR="00607135" w:rsidRPr="000947EA">
        <w:rPr>
          <w:rFonts w:ascii="黑体" w:eastAsia="黑体" w:hAnsi="黑体" w:cs="Times New Roman" w:hint="eastAsia"/>
          <w:szCs w:val="21"/>
        </w:rPr>
        <w:t>土壤追肥</w:t>
      </w:r>
    </w:p>
    <w:p w:rsidR="00735905" w:rsidRDefault="00607135" w:rsidP="00B30808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萌芽前以氮肥为主</w:t>
      </w:r>
      <w:r w:rsidR="00E66A65">
        <w:rPr>
          <w:rFonts w:asciiTheme="minorEastAsia" w:hAnsiTheme="minorEastAsia" w:cs="Times New Roman" w:hint="eastAsia"/>
          <w:szCs w:val="21"/>
        </w:rPr>
        <w:t>每</w:t>
      </w:r>
      <w:r w:rsidR="00637C01">
        <w:rPr>
          <w:rFonts w:asciiTheme="minorEastAsia" w:hAnsiTheme="minorEastAsia" w:cs="Times New Roman" w:hint="eastAsia"/>
          <w:szCs w:val="21"/>
        </w:rPr>
        <w:t>亩</w:t>
      </w:r>
      <w:r w:rsidR="00E66A65" w:rsidRPr="00C669E1">
        <w:rPr>
          <w:rFonts w:asciiTheme="minorEastAsia" w:hAnsiTheme="minorEastAsia" w:cs="Times New Roman" w:hint="eastAsia"/>
          <w:szCs w:val="21"/>
        </w:rPr>
        <w:t>施</w:t>
      </w:r>
      <w:r w:rsidR="00FA5EC7" w:rsidRPr="00A6573F">
        <w:rPr>
          <w:rFonts w:asciiTheme="minorEastAsia" w:hAnsiTheme="minorEastAsia" w:cs="Times New Roman" w:hint="eastAsia"/>
          <w:color w:val="000000" w:themeColor="text1"/>
          <w:szCs w:val="21"/>
        </w:rPr>
        <w:t>尿素</w:t>
      </w:r>
      <w:r w:rsidR="00B30808" w:rsidRPr="00A6573F">
        <w:rPr>
          <w:rFonts w:asciiTheme="minorEastAsia" w:hAnsiTheme="minorEastAsia" w:cs="Times New Roman"/>
          <w:color w:val="000000" w:themeColor="text1"/>
          <w:szCs w:val="21"/>
        </w:rPr>
        <w:t>20</w:t>
      </w:r>
      <w:r w:rsidR="007532F0" w:rsidRPr="00A6573F">
        <w:rPr>
          <w:rFonts w:asciiTheme="minorEastAsia" w:hAnsiTheme="minorEastAsia" w:cs="Times New Roman"/>
          <w:color w:val="000000" w:themeColor="text1"/>
          <w:szCs w:val="21"/>
        </w:rPr>
        <w:t xml:space="preserve"> Kg</w:t>
      </w:r>
      <w:r w:rsidR="00B30808" w:rsidRPr="00A6573F">
        <w:rPr>
          <w:rFonts w:asciiTheme="minorEastAsia" w:hAnsiTheme="minorEastAsia" w:cs="Times New Roman"/>
          <w:color w:val="000000" w:themeColor="text1"/>
          <w:szCs w:val="21"/>
        </w:rPr>
        <w:t>～</w:t>
      </w:r>
      <w:r w:rsidR="009D15D1" w:rsidRPr="00A6573F">
        <w:rPr>
          <w:rFonts w:asciiTheme="minorEastAsia" w:hAnsiTheme="minorEastAsia" w:cs="Times New Roman"/>
          <w:color w:val="000000" w:themeColor="text1"/>
          <w:szCs w:val="21"/>
        </w:rPr>
        <w:t>30 Kg</w:t>
      </w:r>
      <w:r w:rsidRPr="00A6573F">
        <w:rPr>
          <w:rFonts w:asciiTheme="minorEastAsia" w:hAnsiTheme="minorEastAsia" w:cs="Times New Roman" w:hint="eastAsia"/>
          <w:color w:val="000000" w:themeColor="text1"/>
          <w:szCs w:val="21"/>
        </w:rPr>
        <w:t>，花芽分化及果实膨大期以磷钾肥为主，</w:t>
      </w:r>
      <w:r w:rsidR="00E66A65" w:rsidRPr="00A6573F">
        <w:rPr>
          <w:rFonts w:asciiTheme="minorEastAsia" w:hAnsiTheme="minorEastAsia" w:cs="Times New Roman" w:hint="eastAsia"/>
          <w:color w:val="000000" w:themeColor="text1"/>
          <w:szCs w:val="21"/>
        </w:rPr>
        <w:t>每</w:t>
      </w:r>
      <w:r w:rsidR="00637C01">
        <w:rPr>
          <w:rFonts w:asciiTheme="minorEastAsia" w:hAnsiTheme="minorEastAsia" w:cs="Times New Roman" w:hint="eastAsia"/>
          <w:color w:val="000000" w:themeColor="text1"/>
          <w:szCs w:val="21"/>
        </w:rPr>
        <w:t>亩</w:t>
      </w:r>
      <w:r w:rsidR="00E66A65" w:rsidRPr="00A6573F">
        <w:rPr>
          <w:rFonts w:asciiTheme="minorEastAsia" w:hAnsiTheme="minorEastAsia" w:cs="Times New Roman" w:hint="eastAsia"/>
          <w:color w:val="000000" w:themeColor="text1"/>
          <w:szCs w:val="21"/>
        </w:rPr>
        <w:t>施</w:t>
      </w:r>
      <w:r w:rsidR="009D15D1" w:rsidRPr="00A6573F">
        <w:rPr>
          <w:rFonts w:asciiTheme="minorEastAsia" w:hAnsiTheme="minorEastAsia" w:cs="Times New Roman" w:hint="eastAsia"/>
          <w:color w:val="000000" w:themeColor="text1"/>
          <w:szCs w:val="21"/>
        </w:rPr>
        <w:t>硫酸钾复合肥</w:t>
      </w:r>
      <w:r w:rsidR="00DB47DC" w:rsidRPr="00A6573F">
        <w:rPr>
          <w:rFonts w:asciiTheme="minorEastAsia" w:hAnsiTheme="minorEastAsia" w:cs="Times New Roman"/>
          <w:color w:val="000000" w:themeColor="text1"/>
          <w:szCs w:val="21"/>
        </w:rPr>
        <w:t>30 Kg</w:t>
      </w:r>
      <w:r w:rsidR="00E66A65" w:rsidRPr="00A6573F">
        <w:rPr>
          <w:rFonts w:asciiTheme="minorEastAsia" w:hAnsiTheme="minorEastAsia" w:cs="Times New Roman" w:hint="eastAsia"/>
          <w:color w:val="000000" w:themeColor="text1"/>
          <w:szCs w:val="21"/>
        </w:rPr>
        <w:t>；</w:t>
      </w:r>
      <w:r w:rsidRPr="00A6573F">
        <w:rPr>
          <w:rFonts w:asciiTheme="minorEastAsia" w:hAnsiTheme="minorEastAsia" w:cs="Times New Roman" w:hint="eastAsia"/>
          <w:color w:val="000000" w:themeColor="text1"/>
          <w:szCs w:val="21"/>
        </w:rPr>
        <w:t>果实生长后期以钾肥为主</w:t>
      </w:r>
      <w:r w:rsidR="00E66A65" w:rsidRPr="00A6573F">
        <w:rPr>
          <w:rFonts w:asciiTheme="minorEastAsia" w:hAnsiTheme="minorEastAsia" w:cs="Times New Roman" w:hint="eastAsia"/>
          <w:color w:val="000000" w:themeColor="text1"/>
          <w:szCs w:val="21"/>
        </w:rPr>
        <w:t>，每</w:t>
      </w:r>
      <w:r w:rsidR="00637C01">
        <w:rPr>
          <w:rFonts w:asciiTheme="minorEastAsia" w:hAnsiTheme="minorEastAsia" w:cs="Times New Roman" w:hint="eastAsia"/>
          <w:color w:val="000000" w:themeColor="text1"/>
          <w:szCs w:val="21"/>
        </w:rPr>
        <w:t>亩</w:t>
      </w:r>
      <w:r w:rsidR="00E66A65" w:rsidRPr="00A6573F">
        <w:rPr>
          <w:rFonts w:asciiTheme="minorEastAsia" w:hAnsiTheme="minorEastAsia" w:cs="Times New Roman" w:hint="eastAsia"/>
          <w:color w:val="000000" w:themeColor="text1"/>
          <w:szCs w:val="21"/>
        </w:rPr>
        <w:t>施</w:t>
      </w:r>
      <w:r w:rsidR="009D15D1" w:rsidRPr="00A6573F">
        <w:rPr>
          <w:rFonts w:asciiTheme="minorEastAsia" w:hAnsiTheme="minorEastAsia" w:cs="Times New Roman" w:hint="eastAsia"/>
          <w:color w:val="000000" w:themeColor="text1"/>
          <w:szCs w:val="21"/>
        </w:rPr>
        <w:t>硫酸钾</w:t>
      </w:r>
      <w:r w:rsidR="00DB47DC" w:rsidRPr="00A6573F">
        <w:rPr>
          <w:rFonts w:asciiTheme="minorEastAsia" w:hAnsiTheme="minorEastAsia" w:cs="Times New Roman"/>
          <w:color w:val="000000" w:themeColor="text1"/>
          <w:szCs w:val="21"/>
        </w:rPr>
        <w:t>30 Kg</w:t>
      </w:r>
      <w:r w:rsidRPr="00A6573F">
        <w:rPr>
          <w:rFonts w:asciiTheme="minorEastAsia" w:hAnsiTheme="minorEastAsia" w:cs="Times New Roman" w:hint="eastAsia"/>
          <w:color w:val="000000" w:themeColor="text1"/>
          <w:szCs w:val="21"/>
        </w:rPr>
        <w:t>。</w:t>
      </w:r>
      <w:r w:rsidR="00E66A65">
        <w:rPr>
          <w:rFonts w:asciiTheme="minorEastAsia" w:hAnsiTheme="minorEastAsia" w:cs="Times New Roman" w:hint="eastAsia"/>
          <w:szCs w:val="21"/>
        </w:rPr>
        <w:t>施肥方法</w:t>
      </w:r>
      <w:r w:rsidRPr="00C669E1">
        <w:rPr>
          <w:rFonts w:asciiTheme="minorEastAsia" w:hAnsiTheme="minorEastAsia" w:cs="Times New Roman" w:hint="eastAsia"/>
          <w:szCs w:val="21"/>
        </w:rPr>
        <w:t>在树冠下开深</w:t>
      </w:r>
      <w:smartTag w:uri="urn:schemas-microsoft-com:office:smarttags" w:element="chmetcnv">
        <w:smartTagPr>
          <w:attr w:name="UnitName" w:val="cm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C669E1">
          <w:rPr>
            <w:rFonts w:asciiTheme="minorEastAsia" w:hAnsiTheme="minorEastAsia" w:cs="Times New Roman"/>
            <w:szCs w:val="21"/>
          </w:rPr>
          <w:t>30cm</w:t>
        </w:r>
      </w:smartTag>
      <w:r w:rsidRPr="00C669E1">
        <w:rPr>
          <w:rFonts w:asciiTheme="minorEastAsia" w:hAnsiTheme="minorEastAsia" w:cs="Times New Roman" w:hint="eastAsia"/>
          <w:szCs w:val="21"/>
        </w:rPr>
        <w:t>，宽</w:t>
      </w:r>
      <w:smartTag w:uri="urn:schemas-microsoft-com:office:smarttags" w:element="chmetcnv">
        <w:smartTagPr>
          <w:attr w:name="UnitName" w:val="cm"/>
          <w:attr w:name="SourceValue" w:val="15"/>
          <w:attr w:name="HasSpace" w:val="False"/>
          <w:attr w:name="Negative" w:val="False"/>
          <w:attr w:name="NumberType" w:val="1"/>
          <w:attr w:name="TCSC" w:val="0"/>
        </w:smartTagPr>
        <w:r w:rsidRPr="00C669E1">
          <w:rPr>
            <w:rFonts w:asciiTheme="minorEastAsia" w:hAnsiTheme="minorEastAsia" w:cs="Times New Roman"/>
            <w:szCs w:val="21"/>
          </w:rPr>
          <w:t>15cm</w:t>
        </w:r>
      </w:smartTag>
      <w:r w:rsidR="0020616C">
        <w:rPr>
          <w:rFonts w:asciiTheme="minorEastAsia" w:hAnsiTheme="minorEastAsia" w:cs="Times New Roman" w:hint="eastAsia"/>
          <w:szCs w:val="21"/>
        </w:rPr>
        <w:t>左右的环状沟或放射状沟施入。</w:t>
      </w:r>
    </w:p>
    <w:p w:rsidR="003B7A54" w:rsidRPr="003B7A54" w:rsidRDefault="009561C8" w:rsidP="00637C01">
      <w:pPr>
        <w:tabs>
          <w:tab w:val="left" w:pos="1842"/>
        </w:tabs>
        <w:spacing w:line="400" w:lineRule="atLeast"/>
        <w:rPr>
          <w:rFonts w:ascii="黑体" w:eastAsia="黑体" w:hAnsi="黑体" w:cs="Times New Roman"/>
          <w:szCs w:val="21"/>
        </w:rPr>
      </w:pPr>
      <w:r w:rsidRPr="003B7A54">
        <w:rPr>
          <w:rFonts w:ascii="黑体" w:eastAsia="黑体" w:hAnsi="黑体" w:cs="Times New Roman" w:hint="eastAsia"/>
          <w:szCs w:val="21"/>
        </w:rPr>
        <w:t>6.3.2.2</w:t>
      </w:r>
      <w:r w:rsidR="00B30808">
        <w:rPr>
          <w:rFonts w:ascii="黑体" w:eastAsia="黑体" w:hAnsi="黑体" w:cs="Times New Roman" w:hint="eastAsia"/>
          <w:szCs w:val="21"/>
        </w:rPr>
        <w:t>根外</w:t>
      </w:r>
      <w:r w:rsidR="00607135" w:rsidRPr="003B7A54">
        <w:rPr>
          <w:rFonts w:ascii="黑体" w:eastAsia="黑体" w:hAnsi="黑体" w:cs="Times New Roman" w:hint="eastAsia"/>
          <w:szCs w:val="21"/>
        </w:rPr>
        <w:t>追肥</w:t>
      </w:r>
    </w:p>
    <w:p w:rsidR="00261A99" w:rsidRPr="00C669E1" w:rsidRDefault="00607135" w:rsidP="000947EA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一般花期喷</w:t>
      </w:r>
      <w:r w:rsidRPr="00C669E1">
        <w:rPr>
          <w:rFonts w:asciiTheme="minorEastAsia" w:hAnsiTheme="minorEastAsia" w:cs="Times New Roman"/>
          <w:szCs w:val="21"/>
        </w:rPr>
        <w:t>1</w:t>
      </w:r>
      <w:r w:rsidRPr="00C669E1">
        <w:rPr>
          <w:rFonts w:asciiTheme="minorEastAsia" w:hAnsiTheme="minorEastAsia" w:cs="Times New Roman" w:hint="eastAsia"/>
          <w:szCs w:val="21"/>
        </w:rPr>
        <w:t>次</w:t>
      </w:r>
      <w:r w:rsidRPr="00C669E1">
        <w:rPr>
          <w:rFonts w:asciiTheme="minorEastAsia" w:hAnsiTheme="minorEastAsia" w:cs="Times New Roman"/>
          <w:szCs w:val="21"/>
        </w:rPr>
        <w:t>0.1%</w:t>
      </w:r>
      <w:r w:rsidRPr="00C669E1">
        <w:rPr>
          <w:rFonts w:asciiTheme="minorEastAsia" w:hAnsiTheme="minorEastAsia" w:cs="Times New Roman" w:hint="eastAsia"/>
          <w:szCs w:val="21"/>
        </w:rPr>
        <w:t>～</w:t>
      </w:r>
      <w:r w:rsidRPr="00C669E1">
        <w:rPr>
          <w:rFonts w:asciiTheme="minorEastAsia" w:hAnsiTheme="minorEastAsia" w:cs="Times New Roman"/>
          <w:szCs w:val="21"/>
        </w:rPr>
        <w:t>0.3%</w:t>
      </w:r>
      <w:r w:rsidRPr="00C669E1">
        <w:rPr>
          <w:rFonts w:asciiTheme="minorEastAsia" w:hAnsiTheme="minorEastAsia" w:cs="Times New Roman" w:hint="eastAsia"/>
          <w:szCs w:val="21"/>
        </w:rPr>
        <w:t>的硼砂，生长前期喷</w:t>
      </w:r>
      <w:r w:rsidRPr="00C669E1">
        <w:rPr>
          <w:rFonts w:asciiTheme="minorEastAsia" w:hAnsiTheme="minorEastAsia" w:cs="Times New Roman"/>
          <w:szCs w:val="21"/>
        </w:rPr>
        <w:t>2</w:t>
      </w:r>
      <w:r w:rsidRPr="00C669E1">
        <w:rPr>
          <w:rFonts w:asciiTheme="minorEastAsia" w:hAnsiTheme="minorEastAsia" w:cs="Times New Roman" w:hint="eastAsia"/>
          <w:szCs w:val="21"/>
        </w:rPr>
        <w:t>～</w:t>
      </w:r>
      <w:r w:rsidRPr="00C669E1">
        <w:rPr>
          <w:rFonts w:asciiTheme="minorEastAsia" w:hAnsiTheme="minorEastAsia" w:cs="Times New Roman"/>
          <w:szCs w:val="21"/>
        </w:rPr>
        <w:t>3</w:t>
      </w:r>
      <w:r w:rsidRPr="00C669E1">
        <w:rPr>
          <w:rFonts w:asciiTheme="minorEastAsia" w:hAnsiTheme="minorEastAsia" w:cs="Times New Roman" w:hint="eastAsia"/>
          <w:szCs w:val="21"/>
        </w:rPr>
        <w:t>次</w:t>
      </w:r>
      <w:r w:rsidRPr="00C669E1">
        <w:rPr>
          <w:rFonts w:asciiTheme="minorEastAsia" w:hAnsiTheme="minorEastAsia" w:cs="Times New Roman"/>
          <w:szCs w:val="21"/>
        </w:rPr>
        <w:t>0.2%</w:t>
      </w:r>
      <w:r w:rsidRPr="00C669E1">
        <w:rPr>
          <w:rFonts w:asciiTheme="minorEastAsia" w:hAnsiTheme="minorEastAsia" w:cs="Times New Roman" w:hint="eastAsia"/>
          <w:szCs w:val="21"/>
        </w:rPr>
        <w:t>～</w:t>
      </w:r>
      <w:r w:rsidRPr="00C669E1">
        <w:rPr>
          <w:rFonts w:asciiTheme="minorEastAsia" w:hAnsiTheme="minorEastAsia" w:cs="Times New Roman"/>
          <w:szCs w:val="21"/>
        </w:rPr>
        <w:t>0.3%</w:t>
      </w:r>
      <w:r w:rsidRPr="00C669E1">
        <w:rPr>
          <w:rFonts w:asciiTheme="minorEastAsia" w:hAnsiTheme="minorEastAsia" w:cs="Times New Roman" w:hint="eastAsia"/>
          <w:szCs w:val="21"/>
        </w:rPr>
        <w:t>尿素，中后期喷</w:t>
      </w:r>
      <w:r w:rsidRPr="00C669E1">
        <w:rPr>
          <w:rFonts w:asciiTheme="minorEastAsia" w:hAnsiTheme="minorEastAsia" w:cs="Times New Roman"/>
          <w:szCs w:val="21"/>
        </w:rPr>
        <w:t>2</w:t>
      </w:r>
      <w:r w:rsidRPr="00C669E1">
        <w:rPr>
          <w:rFonts w:asciiTheme="minorEastAsia" w:hAnsiTheme="minorEastAsia" w:cs="Times New Roman" w:hint="eastAsia"/>
          <w:szCs w:val="21"/>
        </w:rPr>
        <w:t>～</w:t>
      </w:r>
      <w:r w:rsidRPr="00C669E1">
        <w:rPr>
          <w:rFonts w:asciiTheme="minorEastAsia" w:hAnsiTheme="minorEastAsia" w:cs="Times New Roman"/>
          <w:szCs w:val="21"/>
        </w:rPr>
        <w:t>3</w:t>
      </w:r>
      <w:r w:rsidRPr="00C669E1">
        <w:rPr>
          <w:rFonts w:asciiTheme="minorEastAsia" w:hAnsiTheme="minorEastAsia" w:cs="Times New Roman" w:hint="eastAsia"/>
          <w:szCs w:val="21"/>
        </w:rPr>
        <w:t>次</w:t>
      </w:r>
      <w:r w:rsidRPr="00C669E1">
        <w:rPr>
          <w:rFonts w:asciiTheme="minorEastAsia" w:hAnsiTheme="minorEastAsia" w:cs="Times New Roman"/>
          <w:szCs w:val="21"/>
        </w:rPr>
        <w:t>0.2%</w:t>
      </w:r>
      <w:r w:rsidRPr="00C669E1">
        <w:rPr>
          <w:rFonts w:asciiTheme="minorEastAsia" w:hAnsiTheme="minorEastAsia" w:cs="Times New Roman" w:hint="eastAsia"/>
          <w:szCs w:val="21"/>
        </w:rPr>
        <w:t>～</w:t>
      </w:r>
      <w:r w:rsidRPr="00C669E1">
        <w:rPr>
          <w:rFonts w:asciiTheme="minorEastAsia" w:hAnsiTheme="minorEastAsia" w:cs="Times New Roman"/>
          <w:szCs w:val="21"/>
        </w:rPr>
        <w:t>0.3%</w:t>
      </w:r>
      <w:r w:rsidRPr="00C669E1">
        <w:rPr>
          <w:rFonts w:asciiTheme="minorEastAsia" w:hAnsiTheme="minorEastAsia" w:cs="Times New Roman" w:hint="eastAsia"/>
          <w:szCs w:val="21"/>
        </w:rPr>
        <w:t>磷酸二氢钾</w:t>
      </w:r>
      <w:r w:rsidR="00637C01">
        <w:rPr>
          <w:rFonts w:asciiTheme="minorEastAsia" w:hAnsiTheme="minorEastAsia" w:cs="Times New Roman" w:hint="eastAsia"/>
          <w:szCs w:val="21"/>
        </w:rPr>
        <w:t>，</w:t>
      </w:r>
      <w:r w:rsidR="00185B92">
        <w:rPr>
          <w:rFonts w:asciiTheme="minorEastAsia" w:hAnsiTheme="minorEastAsia" w:cs="Times New Roman" w:hint="eastAsia"/>
          <w:szCs w:val="21"/>
        </w:rPr>
        <w:t>可</w:t>
      </w:r>
      <w:r w:rsidR="00185B92" w:rsidRPr="00C669E1">
        <w:rPr>
          <w:rFonts w:asciiTheme="minorEastAsia" w:hAnsiTheme="minorEastAsia" w:cs="Times New Roman" w:hint="eastAsia"/>
          <w:szCs w:val="21"/>
        </w:rPr>
        <w:t>结合喷药进行。</w:t>
      </w:r>
    </w:p>
    <w:p w:rsidR="005866F5" w:rsidRPr="007F20DE" w:rsidRDefault="003312C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7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8126E1" w:rsidRPr="007F20DE">
        <w:rPr>
          <w:rFonts w:ascii="黑体" w:eastAsia="黑体" w:hAnsi="黑体" w:cs="Times New Roman" w:hint="eastAsia"/>
          <w:szCs w:val="21"/>
        </w:rPr>
        <w:t>整形修剪</w:t>
      </w:r>
    </w:p>
    <w:p w:rsidR="00AA7B6F" w:rsidRDefault="00574693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7.1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3312CA" w:rsidRPr="007F20DE">
        <w:rPr>
          <w:rFonts w:ascii="黑体" w:eastAsia="黑体" w:hAnsi="黑体" w:cs="Times New Roman" w:hint="eastAsia"/>
          <w:szCs w:val="21"/>
        </w:rPr>
        <w:t>整形</w:t>
      </w:r>
    </w:p>
    <w:p w:rsidR="00B71C8D" w:rsidRDefault="00B71C8D" w:rsidP="00B71C8D">
      <w:pPr>
        <w:tabs>
          <w:tab w:val="left" w:pos="1842"/>
        </w:tabs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因地形、品种、栽植密度主要选用</w:t>
      </w:r>
      <w:r w:rsidRPr="00637C01">
        <w:rPr>
          <w:rFonts w:ascii="宋体" w:hAnsi="宋体" w:cs="宋体"/>
        </w:rPr>
        <w:t>Y</w:t>
      </w:r>
      <w:r w:rsidRPr="00637C01">
        <w:rPr>
          <w:rFonts w:ascii="宋体" w:hAnsi="宋体" w:cs="宋体" w:hint="eastAsia"/>
        </w:rPr>
        <w:t>字形、纺锤形或小冠疏层形</w:t>
      </w:r>
      <w:r w:rsidRPr="00C669E1">
        <w:rPr>
          <w:rFonts w:ascii="宋体" w:hAnsi="宋体" w:cs="宋体" w:hint="eastAsia"/>
        </w:rPr>
        <w:t>。</w:t>
      </w:r>
    </w:p>
    <w:p w:rsidR="00B71C8D" w:rsidRPr="00637C01" w:rsidRDefault="00B71C8D" w:rsidP="00B71C8D">
      <w:pPr>
        <w:tabs>
          <w:tab w:val="left" w:pos="1842"/>
        </w:tabs>
        <w:rPr>
          <w:rFonts w:ascii="黑体" w:eastAsia="黑体" w:hAnsi="黑体" w:cs="Times New Roman"/>
          <w:szCs w:val="21"/>
        </w:rPr>
      </w:pPr>
      <w:r w:rsidRPr="00637C01">
        <w:rPr>
          <w:rFonts w:ascii="黑体" w:eastAsia="黑体" w:hAnsi="黑体" w:cs="Times New Roman" w:hint="eastAsia"/>
          <w:szCs w:val="21"/>
        </w:rPr>
        <w:t>7.1.1</w:t>
      </w:r>
      <w:r w:rsidRPr="00637C01">
        <w:rPr>
          <w:rFonts w:ascii="黑体" w:eastAsia="黑体" w:hAnsi="黑体" w:cs="Times New Roman"/>
          <w:szCs w:val="21"/>
        </w:rPr>
        <w:t xml:space="preserve"> Y</w:t>
      </w:r>
      <w:r w:rsidRPr="00637C01">
        <w:rPr>
          <w:rFonts w:ascii="黑体" w:eastAsia="黑体" w:hAnsi="黑体" w:cs="Times New Roman" w:hint="eastAsia"/>
          <w:szCs w:val="21"/>
        </w:rPr>
        <w:t>字形</w:t>
      </w:r>
    </w:p>
    <w:p w:rsidR="00B71C8D" w:rsidRDefault="00B71C8D" w:rsidP="00B71C8D">
      <w:pPr>
        <w:tabs>
          <w:tab w:val="left" w:pos="1842"/>
        </w:tabs>
        <w:ind w:firstLineChars="200" w:firstLine="420"/>
        <w:rPr>
          <w:rFonts w:ascii="宋体" w:hAnsi="宋体" w:cs="宋体"/>
        </w:rPr>
      </w:pPr>
      <w:r w:rsidRPr="005C626E">
        <w:rPr>
          <w:rFonts w:ascii="宋体" w:hAnsi="宋体" w:cs="宋体" w:hint="eastAsia"/>
        </w:rPr>
        <w:t>干高</w:t>
      </w:r>
      <w:r w:rsidRPr="005C626E">
        <w:rPr>
          <w:rFonts w:ascii="宋体" w:hAnsi="宋体" w:cs="宋体"/>
        </w:rPr>
        <w:t>0.5 m</w:t>
      </w:r>
      <w:r w:rsidRPr="005C626E">
        <w:rPr>
          <w:rFonts w:ascii="宋体" w:hAnsi="宋体" w:cs="宋体" w:hint="eastAsia"/>
        </w:rPr>
        <w:t>～</w:t>
      </w:r>
      <w:r w:rsidRPr="005C626E">
        <w:rPr>
          <w:rFonts w:ascii="宋体" w:hAnsi="宋体" w:cs="宋体"/>
        </w:rPr>
        <w:t>0.6m</w:t>
      </w:r>
      <w:r w:rsidRPr="005C626E">
        <w:rPr>
          <w:rFonts w:ascii="宋体" w:hAnsi="宋体" w:cs="宋体" w:hint="eastAsia"/>
        </w:rPr>
        <w:t>，树高</w:t>
      </w:r>
      <w:r w:rsidRPr="005C626E">
        <w:rPr>
          <w:rFonts w:ascii="宋体" w:hAnsi="宋体" w:cs="宋体"/>
        </w:rPr>
        <w:t>2.5m</w:t>
      </w:r>
      <w:r w:rsidRPr="005C626E">
        <w:rPr>
          <w:rFonts w:ascii="宋体" w:hAnsi="宋体" w:cs="宋体" w:hint="eastAsia"/>
        </w:rPr>
        <w:t>左右。</w:t>
      </w:r>
      <w:r w:rsidRPr="005C626E">
        <w:rPr>
          <w:rFonts w:ascii="宋体" w:hAnsi="宋体" w:cs="宋体"/>
        </w:rPr>
        <w:t>2</w:t>
      </w:r>
      <w:r w:rsidRPr="005C626E">
        <w:rPr>
          <w:rFonts w:ascii="宋体" w:hAnsi="宋体" w:cs="宋体" w:hint="eastAsia"/>
        </w:rPr>
        <w:t>个主枝，基角</w:t>
      </w:r>
      <w:r w:rsidRPr="005C626E">
        <w:rPr>
          <w:rFonts w:ascii="宋体" w:hAnsi="宋体" w:cs="宋体"/>
        </w:rPr>
        <w:t>45</w:t>
      </w:r>
      <w:r w:rsidRPr="005C626E">
        <w:rPr>
          <w:rFonts w:ascii="宋体" w:hAnsi="宋体" w:cs="宋体" w:hint="eastAsia"/>
        </w:rPr>
        <w:t>°～</w:t>
      </w:r>
      <w:r w:rsidRPr="005C626E">
        <w:rPr>
          <w:rFonts w:ascii="宋体" w:hAnsi="宋体" w:cs="宋体"/>
        </w:rPr>
        <w:t>60</w:t>
      </w:r>
      <w:r w:rsidRPr="005C626E">
        <w:rPr>
          <w:rFonts w:ascii="宋体" w:hAnsi="宋体" w:cs="宋体" w:hint="eastAsia"/>
        </w:rPr>
        <w:t>°左右，其上着生结果枝组。</w:t>
      </w:r>
      <w:r>
        <w:rPr>
          <w:rFonts w:ascii="宋体" w:hAnsi="宋体" w:cs="宋体" w:hint="eastAsia"/>
        </w:rPr>
        <w:t>适宜密度</w:t>
      </w:r>
      <w:r w:rsidRPr="005C626E">
        <w:rPr>
          <w:rFonts w:ascii="宋体" w:hAnsi="宋体" w:cs="宋体"/>
        </w:rPr>
        <w:t>1m</w:t>
      </w:r>
      <w:r w:rsidRPr="005C626E">
        <w:rPr>
          <w:rFonts w:ascii="宋体" w:hAnsi="宋体" w:cs="宋体" w:hint="eastAsia"/>
        </w:rPr>
        <w:t>～</w:t>
      </w:r>
      <w:r w:rsidRPr="005C626E">
        <w:rPr>
          <w:rFonts w:ascii="宋体" w:hAnsi="宋体" w:cs="宋体"/>
        </w:rPr>
        <w:t>1.5m</w:t>
      </w:r>
      <w:r w:rsidRPr="005C626E">
        <w:rPr>
          <w:rFonts w:ascii="宋体" w:hAnsi="宋体" w:cs="宋体" w:hint="eastAsia"/>
        </w:rPr>
        <w:t>×</w:t>
      </w:r>
      <w:r w:rsidRPr="005C626E">
        <w:rPr>
          <w:rFonts w:ascii="宋体" w:hAnsi="宋体" w:cs="宋体"/>
        </w:rPr>
        <w:t>4m</w:t>
      </w:r>
      <w:r w:rsidRPr="005C626E">
        <w:rPr>
          <w:rFonts w:ascii="宋体" w:hAnsi="宋体" w:cs="宋体" w:hint="eastAsia"/>
        </w:rPr>
        <w:t>～</w:t>
      </w:r>
      <w:r w:rsidRPr="005C626E">
        <w:rPr>
          <w:rFonts w:ascii="宋体" w:hAnsi="宋体" w:cs="宋体"/>
        </w:rPr>
        <w:t>6m</w:t>
      </w:r>
    </w:p>
    <w:p w:rsidR="00B71C8D" w:rsidRPr="00637C01" w:rsidRDefault="00B71C8D" w:rsidP="00B71C8D">
      <w:pPr>
        <w:tabs>
          <w:tab w:val="left" w:pos="1842"/>
        </w:tabs>
        <w:rPr>
          <w:rFonts w:ascii="黑体" w:eastAsia="黑体" w:hAnsi="黑体" w:cs="Times New Roman"/>
          <w:szCs w:val="21"/>
        </w:rPr>
      </w:pPr>
      <w:r w:rsidRPr="00637C01">
        <w:rPr>
          <w:rFonts w:ascii="黑体" w:eastAsia="黑体" w:hAnsi="黑体" w:cs="Times New Roman" w:hint="eastAsia"/>
          <w:szCs w:val="21"/>
        </w:rPr>
        <w:t>7.1.2纺锤形</w:t>
      </w:r>
    </w:p>
    <w:p w:rsidR="00B71C8D" w:rsidRDefault="00B71C8D" w:rsidP="00B71C8D">
      <w:pPr>
        <w:tabs>
          <w:tab w:val="left" w:pos="1842"/>
        </w:tabs>
        <w:ind w:firstLineChars="200" w:firstLine="420"/>
        <w:rPr>
          <w:rFonts w:ascii="黑体" w:eastAsia="黑体" w:hAnsi="黑体" w:cs="黑体"/>
        </w:rPr>
      </w:pPr>
      <w:r w:rsidRPr="005C626E">
        <w:rPr>
          <w:rFonts w:ascii="宋体" w:hAnsi="宋体" w:cs="宋体" w:hint="eastAsia"/>
        </w:rPr>
        <w:t>干高</w:t>
      </w:r>
      <w:r w:rsidRPr="005C626E">
        <w:rPr>
          <w:rFonts w:ascii="宋体" w:hAnsi="宋体" w:cs="宋体"/>
        </w:rPr>
        <w:t>0.7m</w:t>
      </w:r>
      <w:r w:rsidRPr="005C626E">
        <w:rPr>
          <w:rFonts w:ascii="宋体" w:hAnsi="宋体" w:cs="宋体" w:hint="eastAsia"/>
        </w:rPr>
        <w:t>左右，树高</w:t>
      </w:r>
      <w:r w:rsidRPr="005C626E">
        <w:rPr>
          <w:rFonts w:ascii="宋体" w:hAnsi="宋体" w:cs="宋体"/>
        </w:rPr>
        <w:t>2.5 m</w:t>
      </w:r>
      <w:r w:rsidRPr="005C626E">
        <w:rPr>
          <w:rFonts w:ascii="宋体" w:hAnsi="宋体" w:cs="宋体" w:hint="eastAsia"/>
        </w:rPr>
        <w:t>～</w:t>
      </w:r>
      <w:r w:rsidRPr="005C626E">
        <w:rPr>
          <w:rFonts w:ascii="宋体" w:hAnsi="宋体" w:cs="宋体"/>
        </w:rPr>
        <w:t>3m</w:t>
      </w:r>
      <w:r w:rsidRPr="005C626E">
        <w:rPr>
          <w:rFonts w:ascii="宋体" w:hAnsi="宋体" w:cs="宋体" w:hint="eastAsia"/>
        </w:rPr>
        <w:t>。中心干上均匀分布</w:t>
      </w:r>
      <w:r w:rsidRPr="005C626E">
        <w:rPr>
          <w:rFonts w:ascii="宋体" w:hAnsi="宋体" w:cs="宋体"/>
        </w:rPr>
        <w:t>8</w:t>
      </w:r>
      <w:r w:rsidRPr="005C626E">
        <w:rPr>
          <w:rFonts w:ascii="宋体" w:hAnsi="宋体" w:cs="宋体" w:hint="eastAsia"/>
        </w:rPr>
        <w:t>～</w:t>
      </w:r>
      <w:r w:rsidRPr="005C626E">
        <w:rPr>
          <w:rFonts w:ascii="宋体" w:hAnsi="宋体" w:cs="宋体"/>
        </w:rPr>
        <w:t>10</w:t>
      </w:r>
      <w:r w:rsidRPr="005C626E">
        <w:rPr>
          <w:rFonts w:ascii="宋体" w:hAnsi="宋体" w:cs="宋体" w:hint="eastAsia"/>
        </w:rPr>
        <w:t>个主枝，基角</w:t>
      </w:r>
      <w:r w:rsidRPr="005C626E">
        <w:rPr>
          <w:rFonts w:ascii="宋体" w:hAnsi="宋体" w:cs="宋体"/>
        </w:rPr>
        <w:t>70</w:t>
      </w:r>
      <w:r w:rsidRPr="005C626E">
        <w:rPr>
          <w:rFonts w:ascii="宋体" w:hAnsi="宋体" w:cs="宋体" w:hint="eastAsia"/>
        </w:rPr>
        <w:t>°～</w:t>
      </w:r>
      <w:r w:rsidRPr="005C626E">
        <w:rPr>
          <w:rFonts w:ascii="宋体" w:hAnsi="宋体" w:cs="宋体"/>
        </w:rPr>
        <w:t>80</w:t>
      </w:r>
      <w:r w:rsidRPr="005C626E">
        <w:rPr>
          <w:rFonts w:ascii="宋体" w:hAnsi="宋体" w:cs="宋体" w:hint="eastAsia"/>
        </w:rPr>
        <w:t>°，其上直接着生结果枝组。</w:t>
      </w:r>
      <w:r>
        <w:rPr>
          <w:rFonts w:ascii="宋体" w:hAnsi="宋体" w:cs="宋体" w:hint="eastAsia"/>
        </w:rPr>
        <w:t>适宜密度</w:t>
      </w:r>
      <w:r w:rsidRPr="005C626E">
        <w:rPr>
          <w:rFonts w:ascii="宋体" w:hAnsi="宋体" w:cs="宋体"/>
        </w:rPr>
        <w:t>2m</w:t>
      </w:r>
      <w:r w:rsidRPr="005C626E">
        <w:rPr>
          <w:rFonts w:ascii="宋体" w:hAnsi="宋体" w:cs="宋体" w:hint="eastAsia"/>
        </w:rPr>
        <w:t>～</w:t>
      </w:r>
      <w:r w:rsidRPr="005C626E">
        <w:rPr>
          <w:rFonts w:ascii="宋体" w:hAnsi="宋体" w:cs="宋体"/>
        </w:rPr>
        <w:t>3m</w:t>
      </w:r>
      <w:r w:rsidRPr="005C626E">
        <w:rPr>
          <w:rFonts w:ascii="宋体" w:hAnsi="宋体" w:cs="宋体" w:hint="eastAsia"/>
        </w:rPr>
        <w:t>×</w:t>
      </w:r>
      <w:r w:rsidRPr="005C626E">
        <w:rPr>
          <w:rFonts w:ascii="宋体" w:hAnsi="宋体" w:cs="宋体"/>
        </w:rPr>
        <w:t>4m</w:t>
      </w:r>
    </w:p>
    <w:p w:rsidR="00B71C8D" w:rsidRPr="00637C01" w:rsidRDefault="00B71C8D" w:rsidP="00B71C8D">
      <w:pPr>
        <w:tabs>
          <w:tab w:val="left" w:pos="1842"/>
        </w:tabs>
        <w:rPr>
          <w:rFonts w:ascii="黑体" w:eastAsia="黑体" w:hAnsi="黑体" w:cs="Times New Roman"/>
          <w:szCs w:val="21"/>
        </w:rPr>
      </w:pPr>
      <w:r w:rsidRPr="00637C01">
        <w:rPr>
          <w:rFonts w:ascii="黑体" w:eastAsia="黑体" w:hAnsi="黑体" w:cs="Times New Roman" w:hint="eastAsia"/>
          <w:szCs w:val="21"/>
        </w:rPr>
        <w:t>7.1.3小冠疏层形</w:t>
      </w:r>
    </w:p>
    <w:p w:rsidR="00B71C8D" w:rsidRPr="00C368F8" w:rsidRDefault="00B71C8D" w:rsidP="00B71C8D">
      <w:pPr>
        <w:tabs>
          <w:tab w:val="left" w:pos="1842"/>
        </w:tabs>
        <w:ind w:firstLineChars="200" w:firstLine="420"/>
        <w:rPr>
          <w:rFonts w:ascii="黑体" w:eastAsia="黑体" w:hAnsi="黑体" w:cs="黑体"/>
        </w:rPr>
      </w:pPr>
      <w:r w:rsidRPr="005C626E">
        <w:rPr>
          <w:rFonts w:ascii="宋体" w:hAnsi="宋体" w:cs="宋体" w:hint="eastAsia"/>
        </w:rPr>
        <w:t>干高</w:t>
      </w:r>
      <w:r w:rsidRPr="005C626E">
        <w:rPr>
          <w:rFonts w:ascii="宋体" w:hAnsi="宋体" w:cs="宋体"/>
        </w:rPr>
        <w:t>0.6m</w:t>
      </w:r>
      <w:r w:rsidRPr="005C626E">
        <w:rPr>
          <w:rFonts w:ascii="宋体" w:hAnsi="宋体" w:cs="宋体" w:hint="eastAsia"/>
        </w:rPr>
        <w:t>左右，树高</w:t>
      </w:r>
      <w:r w:rsidRPr="005C626E">
        <w:rPr>
          <w:rFonts w:ascii="宋体" w:hAnsi="宋体" w:cs="宋体"/>
        </w:rPr>
        <w:t>3m</w:t>
      </w:r>
      <w:r w:rsidRPr="005C626E">
        <w:rPr>
          <w:rFonts w:ascii="宋体" w:hAnsi="宋体" w:cs="宋体" w:hint="eastAsia"/>
        </w:rPr>
        <w:t>左右。一般第一层</w:t>
      </w:r>
      <w:r w:rsidRPr="005C626E">
        <w:rPr>
          <w:rFonts w:ascii="宋体" w:hAnsi="宋体" w:cs="宋体"/>
        </w:rPr>
        <w:t>3</w:t>
      </w:r>
      <w:r w:rsidRPr="005C626E">
        <w:rPr>
          <w:rFonts w:ascii="宋体" w:hAnsi="宋体" w:cs="宋体" w:hint="eastAsia"/>
        </w:rPr>
        <w:t>个主枝，每个主枝着生</w:t>
      </w:r>
      <w:r w:rsidRPr="005C626E">
        <w:rPr>
          <w:rFonts w:ascii="宋体" w:hAnsi="宋体" w:cs="宋体"/>
        </w:rPr>
        <w:t>2</w:t>
      </w:r>
      <w:r w:rsidRPr="005C626E">
        <w:rPr>
          <w:rFonts w:ascii="宋体" w:hAnsi="宋体" w:cs="宋体" w:hint="eastAsia"/>
        </w:rPr>
        <w:t>个侧枝；第二层</w:t>
      </w:r>
      <w:r w:rsidRPr="005C626E">
        <w:rPr>
          <w:rFonts w:ascii="宋体" w:hAnsi="宋体" w:cs="宋体"/>
        </w:rPr>
        <w:t>2</w:t>
      </w:r>
      <w:r w:rsidRPr="005C626E">
        <w:rPr>
          <w:rFonts w:ascii="宋体" w:hAnsi="宋体" w:cs="宋体" w:hint="eastAsia"/>
        </w:rPr>
        <w:t>个主枝，直接着生结果枝组；第三层</w:t>
      </w:r>
      <w:r w:rsidRPr="005C626E">
        <w:rPr>
          <w:rFonts w:ascii="宋体" w:hAnsi="宋体" w:cs="宋体"/>
        </w:rPr>
        <w:t>1</w:t>
      </w:r>
      <w:r w:rsidRPr="005C626E">
        <w:rPr>
          <w:rFonts w:ascii="宋体" w:hAnsi="宋体" w:cs="宋体" w:hint="eastAsia"/>
        </w:rPr>
        <w:t>个主枝。一、二层和二、三层的层间距分别为</w:t>
      </w:r>
      <w:r w:rsidRPr="005C626E">
        <w:rPr>
          <w:rFonts w:ascii="宋体" w:hAnsi="宋体" w:cs="宋体"/>
        </w:rPr>
        <w:t>0.8m</w:t>
      </w:r>
      <w:r w:rsidRPr="005C626E">
        <w:rPr>
          <w:rFonts w:ascii="宋体" w:hAnsi="宋体" w:cs="宋体" w:hint="eastAsia"/>
        </w:rPr>
        <w:t>和</w:t>
      </w:r>
      <w:r w:rsidRPr="005C626E">
        <w:rPr>
          <w:rFonts w:ascii="宋体" w:hAnsi="宋体" w:cs="宋体"/>
        </w:rPr>
        <w:t>0.6m</w:t>
      </w:r>
      <w:r w:rsidRPr="005C626E"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适宜密度</w:t>
      </w:r>
      <w:r w:rsidRPr="005C626E">
        <w:rPr>
          <w:rFonts w:ascii="宋体" w:hAnsi="宋体" w:cs="宋体"/>
        </w:rPr>
        <w:t>2m</w:t>
      </w:r>
      <w:r w:rsidRPr="005C626E">
        <w:rPr>
          <w:rFonts w:ascii="宋体" w:hAnsi="宋体" w:cs="宋体" w:hint="eastAsia"/>
        </w:rPr>
        <w:t>～</w:t>
      </w:r>
      <w:r w:rsidRPr="005C626E">
        <w:rPr>
          <w:rFonts w:ascii="宋体" w:hAnsi="宋体" w:cs="宋体"/>
        </w:rPr>
        <w:t>3m</w:t>
      </w:r>
      <w:r w:rsidRPr="005C626E">
        <w:rPr>
          <w:rFonts w:ascii="宋体" w:hAnsi="宋体" w:cs="宋体" w:hint="eastAsia"/>
        </w:rPr>
        <w:t>×</w:t>
      </w:r>
      <w:r w:rsidRPr="005C626E">
        <w:rPr>
          <w:rFonts w:ascii="宋体" w:hAnsi="宋体" w:cs="宋体"/>
        </w:rPr>
        <w:t>4m</w:t>
      </w:r>
      <w:r w:rsidRPr="005C626E">
        <w:rPr>
          <w:rFonts w:ascii="宋体" w:hAnsi="宋体" w:cs="宋体" w:hint="eastAsia"/>
        </w:rPr>
        <w:t>～</w:t>
      </w:r>
      <w:r w:rsidRPr="005C626E">
        <w:rPr>
          <w:rFonts w:ascii="宋体" w:hAnsi="宋体" w:cs="宋体"/>
        </w:rPr>
        <w:t>6m</w:t>
      </w:r>
    </w:p>
    <w:p w:rsidR="00574693" w:rsidRPr="007F20DE" w:rsidRDefault="00574693" w:rsidP="007F20DE">
      <w:pPr>
        <w:tabs>
          <w:tab w:val="left" w:pos="1842"/>
        </w:tabs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7</w:t>
      </w:r>
      <w:r w:rsidR="007F20DE" w:rsidRPr="007F20DE">
        <w:rPr>
          <w:rFonts w:ascii="黑体" w:eastAsia="黑体" w:hAnsi="黑体" w:cs="Times New Roman"/>
          <w:szCs w:val="21"/>
        </w:rPr>
        <w:t>.</w:t>
      </w:r>
      <w:r w:rsidRPr="007F20DE">
        <w:rPr>
          <w:rFonts w:ascii="黑体" w:eastAsia="黑体" w:hAnsi="黑体" w:cs="Times New Roman"/>
          <w:szCs w:val="21"/>
        </w:rPr>
        <w:t>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Pr="007F20DE">
        <w:rPr>
          <w:rFonts w:ascii="黑体" w:eastAsia="黑体" w:hAnsi="黑体" w:cs="Times New Roman" w:hint="eastAsia"/>
          <w:szCs w:val="21"/>
        </w:rPr>
        <w:t>修剪</w:t>
      </w:r>
    </w:p>
    <w:p w:rsidR="00574693" w:rsidRPr="00C669E1" w:rsidRDefault="00D94AB3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对于</w:t>
      </w:r>
      <w:r w:rsidR="00574693" w:rsidRPr="00C669E1">
        <w:rPr>
          <w:rFonts w:asciiTheme="minorEastAsia" w:hAnsiTheme="minorEastAsia" w:cs="Times New Roman" w:hint="eastAsia"/>
          <w:szCs w:val="21"/>
        </w:rPr>
        <w:t>幼树和初果期树</w:t>
      </w:r>
      <w:r w:rsidRPr="00C669E1">
        <w:rPr>
          <w:rFonts w:asciiTheme="minorEastAsia" w:hAnsiTheme="minorEastAsia" w:cs="Times New Roman" w:hint="eastAsia"/>
          <w:szCs w:val="21"/>
        </w:rPr>
        <w:t>，应</w:t>
      </w:r>
      <w:r w:rsidR="00574693" w:rsidRPr="00C669E1">
        <w:rPr>
          <w:rFonts w:asciiTheme="minorEastAsia" w:hAnsiTheme="minorEastAsia" w:cs="Times New Roman" w:hint="eastAsia"/>
          <w:szCs w:val="21"/>
        </w:rPr>
        <w:t>实行</w:t>
      </w:r>
      <w:r w:rsidR="00574693" w:rsidRPr="00C669E1">
        <w:rPr>
          <w:rFonts w:asciiTheme="minorEastAsia" w:hAnsiTheme="minorEastAsia" w:cs="Times New Roman"/>
          <w:szCs w:val="21"/>
        </w:rPr>
        <w:t>“</w:t>
      </w:r>
      <w:r w:rsidR="00574693" w:rsidRPr="00C669E1">
        <w:rPr>
          <w:rFonts w:asciiTheme="minorEastAsia" w:hAnsiTheme="minorEastAsia" w:cs="Times New Roman" w:hint="eastAsia"/>
          <w:szCs w:val="21"/>
        </w:rPr>
        <w:t>轻剪、少疏枝</w:t>
      </w:r>
      <w:r w:rsidR="00574693" w:rsidRPr="00C669E1">
        <w:rPr>
          <w:rFonts w:asciiTheme="minorEastAsia" w:hAnsiTheme="minorEastAsia" w:cs="Times New Roman"/>
          <w:szCs w:val="21"/>
        </w:rPr>
        <w:t>”</w:t>
      </w:r>
      <w:r w:rsidR="00574693" w:rsidRPr="00C669E1">
        <w:rPr>
          <w:rFonts w:asciiTheme="minorEastAsia" w:hAnsiTheme="minorEastAsia" w:cs="Times New Roman" w:hint="eastAsia"/>
          <w:szCs w:val="21"/>
        </w:rPr>
        <w:t>。按照不同树形要求，选好主枝、延长枝，中截促发长枝，培养树形骨架，加快长树扩冠。拉枝开角，促进花芽形成。</w:t>
      </w:r>
      <w:r w:rsidRPr="00C669E1">
        <w:rPr>
          <w:rFonts w:asciiTheme="minorEastAsia" w:hAnsiTheme="minorEastAsia" w:cs="Times New Roman" w:hint="eastAsia"/>
          <w:szCs w:val="21"/>
        </w:rPr>
        <w:t>对于</w:t>
      </w:r>
      <w:r w:rsidR="00574693" w:rsidRPr="00C669E1">
        <w:rPr>
          <w:rFonts w:asciiTheme="minorEastAsia" w:hAnsiTheme="minorEastAsia" w:cs="Times New Roman" w:hint="eastAsia"/>
          <w:szCs w:val="21"/>
        </w:rPr>
        <w:t>盛果期树</w:t>
      </w:r>
      <w:r w:rsidRPr="00C669E1">
        <w:rPr>
          <w:rFonts w:asciiTheme="minorEastAsia" w:hAnsiTheme="minorEastAsia" w:cs="Times New Roman" w:hint="eastAsia"/>
          <w:szCs w:val="21"/>
        </w:rPr>
        <w:t>，实行</w:t>
      </w:r>
      <w:r w:rsidR="00574693" w:rsidRPr="00C669E1">
        <w:rPr>
          <w:rFonts w:asciiTheme="minorEastAsia" w:hAnsiTheme="minorEastAsia" w:cs="Times New Roman" w:hint="eastAsia"/>
          <w:szCs w:val="21"/>
        </w:rPr>
        <w:t>冬剪与夏剪相结合。疏除外围密生旺枝和背上直立旺枝，改善冠内光照；对枝组选优去劣，逐年更新。调节平衡树势，保持枝条健壮，花芽饱满，枝组疏密适当。冠间交接时，注意缩枝控冠。当</w:t>
      </w:r>
      <w:r w:rsidR="00637C01">
        <w:rPr>
          <w:rFonts w:asciiTheme="minorEastAsia" w:hAnsiTheme="minorEastAsia" w:cs="Times New Roman" w:hint="eastAsia"/>
          <w:szCs w:val="21"/>
        </w:rPr>
        <w:t>每亩</w:t>
      </w:r>
      <w:r w:rsidR="00574693" w:rsidRPr="00C669E1">
        <w:rPr>
          <w:rFonts w:asciiTheme="minorEastAsia" w:hAnsiTheme="minorEastAsia" w:cs="Times New Roman" w:hint="eastAsia"/>
          <w:szCs w:val="21"/>
        </w:rPr>
        <w:t>产量降至不足</w:t>
      </w:r>
      <w:smartTag w:uri="urn:schemas-microsoft-com:office:smarttags" w:element="chmetcnv">
        <w:smartTagPr>
          <w:attr w:name="UnitName" w:val="kg"/>
          <w:attr w:name="SourceValue" w:val="1000"/>
          <w:attr w:name="HasSpace" w:val="False"/>
          <w:attr w:name="Negative" w:val="False"/>
          <w:attr w:name="NumberType" w:val="1"/>
          <w:attr w:name="TCSC" w:val="0"/>
        </w:smartTagPr>
        <w:r w:rsidR="00574693" w:rsidRPr="00C669E1">
          <w:rPr>
            <w:rFonts w:asciiTheme="minorEastAsia" w:hAnsiTheme="minorEastAsia" w:cs="Times New Roman"/>
            <w:szCs w:val="21"/>
          </w:rPr>
          <w:t>1000Kg</w:t>
        </w:r>
      </w:smartTag>
      <w:r w:rsidR="00574693" w:rsidRPr="00C669E1">
        <w:rPr>
          <w:rFonts w:asciiTheme="minorEastAsia" w:hAnsiTheme="minorEastAsia" w:cs="Times New Roman" w:hint="eastAsia"/>
          <w:szCs w:val="21"/>
        </w:rPr>
        <w:t>时，对梨树进行更新复壮。每年回缩更新</w:t>
      </w:r>
      <w:r w:rsidR="00574693" w:rsidRPr="00C669E1">
        <w:rPr>
          <w:rFonts w:asciiTheme="minorEastAsia" w:hAnsiTheme="minorEastAsia" w:cs="Times New Roman"/>
          <w:szCs w:val="21"/>
        </w:rPr>
        <w:t>1</w:t>
      </w:r>
      <w:r w:rsidR="00574693" w:rsidRPr="00C669E1">
        <w:rPr>
          <w:rFonts w:asciiTheme="minorEastAsia" w:hAnsiTheme="minorEastAsia" w:cs="Times New Roman" w:hint="eastAsia"/>
          <w:szCs w:val="21"/>
        </w:rPr>
        <w:t>～</w:t>
      </w:r>
      <w:r w:rsidR="00574693" w:rsidRPr="00C669E1">
        <w:rPr>
          <w:rFonts w:asciiTheme="minorEastAsia" w:hAnsiTheme="minorEastAsia" w:cs="Times New Roman"/>
          <w:szCs w:val="21"/>
        </w:rPr>
        <w:t>2</w:t>
      </w:r>
      <w:r w:rsidR="00574693" w:rsidRPr="00C669E1">
        <w:rPr>
          <w:rFonts w:asciiTheme="minorEastAsia" w:hAnsiTheme="minorEastAsia" w:cs="Times New Roman" w:hint="eastAsia"/>
          <w:szCs w:val="21"/>
        </w:rPr>
        <w:t>个侧枝或大型结果枝组，</w:t>
      </w:r>
      <w:r w:rsidR="00574693" w:rsidRPr="00C669E1">
        <w:rPr>
          <w:rFonts w:asciiTheme="minorEastAsia" w:hAnsiTheme="minorEastAsia" w:cs="Times New Roman"/>
          <w:szCs w:val="21"/>
        </w:rPr>
        <w:t>3</w:t>
      </w:r>
      <w:r w:rsidR="00574693" w:rsidRPr="00C669E1">
        <w:rPr>
          <w:rFonts w:asciiTheme="minorEastAsia" w:hAnsiTheme="minorEastAsia" w:cs="Times New Roman" w:hint="eastAsia"/>
          <w:szCs w:val="21"/>
        </w:rPr>
        <w:t>～</w:t>
      </w:r>
      <w:r w:rsidR="00574693" w:rsidRPr="00C669E1">
        <w:rPr>
          <w:rFonts w:asciiTheme="minorEastAsia" w:hAnsiTheme="minorEastAsia" w:cs="Times New Roman"/>
          <w:szCs w:val="21"/>
        </w:rPr>
        <w:t>5</w:t>
      </w:r>
      <w:r w:rsidR="00574693" w:rsidRPr="00C669E1">
        <w:rPr>
          <w:rFonts w:asciiTheme="minorEastAsia" w:hAnsiTheme="minorEastAsia" w:cs="Times New Roman" w:hint="eastAsia"/>
          <w:szCs w:val="21"/>
        </w:rPr>
        <w:t>年更新完毕。</w:t>
      </w:r>
    </w:p>
    <w:p w:rsidR="008126E1" w:rsidRPr="007F20DE" w:rsidRDefault="00054B1A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7F20DE">
        <w:rPr>
          <w:rFonts w:ascii="黑体" w:eastAsia="黑体" w:hAnsi="黑体" w:cs="Times New Roman"/>
          <w:szCs w:val="21"/>
        </w:rPr>
        <w:t>8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8126E1" w:rsidRPr="007F20DE">
        <w:rPr>
          <w:rFonts w:ascii="黑体" w:eastAsia="黑体" w:hAnsi="黑体" w:cs="Times New Roman" w:hint="eastAsia"/>
          <w:szCs w:val="21"/>
        </w:rPr>
        <w:t>花果管理</w:t>
      </w:r>
    </w:p>
    <w:p w:rsidR="00AA7B6F" w:rsidRDefault="00872C5E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8</w:t>
      </w:r>
      <w:r w:rsidR="00574693" w:rsidRPr="007F20DE">
        <w:rPr>
          <w:rFonts w:ascii="黑体" w:eastAsia="黑体" w:hAnsi="黑体" w:cs="Times New Roman"/>
          <w:szCs w:val="21"/>
        </w:rPr>
        <w:t>.1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574693" w:rsidRPr="007F20DE">
        <w:rPr>
          <w:rFonts w:ascii="黑体" w:eastAsia="黑体" w:hAnsi="黑体" w:cs="Times New Roman" w:hint="eastAsia"/>
          <w:szCs w:val="21"/>
        </w:rPr>
        <w:t>疏花疏果</w:t>
      </w:r>
    </w:p>
    <w:p w:rsidR="00D40B5A" w:rsidRPr="00735905" w:rsidRDefault="00B611A6" w:rsidP="00735905">
      <w:pPr>
        <w:spacing w:line="400" w:lineRule="atLeast"/>
        <w:ind w:firstLineChars="200" w:firstLine="420"/>
        <w:rPr>
          <w:rFonts w:ascii="Times New Roman" w:eastAsia="仿宋" w:hAnsi="Times New Roman" w:cs="Times New Roman"/>
          <w:sz w:val="24"/>
          <w:szCs w:val="24"/>
        </w:rPr>
      </w:pPr>
      <w:r w:rsidRPr="00B611A6">
        <w:rPr>
          <w:rFonts w:asciiTheme="minorEastAsia" w:hAnsiTheme="minorEastAsia" w:cs="Times New Roman" w:hint="eastAsia"/>
          <w:szCs w:val="21"/>
        </w:rPr>
        <w:t>疏花一般在花序分离期即开始进行，至开花前完成。</w:t>
      </w:r>
      <w:r w:rsidRPr="00C669E1">
        <w:rPr>
          <w:rFonts w:asciiTheme="minorEastAsia" w:hAnsiTheme="minorEastAsia" w:cs="Times New Roman" w:hint="eastAsia"/>
          <w:szCs w:val="21"/>
        </w:rPr>
        <w:t>一般每隔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0"/>
          <w:attr w:name="UnitName" w:val="cm"/>
        </w:smartTagPr>
        <w:r w:rsidRPr="00C669E1">
          <w:rPr>
            <w:rFonts w:asciiTheme="minorEastAsia" w:hAnsiTheme="minorEastAsia" w:cs="Times New Roman"/>
            <w:szCs w:val="21"/>
          </w:rPr>
          <w:t>20cm</w:t>
        </w:r>
      </w:smartTag>
      <w:r w:rsidRPr="00C669E1">
        <w:rPr>
          <w:rFonts w:asciiTheme="minorEastAsia" w:hAnsiTheme="minorEastAsia" w:cs="Times New Roman" w:hint="eastAsia"/>
          <w:szCs w:val="21"/>
        </w:rPr>
        <w:t>～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cm"/>
        </w:smartTagPr>
        <w:r w:rsidRPr="00C669E1">
          <w:rPr>
            <w:rFonts w:asciiTheme="minorEastAsia" w:hAnsiTheme="minorEastAsia" w:cs="Times New Roman"/>
            <w:szCs w:val="21"/>
          </w:rPr>
          <w:t>25cm</w:t>
        </w:r>
      </w:smartTag>
      <w:r w:rsidRPr="00C669E1">
        <w:rPr>
          <w:rFonts w:asciiTheme="minorEastAsia" w:hAnsiTheme="minorEastAsia" w:cs="Times New Roman" w:hint="eastAsia"/>
          <w:szCs w:val="21"/>
        </w:rPr>
        <w:t>留一个花序，</w:t>
      </w:r>
      <w:r w:rsidRPr="00B611A6">
        <w:rPr>
          <w:rFonts w:asciiTheme="minorEastAsia" w:hAnsiTheme="minorEastAsia" w:cs="Times New Roman" w:hint="eastAsia"/>
          <w:szCs w:val="21"/>
        </w:rPr>
        <w:t>疏花时要先上后下，先内后外，先去掉弱枝花、梢头花。待开花时，再按每花序保留2</w:t>
      </w:r>
      <w:r w:rsidR="00F97AB8" w:rsidRPr="001C38B7">
        <w:rPr>
          <w:rFonts w:asciiTheme="minorEastAsia" w:hAnsiTheme="minorEastAsia" w:cs="Times New Roman" w:hint="eastAsia"/>
          <w:szCs w:val="21"/>
        </w:rPr>
        <w:t>～</w:t>
      </w:r>
      <w:r w:rsidRPr="00B611A6">
        <w:rPr>
          <w:rFonts w:asciiTheme="minorEastAsia" w:hAnsiTheme="minorEastAsia" w:cs="Times New Roman" w:hint="eastAsia"/>
          <w:szCs w:val="21"/>
        </w:rPr>
        <w:t>3朵发育良好的边花，疏除其他花朵。</w:t>
      </w:r>
      <w:r w:rsidR="00735905">
        <w:rPr>
          <w:rFonts w:asciiTheme="minorEastAsia" w:hAnsiTheme="minorEastAsia" w:cs="Times New Roman" w:hint="eastAsia"/>
          <w:szCs w:val="21"/>
        </w:rPr>
        <w:t>遭受晚霜危害的地区，宜</w:t>
      </w:r>
      <w:r w:rsidRPr="00B611A6">
        <w:rPr>
          <w:rFonts w:asciiTheme="minorEastAsia" w:hAnsiTheme="minorEastAsia" w:cs="Times New Roman" w:hint="eastAsia"/>
          <w:szCs w:val="21"/>
        </w:rPr>
        <w:t>在晚霜过后疏花。疏果一般在花后10天开始，20天内完成。一般品种每个花序保留1个果，花少的年份或旺树、旺枝可以适当留双果</w:t>
      </w:r>
      <w:r>
        <w:rPr>
          <w:rFonts w:asciiTheme="minorEastAsia" w:hAnsiTheme="minorEastAsia" w:cs="Times New Roman" w:hint="eastAsia"/>
          <w:szCs w:val="21"/>
        </w:rPr>
        <w:t>。</w:t>
      </w:r>
    </w:p>
    <w:p w:rsidR="00574693" w:rsidRPr="007F20DE" w:rsidRDefault="00872C5E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8</w:t>
      </w:r>
      <w:r w:rsidR="00574693" w:rsidRPr="007F20DE">
        <w:rPr>
          <w:rFonts w:ascii="黑体" w:eastAsia="黑体" w:hAnsi="黑体" w:cs="Times New Roman"/>
          <w:szCs w:val="21"/>
        </w:rPr>
        <w:t>.2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574693" w:rsidRPr="007F20DE">
        <w:rPr>
          <w:rFonts w:ascii="黑体" w:eastAsia="黑体" w:hAnsi="黑体" w:cs="Times New Roman" w:hint="eastAsia"/>
          <w:szCs w:val="21"/>
        </w:rPr>
        <w:t>果实套袋</w:t>
      </w:r>
    </w:p>
    <w:p w:rsidR="00574693" w:rsidRPr="00C669E1" w:rsidRDefault="00574693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选择抗风吹雨淋、透气性良好的优质梨</w:t>
      </w:r>
      <w:r w:rsidR="00BE78B1">
        <w:rPr>
          <w:rFonts w:asciiTheme="minorEastAsia" w:hAnsiTheme="minorEastAsia" w:cs="Times New Roman" w:hint="eastAsia"/>
          <w:szCs w:val="21"/>
        </w:rPr>
        <w:t>果</w:t>
      </w:r>
      <w:r w:rsidRPr="00C669E1">
        <w:rPr>
          <w:rFonts w:asciiTheme="minorEastAsia" w:hAnsiTheme="minorEastAsia" w:cs="Times New Roman" w:hint="eastAsia"/>
          <w:szCs w:val="21"/>
        </w:rPr>
        <w:t>专用纸袋。一般在</w:t>
      </w:r>
      <w:r w:rsidR="001C38B7">
        <w:rPr>
          <w:rFonts w:asciiTheme="minorEastAsia" w:hAnsiTheme="minorEastAsia" w:cs="Times New Roman" w:hint="eastAsia"/>
          <w:szCs w:val="21"/>
        </w:rPr>
        <w:t>落花</w:t>
      </w:r>
      <w:r w:rsidRPr="00C669E1">
        <w:rPr>
          <w:rFonts w:asciiTheme="minorEastAsia" w:hAnsiTheme="minorEastAsia" w:cs="Times New Roman" w:hint="eastAsia"/>
          <w:szCs w:val="21"/>
        </w:rPr>
        <w:t>后</w:t>
      </w:r>
      <w:r w:rsidR="001C38B7">
        <w:rPr>
          <w:rFonts w:asciiTheme="minorEastAsia" w:hAnsiTheme="minorEastAsia" w:cs="Times New Roman" w:hint="eastAsia"/>
          <w:szCs w:val="21"/>
        </w:rPr>
        <w:t>10</w:t>
      </w:r>
      <w:r w:rsidR="007532F0">
        <w:rPr>
          <w:rFonts w:asciiTheme="minorEastAsia" w:hAnsiTheme="minorEastAsia" w:cs="Times New Roman"/>
          <w:szCs w:val="21"/>
        </w:rPr>
        <w:t>d</w:t>
      </w:r>
      <w:r w:rsidR="001C38B7" w:rsidRPr="001C38B7">
        <w:rPr>
          <w:rFonts w:asciiTheme="minorEastAsia" w:hAnsiTheme="minorEastAsia" w:cs="Times New Roman" w:hint="eastAsia"/>
          <w:szCs w:val="21"/>
        </w:rPr>
        <w:t>～</w:t>
      </w:r>
      <w:r w:rsidRPr="00C669E1">
        <w:rPr>
          <w:rFonts w:asciiTheme="minorEastAsia" w:hAnsiTheme="minorEastAsia" w:cs="Times New Roman"/>
          <w:szCs w:val="21"/>
        </w:rPr>
        <w:t>20d</w:t>
      </w:r>
      <w:r w:rsidRPr="00C669E1">
        <w:rPr>
          <w:rFonts w:asciiTheme="minorEastAsia" w:hAnsiTheme="minorEastAsia" w:cs="Times New Roman" w:hint="eastAsia"/>
          <w:szCs w:val="21"/>
        </w:rPr>
        <w:t>左右开始套袋。套袋时，先使袋体膨起，一手抓果柄，一手托袋底，把幼果套入袋口中央，将袋口从两边向中部果柄处挤摺，再将铁丝卡反转</w:t>
      </w:r>
      <w:r w:rsidRPr="00C669E1">
        <w:rPr>
          <w:rFonts w:asciiTheme="minorEastAsia" w:hAnsiTheme="minorEastAsia" w:cs="Times New Roman"/>
          <w:szCs w:val="21"/>
        </w:rPr>
        <w:t>90</w:t>
      </w:r>
      <w:r w:rsidR="0094124D">
        <w:rPr>
          <w:rFonts w:asciiTheme="minorEastAsia" w:hAnsiTheme="minorEastAsia" w:cs="Times New Roman" w:hint="eastAsia"/>
          <w:szCs w:val="21"/>
        </w:rPr>
        <w:t>°</w:t>
      </w:r>
      <w:r w:rsidRPr="00C669E1">
        <w:rPr>
          <w:rFonts w:asciiTheme="minorEastAsia" w:hAnsiTheme="minorEastAsia" w:cs="Times New Roman" w:hint="eastAsia"/>
          <w:szCs w:val="21"/>
        </w:rPr>
        <w:t>，弯绕扎紧</w:t>
      </w:r>
      <w:r w:rsidR="001C38B7">
        <w:rPr>
          <w:rFonts w:asciiTheme="minorEastAsia" w:hAnsiTheme="minorEastAsia" w:cs="Times New Roman" w:hint="eastAsia"/>
          <w:szCs w:val="21"/>
        </w:rPr>
        <w:t>，</w:t>
      </w:r>
      <w:r w:rsidRPr="00C669E1">
        <w:rPr>
          <w:rFonts w:asciiTheme="minorEastAsia" w:hAnsiTheme="minorEastAsia" w:cs="Times New Roman" w:hint="eastAsia"/>
          <w:szCs w:val="21"/>
        </w:rPr>
        <w:t>封严袋口。套完后，用手往上托袋底，使全袋膨起，两底角的出水气孔张开，幼果悬空在袋中。</w:t>
      </w:r>
    </w:p>
    <w:p w:rsidR="00574693" w:rsidRPr="007F20DE" w:rsidRDefault="00872C5E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8</w:t>
      </w:r>
      <w:r w:rsidR="00D94AB3" w:rsidRPr="007F20DE">
        <w:rPr>
          <w:rFonts w:ascii="黑体" w:eastAsia="黑体" w:hAnsi="黑体" w:cs="Times New Roman"/>
          <w:szCs w:val="21"/>
        </w:rPr>
        <w:t>.3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574693" w:rsidRPr="007F20DE">
        <w:rPr>
          <w:rFonts w:ascii="黑体" w:eastAsia="黑体" w:hAnsi="黑体" w:cs="Times New Roman" w:hint="eastAsia"/>
          <w:szCs w:val="21"/>
        </w:rPr>
        <w:t>摘袋</w:t>
      </w:r>
    </w:p>
    <w:p w:rsidR="00574693" w:rsidRPr="00C669E1" w:rsidRDefault="00270421" w:rsidP="00C669E1">
      <w:pPr>
        <w:tabs>
          <w:tab w:val="left" w:pos="1842"/>
        </w:tabs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采</w:t>
      </w:r>
      <w:r w:rsidR="00574693" w:rsidRPr="00C669E1">
        <w:rPr>
          <w:rFonts w:asciiTheme="minorEastAsia" w:hAnsiTheme="minorEastAsia" w:cs="Times New Roman" w:hint="eastAsia"/>
          <w:szCs w:val="21"/>
        </w:rPr>
        <w:t>前</w:t>
      </w:r>
      <w:r w:rsidR="00574693" w:rsidRPr="00C669E1">
        <w:rPr>
          <w:rFonts w:asciiTheme="minorEastAsia" w:hAnsiTheme="minorEastAsia" w:cs="Times New Roman"/>
          <w:szCs w:val="21"/>
        </w:rPr>
        <w:t>10d</w:t>
      </w:r>
      <w:r w:rsidR="00574693" w:rsidRPr="00C669E1">
        <w:rPr>
          <w:rFonts w:asciiTheme="minorEastAsia" w:hAnsiTheme="minorEastAsia" w:cs="Times New Roman" w:hint="eastAsia"/>
          <w:szCs w:val="21"/>
        </w:rPr>
        <w:t>～</w:t>
      </w:r>
      <w:r w:rsidR="00574693" w:rsidRPr="00C669E1">
        <w:rPr>
          <w:rFonts w:asciiTheme="minorEastAsia" w:hAnsiTheme="minorEastAsia" w:cs="Times New Roman"/>
          <w:szCs w:val="21"/>
        </w:rPr>
        <w:t>20d</w:t>
      </w:r>
      <w:r w:rsidR="00574693" w:rsidRPr="00C669E1">
        <w:rPr>
          <w:rFonts w:asciiTheme="minorEastAsia" w:hAnsiTheme="minorEastAsia" w:cs="Times New Roman" w:hint="eastAsia"/>
          <w:szCs w:val="21"/>
        </w:rPr>
        <w:t>摘袋，也可带袋采收。</w:t>
      </w:r>
    </w:p>
    <w:p w:rsidR="009561C8" w:rsidRPr="007F20DE" w:rsidRDefault="00E95CDB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9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9561C8" w:rsidRPr="007F20DE">
        <w:rPr>
          <w:rFonts w:ascii="黑体" w:eastAsia="黑体" w:hAnsi="黑体" w:cs="Times New Roman" w:hint="eastAsia"/>
          <w:szCs w:val="21"/>
        </w:rPr>
        <w:t>病虫害防治</w:t>
      </w:r>
    </w:p>
    <w:p w:rsidR="0020335D" w:rsidRPr="007F20DE" w:rsidRDefault="0020335D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9</w:t>
      </w:r>
      <w:r>
        <w:rPr>
          <w:rFonts w:ascii="黑体" w:eastAsia="黑体" w:hAnsi="黑体" w:cs="Times New Roman" w:hint="eastAsia"/>
          <w:szCs w:val="21"/>
        </w:rPr>
        <w:t>.1 防治原则</w:t>
      </w:r>
      <w:r>
        <w:rPr>
          <w:rFonts w:ascii="黑体" w:eastAsia="黑体" w:hAnsi="黑体" w:cs="Times New Roman"/>
          <w:szCs w:val="21"/>
        </w:rPr>
        <w:t xml:space="preserve">  </w:t>
      </w:r>
    </w:p>
    <w:p w:rsidR="009561C8" w:rsidRPr="00C669E1" w:rsidRDefault="009561C8" w:rsidP="0020335D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采取综合防治为</w:t>
      </w:r>
      <w:r w:rsidR="0072792E">
        <w:rPr>
          <w:rFonts w:asciiTheme="minorEastAsia" w:hAnsiTheme="minorEastAsia" w:cs="Times New Roman" w:hint="eastAsia"/>
          <w:szCs w:val="21"/>
        </w:rPr>
        <w:t>主，化学防治为辅</w:t>
      </w:r>
      <w:r w:rsidR="00074C0C">
        <w:rPr>
          <w:rFonts w:asciiTheme="minorEastAsia" w:hAnsiTheme="minorEastAsia" w:cs="Times New Roman" w:hint="eastAsia"/>
          <w:szCs w:val="21"/>
        </w:rPr>
        <w:t>，提倡农业防治、物理防治、生物防治等措施，化学</w:t>
      </w:r>
      <w:r w:rsidR="0072792E">
        <w:rPr>
          <w:rFonts w:asciiTheme="minorEastAsia" w:hAnsiTheme="minorEastAsia" w:cs="Times New Roman" w:hint="eastAsia"/>
          <w:szCs w:val="21"/>
        </w:rPr>
        <w:lastRenderedPageBreak/>
        <w:t>防治要符合</w:t>
      </w:r>
      <w:r w:rsidRPr="00C669E1">
        <w:rPr>
          <w:rFonts w:asciiTheme="minorEastAsia" w:hAnsiTheme="minorEastAsia" w:cs="Times New Roman"/>
          <w:szCs w:val="21"/>
        </w:rPr>
        <w:t>NY/T 393</w:t>
      </w:r>
      <w:r w:rsidR="0020335D">
        <w:rPr>
          <w:rFonts w:asciiTheme="minorEastAsia" w:hAnsiTheme="minorEastAsia" w:cs="Times New Roman" w:hint="eastAsia"/>
          <w:szCs w:val="21"/>
        </w:rPr>
        <w:t>的</w:t>
      </w:r>
      <w:r w:rsidR="0072792E">
        <w:rPr>
          <w:rFonts w:asciiTheme="minorEastAsia" w:hAnsiTheme="minorEastAsia" w:cs="Times New Roman" w:hint="eastAsia"/>
          <w:szCs w:val="21"/>
        </w:rPr>
        <w:t>规定</w:t>
      </w:r>
      <w:r w:rsidR="0072792E">
        <w:rPr>
          <w:rFonts w:asciiTheme="minorEastAsia" w:hAnsiTheme="minorEastAsia" w:cs="Times New Roman"/>
          <w:szCs w:val="21"/>
        </w:rPr>
        <w:t>。</w:t>
      </w:r>
    </w:p>
    <w:p w:rsidR="00E44872" w:rsidRDefault="00E95CDB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9</w:t>
      </w:r>
      <w:r w:rsidR="00E44872" w:rsidRPr="007F20DE">
        <w:rPr>
          <w:rFonts w:ascii="黑体" w:eastAsia="黑体" w:hAnsi="黑体" w:cs="Times New Roman"/>
          <w:szCs w:val="21"/>
        </w:rPr>
        <w:t>.</w:t>
      </w:r>
      <w:r w:rsidR="0020335D">
        <w:rPr>
          <w:rFonts w:ascii="黑体" w:eastAsia="黑体" w:hAnsi="黑体" w:cs="Times New Roman" w:hint="eastAsia"/>
          <w:szCs w:val="21"/>
        </w:rPr>
        <w:t>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E44872" w:rsidRPr="007F20DE">
        <w:rPr>
          <w:rFonts w:ascii="黑体" w:eastAsia="黑体" w:hAnsi="黑体" w:cs="Times New Roman" w:hint="eastAsia"/>
          <w:szCs w:val="21"/>
        </w:rPr>
        <w:t>防治</w:t>
      </w:r>
      <w:r w:rsidR="0020335D">
        <w:rPr>
          <w:rFonts w:ascii="黑体" w:eastAsia="黑体" w:hAnsi="黑体" w:cs="Times New Roman" w:hint="eastAsia"/>
          <w:szCs w:val="21"/>
        </w:rPr>
        <w:t>措施</w:t>
      </w:r>
    </w:p>
    <w:p w:rsidR="0020335D" w:rsidRDefault="0020335D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9.2.1 农业防治</w:t>
      </w:r>
    </w:p>
    <w:p w:rsidR="00E44872" w:rsidRPr="00C669E1" w:rsidRDefault="00E44872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在采收后及休眠期清园，结合修剪，剪去</w:t>
      </w:r>
      <w:r w:rsidR="006066F7" w:rsidRPr="00C669E1">
        <w:rPr>
          <w:rFonts w:asciiTheme="minorEastAsia" w:hAnsiTheme="minorEastAsia" w:cs="Times New Roman" w:hint="eastAsia"/>
          <w:szCs w:val="21"/>
        </w:rPr>
        <w:t>病</w:t>
      </w:r>
      <w:r w:rsidRPr="00C669E1">
        <w:rPr>
          <w:rFonts w:asciiTheme="minorEastAsia" w:hAnsiTheme="minorEastAsia" w:cs="Times New Roman" w:hint="eastAsia"/>
          <w:szCs w:val="21"/>
        </w:rPr>
        <w:t>虫枝，清除</w:t>
      </w:r>
      <w:r w:rsidR="006066F7">
        <w:rPr>
          <w:rFonts w:asciiTheme="minorEastAsia" w:hAnsiTheme="minorEastAsia" w:cs="Times New Roman" w:hint="eastAsia"/>
          <w:szCs w:val="21"/>
        </w:rPr>
        <w:t>病</w:t>
      </w:r>
      <w:r w:rsidRPr="00C669E1">
        <w:rPr>
          <w:rFonts w:asciiTheme="minorEastAsia" w:hAnsiTheme="minorEastAsia" w:cs="Times New Roman" w:hint="eastAsia"/>
          <w:szCs w:val="21"/>
        </w:rPr>
        <w:t>虫果。</w:t>
      </w:r>
      <w:r w:rsidR="00751694">
        <w:rPr>
          <w:rFonts w:asciiTheme="minorEastAsia" w:hAnsiTheme="minorEastAsia" w:cs="Times New Roman" w:hint="eastAsia"/>
          <w:szCs w:val="21"/>
        </w:rPr>
        <w:t>采取</w:t>
      </w:r>
      <w:r w:rsidR="00751694">
        <w:rPr>
          <w:rFonts w:asciiTheme="minorEastAsia" w:hAnsiTheme="minorEastAsia" w:cs="Times New Roman"/>
          <w:szCs w:val="21"/>
        </w:rPr>
        <w:t>冬</w:t>
      </w:r>
      <w:r w:rsidR="006E3057" w:rsidRPr="00C669E1">
        <w:rPr>
          <w:rFonts w:asciiTheme="minorEastAsia" w:hAnsiTheme="minorEastAsia" w:cs="Times New Roman" w:hint="eastAsia"/>
          <w:szCs w:val="21"/>
        </w:rPr>
        <w:t>刮老</w:t>
      </w:r>
      <w:r w:rsidR="00751694">
        <w:rPr>
          <w:rFonts w:asciiTheme="minorEastAsia" w:hAnsiTheme="minorEastAsia" w:cs="Times New Roman" w:hint="eastAsia"/>
          <w:szCs w:val="21"/>
        </w:rPr>
        <w:t>皮和</w:t>
      </w:r>
      <w:r w:rsidR="00664B07">
        <w:rPr>
          <w:rFonts w:asciiTheme="minorEastAsia" w:hAnsiTheme="minorEastAsia" w:cs="Times New Roman"/>
          <w:szCs w:val="21"/>
        </w:rPr>
        <w:t>树干涂白</w:t>
      </w:r>
      <w:r w:rsidR="00664B07">
        <w:rPr>
          <w:rFonts w:asciiTheme="minorEastAsia" w:hAnsiTheme="minorEastAsia" w:cs="Times New Roman" w:hint="eastAsia"/>
          <w:szCs w:val="21"/>
        </w:rPr>
        <w:t>防治</w:t>
      </w:r>
      <w:r w:rsidR="00751694">
        <w:rPr>
          <w:rFonts w:asciiTheme="minorEastAsia" w:hAnsiTheme="minorEastAsia" w:cs="Times New Roman" w:hint="eastAsia"/>
          <w:szCs w:val="21"/>
        </w:rPr>
        <w:t>越冬虫害</w:t>
      </w:r>
      <w:r w:rsidR="00751694">
        <w:rPr>
          <w:rFonts w:asciiTheme="minorEastAsia" w:hAnsiTheme="minorEastAsia" w:cs="Times New Roman"/>
          <w:szCs w:val="21"/>
        </w:rPr>
        <w:t>如</w:t>
      </w:r>
      <w:r w:rsidR="006E3057" w:rsidRPr="00C669E1">
        <w:rPr>
          <w:rFonts w:asciiTheme="minorEastAsia" w:hAnsiTheme="minorEastAsia" w:cs="Times New Roman" w:hint="eastAsia"/>
          <w:szCs w:val="21"/>
        </w:rPr>
        <w:t>介壳虫</w:t>
      </w:r>
      <w:r w:rsidR="00641E9A">
        <w:rPr>
          <w:rFonts w:asciiTheme="minorEastAsia" w:hAnsiTheme="minorEastAsia" w:cs="Times New Roman" w:hint="eastAsia"/>
          <w:szCs w:val="21"/>
        </w:rPr>
        <w:t>、</w:t>
      </w:r>
      <w:r w:rsidR="00664B07">
        <w:rPr>
          <w:rFonts w:asciiTheme="minorEastAsia" w:hAnsiTheme="minorEastAsia" w:cs="Times New Roman" w:hint="eastAsia"/>
          <w:szCs w:val="21"/>
        </w:rPr>
        <w:t>红蜘蛛</w:t>
      </w:r>
      <w:r w:rsidR="00641E9A">
        <w:rPr>
          <w:rFonts w:asciiTheme="minorEastAsia" w:hAnsiTheme="minorEastAsia" w:cs="Times New Roman" w:hint="eastAsia"/>
          <w:szCs w:val="21"/>
        </w:rPr>
        <w:t>、</w:t>
      </w:r>
      <w:r w:rsidR="00641E9A">
        <w:rPr>
          <w:rFonts w:asciiTheme="minorEastAsia" w:hAnsiTheme="minorEastAsia" w:cs="Times New Roman"/>
          <w:szCs w:val="21"/>
        </w:rPr>
        <w:t>梨星毛虫等</w:t>
      </w:r>
      <w:r w:rsidRPr="00C669E1">
        <w:rPr>
          <w:rFonts w:asciiTheme="minorEastAsia" w:hAnsiTheme="minorEastAsia" w:cs="Times New Roman" w:hint="eastAsia"/>
          <w:szCs w:val="21"/>
        </w:rPr>
        <w:t>。</w:t>
      </w:r>
    </w:p>
    <w:p w:rsidR="00E44872" w:rsidRDefault="00E95CDB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9.2</w:t>
      </w:r>
      <w:r w:rsidR="0020335D">
        <w:rPr>
          <w:rFonts w:ascii="黑体" w:eastAsia="黑体" w:hAnsi="黑体" w:cs="Times New Roman" w:hint="eastAsia"/>
          <w:szCs w:val="21"/>
        </w:rPr>
        <w:t>.2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E44872" w:rsidRPr="007F20DE">
        <w:rPr>
          <w:rFonts w:ascii="黑体" w:eastAsia="黑体" w:hAnsi="黑体" w:cs="Times New Roman" w:hint="eastAsia"/>
          <w:szCs w:val="21"/>
        </w:rPr>
        <w:t>物理防治</w:t>
      </w:r>
    </w:p>
    <w:p w:rsidR="00E44872" w:rsidRPr="00C669E1" w:rsidRDefault="00931D8E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可</w:t>
      </w:r>
      <w:r w:rsidR="00E44872" w:rsidRPr="00C669E1">
        <w:rPr>
          <w:rFonts w:asciiTheme="minorEastAsia" w:hAnsiTheme="minorEastAsia" w:cs="Times New Roman" w:hint="eastAsia"/>
          <w:szCs w:val="21"/>
        </w:rPr>
        <w:t>用杀虫灯、糖醋液、粘虫板、缚草把等诱杀害虫。杀虫灯每</w:t>
      </w:r>
      <w:r w:rsidR="00E44872" w:rsidRPr="00C669E1">
        <w:rPr>
          <w:rFonts w:asciiTheme="minorEastAsia" w:hAnsiTheme="minorEastAsia" w:cs="Times New Roman"/>
          <w:szCs w:val="21"/>
        </w:rPr>
        <w:t>30</w:t>
      </w:r>
      <w:r w:rsidR="0094124D" w:rsidRPr="0094124D">
        <w:rPr>
          <w:rFonts w:asciiTheme="minorEastAsia" w:hAnsiTheme="minorEastAsia" w:cs="Times New Roman" w:hint="eastAsia"/>
          <w:szCs w:val="21"/>
        </w:rPr>
        <w:t>～</w:t>
      </w:r>
      <w:r w:rsidR="00E44872" w:rsidRPr="00C669E1">
        <w:rPr>
          <w:rFonts w:asciiTheme="minorEastAsia" w:hAnsiTheme="minorEastAsia" w:cs="Times New Roman"/>
          <w:szCs w:val="21"/>
        </w:rPr>
        <w:t>50</w:t>
      </w:r>
      <w:r w:rsidR="00E44872" w:rsidRPr="00C669E1">
        <w:rPr>
          <w:rFonts w:asciiTheme="minorEastAsia" w:hAnsiTheme="minorEastAsia" w:cs="Times New Roman" w:hint="eastAsia"/>
          <w:szCs w:val="21"/>
        </w:rPr>
        <w:t>亩一个</w:t>
      </w:r>
      <w:r w:rsidR="00E44872" w:rsidRPr="00C669E1">
        <w:rPr>
          <w:rFonts w:asciiTheme="minorEastAsia" w:hAnsiTheme="minorEastAsia" w:cs="Times New Roman"/>
          <w:szCs w:val="21"/>
        </w:rPr>
        <w:t>,</w:t>
      </w:r>
      <w:r w:rsidR="00E44872" w:rsidRPr="00C669E1">
        <w:rPr>
          <w:rFonts w:asciiTheme="minorEastAsia" w:hAnsiTheme="minorEastAsia" w:cs="Times New Roman" w:hint="eastAsia"/>
          <w:szCs w:val="21"/>
        </w:rPr>
        <w:t>放置于果园路边</w:t>
      </w:r>
      <w:r w:rsidR="00E44872" w:rsidRPr="00C669E1">
        <w:rPr>
          <w:rFonts w:asciiTheme="minorEastAsia" w:hAnsiTheme="minorEastAsia" w:cs="Times New Roman"/>
          <w:szCs w:val="21"/>
        </w:rPr>
        <w:t>,</w:t>
      </w:r>
      <w:r w:rsidR="00E44872" w:rsidRPr="00C669E1">
        <w:rPr>
          <w:rFonts w:asciiTheme="minorEastAsia" w:hAnsiTheme="minorEastAsia" w:cs="Times New Roman" w:hint="eastAsia"/>
          <w:szCs w:val="21"/>
        </w:rPr>
        <w:t>高度应高于树冠</w:t>
      </w:r>
      <w:r w:rsidR="00E44872" w:rsidRPr="00C669E1">
        <w:rPr>
          <w:rFonts w:asciiTheme="minorEastAsia" w:hAnsiTheme="minorEastAsia" w:cs="Times New Roman"/>
          <w:szCs w:val="21"/>
        </w:rPr>
        <w:t>0.3</w:t>
      </w:r>
      <w:r w:rsidR="00177065">
        <w:rPr>
          <w:rFonts w:asciiTheme="minorEastAsia" w:hAnsiTheme="minorEastAsia" w:cs="Times New Roman" w:hint="eastAsia"/>
          <w:szCs w:val="21"/>
        </w:rPr>
        <w:t>m</w:t>
      </w:r>
      <w:r w:rsidR="0094124D">
        <w:rPr>
          <w:rFonts w:asciiTheme="minorEastAsia" w:hAnsiTheme="minorEastAsia" w:cs="Times New Roman" w:hint="eastAsia"/>
          <w:szCs w:val="21"/>
        </w:rPr>
        <w:t>；</w:t>
      </w:r>
      <w:r w:rsidR="00E44872" w:rsidRPr="00C669E1">
        <w:rPr>
          <w:rFonts w:asciiTheme="minorEastAsia" w:hAnsiTheme="minorEastAsia" w:cs="Times New Roman" w:hint="eastAsia"/>
          <w:szCs w:val="21"/>
        </w:rPr>
        <w:t>配制糖醋液悬挂到果园内或边上防治如食心虫、金龟子等。在害虫发生初期悬挂</w:t>
      </w:r>
      <w:r w:rsidR="00735905" w:rsidRPr="00C669E1">
        <w:rPr>
          <w:rFonts w:asciiTheme="minorEastAsia" w:hAnsiTheme="minorEastAsia" w:cs="Times New Roman" w:hint="eastAsia"/>
          <w:szCs w:val="21"/>
        </w:rPr>
        <w:t>粘虫板</w:t>
      </w:r>
      <w:r w:rsidR="00E44872" w:rsidRPr="00C669E1">
        <w:rPr>
          <w:rFonts w:asciiTheme="minorEastAsia" w:hAnsiTheme="minorEastAsia" w:cs="Times New Roman" w:hint="eastAsia"/>
          <w:szCs w:val="21"/>
        </w:rPr>
        <w:t>防治</w:t>
      </w:r>
      <w:r w:rsidR="00735905" w:rsidRPr="00C669E1">
        <w:rPr>
          <w:rFonts w:asciiTheme="minorEastAsia" w:hAnsiTheme="minorEastAsia" w:cs="Times New Roman" w:hint="eastAsia"/>
          <w:szCs w:val="21"/>
        </w:rPr>
        <w:t>烟粉虱、白粉虱、潜叶蝇、蚜虫、梨茎蜂、黑翅粉虱</w:t>
      </w:r>
      <w:r>
        <w:rPr>
          <w:rFonts w:asciiTheme="minorEastAsia" w:hAnsiTheme="minorEastAsia" w:cs="Times New Roman" w:hint="eastAsia"/>
          <w:szCs w:val="21"/>
        </w:rPr>
        <w:t>等。用树干束草或捆绑麻袋、碎布等编织物诱集害虫，定期销毁。</w:t>
      </w:r>
      <w:r w:rsidR="00E44872" w:rsidRPr="00C669E1">
        <w:rPr>
          <w:rFonts w:asciiTheme="minorEastAsia" w:hAnsiTheme="minorEastAsia" w:cs="Times New Roman" w:hint="eastAsia"/>
          <w:szCs w:val="21"/>
        </w:rPr>
        <w:t>春季树干扎塑膜胶带，涂粘虫胶。</w:t>
      </w:r>
      <w:r w:rsidR="009F6D02">
        <w:rPr>
          <w:rFonts w:asciiTheme="minorEastAsia" w:hAnsiTheme="minorEastAsia" w:cs="Times New Roman" w:hint="eastAsia"/>
          <w:szCs w:val="21"/>
        </w:rPr>
        <w:t>适时</w:t>
      </w:r>
      <w:r w:rsidR="00E44872" w:rsidRPr="00C669E1">
        <w:rPr>
          <w:rFonts w:asciiTheme="minorEastAsia" w:hAnsiTheme="minorEastAsia" w:cs="Times New Roman" w:hint="eastAsia"/>
          <w:szCs w:val="21"/>
        </w:rPr>
        <w:t>果实套袋。</w:t>
      </w:r>
    </w:p>
    <w:p w:rsidR="00E44872" w:rsidRDefault="00E95CDB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 w:hint="eastAsia"/>
          <w:szCs w:val="21"/>
        </w:rPr>
        <w:t>9.</w:t>
      </w:r>
      <w:r w:rsidR="0020335D">
        <w:rPr>
          <w:rFonts w:ascii="黑体" w:eastAsia="黑体" w:hAnsi="黑体" w:cs="Times New Roman" w:hint="eastAsia"/>
          <w:szCs w:val="21"/>
        </w:rPr>
        <w:t>2.</w:t>
      </w:r>
      <w:r>
        <w:rPr>
          <w:rFonts w:ascii="黑体" w:eastAsia="黑体" w:hAnsi="黑体" w:cs="Times New Roman" w:hint="eastAsia"/>
          <w:szCs w:val="21"/>
        </w:rPr>
        <w:t>3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E44872" w:rsidRPr="007F20DE">
        <w:rPr>
          <w:rFonts w:ascii="黑体" w:eastAsia="黑体" w:hAnsi="黑体" w:cs="Times New Roman" w:hint="eastAsia"/>
          <w:szCs w:val="21"/>
        </w:rPr>
        <w:t>生物防治</w:t>
      </w:r>
    </w:p>
    <w:p w:rsidR="00E44872" w:rsidRPr="00C669E1" w:rsidRDefault="00E44872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采取合理、有效措施保护利用蜘蛛、捕食螨、草蛉、瓢虫、</w:t>
      </w:r>
      <w:r w:rsidR="0061047D">
        <w:rPr>
          <w:rFonts w:asciiTheme="minorEastAsia" w:hAnsiTheme="minorEastAsia" w:cs="Times New Roman" w:hint="eastAsia"/>
          <w:szCs w:val="21"/>
        </w:rPr>
        <w:t>蓟马、食虫蝽等</w:t>
      </w:r>
      <w:r w:rsidRPr="00C669E1">
        <w:rPr>
          <w:rFonts w:asciiTheme="minorEastAsia" w:hAnsiTheme="minorEastAsia" w:cs="Times New Roman" w:hint="eastAsia"/>
          <w:szCs w:val="21"/>
        </w:rPr>
        <w:t>多种寄生性天敌，通过果园生草或间作饲草、药草等作物，丰富植物群落，积极引进天敌资源，</w:t>
      </w:r>
      <w:r w:rsidR="0061047D">
        <w:rPr>
          <w:rFonts w:asciiTheme="minorEastAsia" w:hAnsiTheme="minorEastAsia" w:cs="Times New Roman" w:hint="eastAsia"/>
          <w:szCs w:val="21"/>
        </w:rPr>
        <w:t>大规模人工饲养释放天敌等。使用昆虫性诱剂诱杀梨小食心虫成虫</w:t>
      </w:r>
      <w:r w:rsidR="00A8341E" w:rsidRPr="00623122">
        <w:rPr>
          <w:rFonts w:ascii="宋体" w:eastAsia="宋体" w:hAnsi="宋体" w:cs="宋体" w:hint="eastAsia"/>
          <w:sz w:val="18"/>
          <w:szCs w:val="18"/>
        </w:rPr>
        <w:t>。</w:t>
      </w:r>
    </w:p>
    <w:p w:rsidR="00E44872" w:rsidRPr="007F20DE" w:rsidRDefault="00E95CDB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9.</w:t>
      </w:r>
      <w:r w:rsidR="0020335D">
        <w:rPr>
          <w:rFonts w:ascii="黑体" w:eastAsia="黑体" w:hAnsi="黑体" w:cs="Times New Roman" w:hint="eastAsia"/>
          <w:szCs w:val="21"/>
        </w:rPr>
        <w:t>2.4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E44872" w:rsidRPr="007F20DE">
        <w:rPr>
          <w:rFonts w:ascii="黑体" w:eastAsia="黑体" w:hAnsi="黑体" w:cs="Times New Roman" w:hint="eastAsia"/>
          <w:szCs w:val="21"/>
        </w:rPr>
        <w:t>化学防治</w:t>
      </w:r>
    </w:p>
    <w:p w:rsidR="002A7092" w:rsidRDefault="000B6EB1" w:rsidP="00931D8E">
      <w:pPr>
        <w:spacing w:line="400" w:lineRule="atLeast"/>
        <w:ind w:firstLineChars="200" w:firstLine="420"/>
      </w:pPr>
      <w:r w:rsidRPr="000B6EB1">
        <w:rPr>
          <w:rFonts w:hint="eastAsia"/>
        </w:rPr>
        <w:t>要</w:t>
      </w:r>
      <w:r w:rsidR="00E44872" w:rsidRPr="000B6EB1">
        <w:rPr>
          <w:rFonts w:hint="eastAsia"/>
        </w:rPr>
        <w:t>科学掌握防治适期、有效最低浓度、最佳防治时间等，尽量减少施药量和次数，严格遵守施药到采收的间隔时间。</w:t>
      </w:r>
      <w:r w:rsidR="007A182E">
        <w:rPr>
          <w:rFonts w:hint="eastAsia"/>
        </w:rPr>
        <w:t>常见病虫害及</w:t>
      </w:r>
      <w:r w:rsidR="00E44872" w:rsidRPr="000B6EB1">
        <w:rPr>
          <w:rFonts w:hint="eastAsia"/>
        </w:rPr>
        <w:t>防治方法详见</w:t>
      </w:r>
      <w:r w:rsidR="002A7092" w:rsidRPr="000B6EB1">
        <w:rPr>
          <w:rFonts w:hint="eastAsia"/>
        </w:rPr>
        <w:t>附录</w:t>
      </w:r>
      <w:r w:rsidR="002A7092" w:rsidRPr="000B6EB1">
        <w:rPr>
          <w:rFonts w:hint="eastAsia"/>
        </w:rPr>
        <w:t>A</w:t>
      </w:r>
      <w:r w:rsidR="002A7092" w:rsidRPr="000B6EB1">
        <w:rPr>
          <w:rFonts w:hint="eastAsia"/>
        </w:rPr>
        <w:t>。</w:t>
      </w:r>
    </w:p>
    <w:p w:rsidR="00E44872" w:rsidRPr="00E44872" w:rsidRDefault="00E95CDB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10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F96F67" w:rsidRPr="007F20DE">
        <w:rPr>
          <w:rFonts w:ascii="黑体" w:eastAsia="黑体" w:hAnsi="黑体" w:cs="Times New Roman" w:hint="eastAsia"/>
          <w:szCs w:val="21"/>
        </w:rPr>
        <w:t>采收</w:t>
      </w:r>
      <w:r w:rsidR="00E44872">
        <w:rPr>
          <w:rFonts w:ascii="黑体" w:eastAsia="黑体" w:hAnsi="黑体" w:cs="Times New Roman" w:hint="eastAsia"/>
          <w:szCs w:val="21"/>
        </w:rPr>
        <w:t>、</w:t>
      </w:r>
      <w:r w:rsidR="00E44872">
        <w:rPr>
          <w:rFonts w:ascii="黑体" w:eastAsia="黑体" w:hAnsi="黑体" w:cs="Times New Roman"/>
          <w:szCs w:val="21"/>
        </w:rPr>
        <w:t>包装、</w:t>
      </w:r>
      <w:r w:rsidR="00C343EA">
        <w:rPr>
          <w:rFonts w:ascii="黑体" w:eastAsia="黑体" w:hAnsi="黑体" w:cs="Times New Roman" w:hint="eastAsia"/>
          <w:szCs w:val="21"/>
        </w:rPr>
        <w:t>贮存</w:t>
      </w:r>
      <w:r w:rsidR="00E44872">
        <w:rPr>
          <w:rFonts w:ascii="黑体" w:eastAsia="黑体" w:hAnsi="黑体" w:cs="Times New Roman" w:hint="eastAsia"/>
          <w:szCs w:val="21"/>
        </w:rPr>
        <w:t>与</w:t>
      </w:r>
      <w:r w:rsidR="00E44872">
        <w:rPr>
          <w:rFonts w:ascii="黑体" w:eastAsia="黑体" w:hAnsi="黑体" w:cs="Times New Roman"/>
          <w:szCs w:val="21"/>
        </w:rPr>
        <w:t>运输</w:t>
      </w:r>
    </w:p>
    <w:p w:rsidR="00177065" w:rsidRPr="00A6573F" w:rsidRDefault="00872EA7" w:rsidP="002F22B1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3B7A54">
        <w:rPr>
          <w:rFonts w:ascii="黑体" w:eastAsia="黑体" w:hAnsi="黑体" w:cs="Times New Roman"/>
          <w:szCs w:val="21"/>
        </w:rPr>
        <w:t>10</w:t>
      </w:r>
      <w:r w:rsidR="00E44872" w:rsidRPr="003B7A54">
        <w:rPr>
          <w:rFonts w:ascii="黑体" w:eastAsia="黑体" w:hAnsi="黑体" w:cs="Times New Roman"/>
          <w:szCs w:val="21"/>
        </w:rPr>
        <w:t>.1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E44872" w:rsidRPr="003B7A54">
        <w:rPr>
          <w:rFonts w:ascii="黑体" w:eastAsia="黑体" w:hAnsi="黑体" w:cs="Times New Roman" w:hint="eastAsia"/>
          <w:szCs w:val="21"/>
        </w:rPr>
        <w:t>采收</w:t>
      </w:r>
    </w:p>
    <w:p w:rsidR="008126E1" w:rsidRPr="00C669E1" w:rsidRDefault="008126E1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采收前应对果实进行农药残留检测，确保品质符合绿色食品质量要求。</w:t>
      </w:r>
      <w:r w:rsidR="00B15C86">
        <w:rPr>
          <w:rFonts w:asciiTheme="minorEastAsia" w:hAnsiTheme="minorEastAsia" w:cs="Times New Roman" w:hint="eastAsia"/>
          <w:szCs w:val="21"/>
        </w:rPr>
        <w:t>一般在</w:t>
      </w:r>
      <w:r w:rsidR="00B15C86">
        <w:rPr>
          <w:rFonts w:asciiTheme="minorEastAsia" w:hAnsiTheme="minorEastAsia" w:cs="Times New Roman"/>
          <w:szCs w:val="21"/>
        </w:rPr>
        <w:t>可采成熟度进行</w:t>
      </w:r>
      <w:r w:rsidR="00931D8E">
        <w:rPr>
          <w:rFonts w:asciiTheme="minorEastAsia" w:hAnsiTheme="minorEastAsia" w:cs="Times New Roman" w:hint="eastAsia"/>
          <w:szCs w:val="21"/>
        </w:rPr>
        <w:t>采收</w:t>
      </w:r>
      <w:r w:rsidRPr="00C669E1">
        <w:rPr>
          <w:rFonts w:asciiTheme="minorEastAsia" w:hAnsiTheme="minorEastAsia" w:cs="Times New Roman" w:hint="eastAsia"/>
          <w:szCs w:val="21"/>
        </w:rPr>
        <w:t>。采收时</w:t>
      </w:r>
      <w:r w:rsidR="001F60DC" w:rsidRPr="00C669E1">
        <w:rPr>
          <w:rFonts w:asciiTheme="minorEastAsia" w:hAnsiTheme="minorEastAsia" w:cs="Times New Roman" w:hint="eastAsia"/>
          <w:szCs w:val="21"/>
        </w:rPr>
        <w:t>轻拿轻放，</w:t>
      </w:r>
      <w:r w:rsidR="00966C8D">
        <w:rPr>
          <w:rFonts w:asciiTheme="minorEastAsia" w:hAnsiTheme="minorEastAsia" w:cs="Times New Roman" w:hint="eastAsia"/>
          <w:szCs w:val="21"/>
        </w:rPr>
        <w:t>防止果实碰压伤</w:t>
      </w:r>
      <w:r w:rsidRPr="00C669E1">
        <w:rPr>
          <w:rFonts w:asciiTheme="minorEastAsia" w:hAnsiTheme="minorEastAsia" w:cs="Times New Roman" w:hint="eastAsia"/>
          <w:szCs w:val="21"/>
        </w:rPr>
        <w:t>。采果宜在晴天果实温度最低</w:t>
      </w:r>
      <w:r w:rsidR="001F60DC" w:rsidRPr="00C669E1">
        <w:rPr>
          <w:rFonts w:asciiTheme="minorEastAsia" w:hAnsiTheme="minorEastAsia" w:cs="Times New Roman" w:hint="eastAsia"/>
          <w:szCs w:val="21"/>
        </w:rPr>
        <w:t>时</w:t>
      </w:r>
      <w:r w:rsidR="0094124D">
        <w:rPr>
          <w:rFonts w:asciiTheme="minorEastAsia" w:hAnsiTheme="minorEastAsia" w:cs="Times New Roman" w:hint="eastAsia"/>
          <w:szCs w:val="21"/>
        </w:rPr>
        <w:t>进行。</w:t>
      </w:r>
    </w:p>
    <w:p w:rsidR="00F96F67" w:rsidRPr="007F20DE" w:rsidRDefault="00872EA7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10</w:t>
      </w:r>
      <w:r w:rsidR="00506C4A">
        <w:rPr>
          <w:rFonts w:ascii="黑体" w:eastAsia="黑体" w:hAnsi="黑体" w:cs="Times New Roman"/>
          <w:szCs w:val="21"/>
        </w:rPr>
        <w:t>.2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20616C">
        <w:rPr>
          <w:rFonts w:ascii="黑体" w:eastAsia="黑体" w:hAnsi="黑体" w:cs="Times New Roman" w:hint="eastAsia"/>
          <w:szCs w:val="21"/>
        </w:rPr>
        <w:t>包装</w:t>
      </w:r>
    </w:p>
    <w:p w:rsidR="008126E1" w:rsidRPr="003B7A54" w:rsidRDefault="001F60DC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ajorEastAsia" w:eastAsiaTheme="majorEastAsia" w:hAnsiTheme="majorEastAsia" w:cs="Times New Roman"/>
          <w:szCs w:val="21"/>
        </w:rPr>
      </w:pPr>
      <w:r w:rsidRPr="003B7A54">
        <w:rPr>
          <w:rFonts w:asciiTheme="majorEastAsia" w:eastAsiaTheme="majorEastAsia" w:hAnsiTheme="majorEastAsia" w:cs="Times New Roman" w:hint="eastAsia"/>
          <w:szCs w:val="21"/>
        </w:rPr>
        <w:t>梨</w:t>
      </w:r>
      <w:r w:rsidR="007A532B" w:rsidRPr="003B7A54">
        <w:rPr>
          <w:rFonts w:asciiTheme="majorEastAsia" w:eastAsiaTheme="majorEastAsia" w:hAnsiTheme="majorEastAsia" w:cs="Times New Roman" w:hint="eastAsia"/>
          <w:szCs w:val="21"/>
        </w:rPr>
        <w:t>采收后挑除小果、病虫果、畸形果、机械伤果等，</w:t>
      </w:r>
      <w:r w:rsidR="007A532B" w:rsidRPr="001E0CA7">
        <w:rPr>
          <w:rFonts w:asciiTheme="majorEastAsia" w:eastAsiaTheme="majorEastAsia" w:hAnsiTheme="majorEastAsia" w:cs="Times New Roman"/>
          <w:szCs w:val="21"/>
        </w:rPr>
        <w:t>按</w:t>
      </w:r>
      <w:r w:rsidR="000A4B42" w:rsidRPr="001E0CA7">
        <w:rPr>
          <w:rFonts w:asciiTheme="majorEastAsia" w:eastAsiaTheme="majorEastAsia" w:hAnsiTheme="majorEastAsia" w:cs="Times New Roman"/>
          <w:szCs w:val="21"/>
        </w:rPr>
        <w:t>GB/T 10650</w:t>
      </w:r>
      <w:r w:rsidR="00A43C30">
        <w:rPr>
          <w:rFonts w:asciiTheme="majorEastAsia" w:eastAsiaTheme="majorEastAsia" w:hAnsiTheme="majorEastAsia" w:cs="Times New Roman" w:hint="eastAsia"/>
          <w:szCs w:val="21"/>
        </w:rPr>
        <w:t>的</w:t>
      </w:r>
      <w:r w:rsidR="000A4B42" w:rsidRPr="001E0CA7">
        <w:rPr>
          <w:rFonts w:asciiTheme="majorEastAsia" w:eastAsiaTheme="majorEastAsia" w:hAnsiTheme="majorEastAsia" w:cs="Times New Roman"/>
          <w:szCs w:val="21"/>
        </w:rPr>
        <w:t>规</w:t>
      </w:r>
      <w:r w:rsidR="000A4B42" w:rsidRPr="003B7A54">
        <w:rPr>
          <w:rFonts w:asciiTheme="majorEastAsia" w:eastAsiaTheme="majorEastAsia" w:hAnsiTheme="majorEastAsia" w:cs="Times New Roman" w:hint="eastAsia"/>
          <w:szCs w:val="21"/>
        </w:rPr>
        <w:t>定</w:t>
      </w:r>
      <w:r w:rsidR="00751694" w:rsidRPr="003B7A54">
        <w:rPr>
          <w:rFonts w:asciiTheme="majorEastAsia" w:eastAsiaTheme="majorEastAsia" w:hAnsiTheme="majorEastAsia" w:cs="Times New Roman" w:hint="eastAsia"/>
          <w:szCs w:val="21"/>
        </w:rPr>
        <w:t>分级、</w:t>
      </w:r>
      <w:r w:rsidR="008126E1" w:rsidRPr="003B7A54">
        <w:rPr>
          <w:rFonts w:asciiTheme="majorEastAsia" w:eastAsiaTheme="majorEastAsia" w:hAnsiTheme="majorEastAsia" w:cs="Times New Roman" w:hint="eastAsia"/>
          <w:szCs w:val="21"/>
        </w:rPr>
        <w:t>包装。</w:t>
      </w:r>
      <w:r w:rsidR="002A7092" w:rsidRPr="003B7A54">
        <w:rPr>
          <w:rFonts w:asciiTheme="majorEastAsia" w:eastAsiaTheme="majorEastAsia" w:hAnsiTheme="majorEastAsia" w:cs="Times New Roman" w:hint="eastAsia"/>
          <w:szCs w:val="21"/>
        </w:rPr>
        <w:t>包装一般</w:t>
      </w:r>
      <w:r w:rsidR="008126E1" w:rsidRPr="003B7A54">
        <w:rPr>
          <w:rFonts w:asciiTheme="majorEastAsia" w:eastAsiaTheme="majorEastAsia" w:hAnsiTheme="majorEastAsia" w:cs="Times New Roman" w:hint="eastAsia"/>
          <w:szCs w:val="21"/>
        </w:rPr>
        <w:t>采用瓦棱纸箱，</w:t>
      </w:r>
      <w:r w:rsidR="00931D8E">
        <w:rPr>
          <w:rFonts w:asciiTheme="majorEastAsia" w:eastAsiaTheme="majorEastAsia" w:hAnsiTheme="majorEastAsia" w:cs="Times New Roman" w:hint="eastAsia"/>
          <w:szCs w:val="21"/>
        </w:rPr>
        <w:t>可</w:t>
      </w:r>
      <w:r w:rsidR="008126E1" w:rsidRPr="003B7A54">
        <w:rPr>
          <w:rFonts w:asciiTheme="majorEastAsia" w:eastAsiaTheme="majorEastAsia" w:hAnsiTheme="majorEastAsia" w:cs="Times New Roman" w:hint="eastAsia"/>
          <w:szCs w:val="21"/>
        </w:rPr>
        <w:t>在果实外包果纸或套</w:t>
      </w:r>
      <w:r w:rsidR="002A7092" w:rsidRPr="003B7A54">
        <w:rPr>
          <w:rFonts w:asciiTheme="majorEastAsia" w:eastAsiaTheme="majorEastAsia" w:hAnsiTheme="majorEastAsia" w:cs="Times New Roman" w:hint="eastAsia"/>
          <w:szCs w:val="21"/>
        </w:rPr>
        <w:t>泡沫塑料网</w:t>
      </w:r>
      <w:r w:rsidR="008126E1" w:rsidRPr="003B7A54">
        <w:rPr>
          <w:rFonts w:asciiTheme="majorEastAsia" w:eastAsiaTheme="majorEastAsia" w:hAnsiTheme="majorEastAsia" w:cs="Times New Roman" w:hint="eastAsia"/>
          <w:szCs w:val="21"/>
        </w:rPr>
        <w:t>。</w:t>
      </w:r>
      <w:r w:rsidR="007A532B" w:rsidRPr="003B7A54">
        <w:rPr>
          <w:rFonts w:asciiTheme="majorEastAsia" w:eastAsiaTheme="majorEastAsia" w:hAnsiTheme="majorEastAsia" w:cs="Times New Roman" w:hint="eastAsia"/>
          <w:szCs w:val="21"/>
        </w:rPr>
        <w:t>包装</w:t>
      </w:r>
      <w:r w:rsidR="007A532B" w:rsidRPr="003B7A54">
        <w:rPr>
          <w:rFonts w:asciiTheme="majorEastAsia" w:eastAsiaTheme="majorEastAsia" w:hAnsiTheme="majorEastAsia" w:cs="Times New Roman"/>
          <w:szCs w:val="21"/>
        </w:rPr>
        <w:t xml:space="preserve">应符合NY/T 658 </w:t>
      </w:r>
      <w:r w:rsidR="007A532B" w:rsidRPr="003B7A54">
        <w:rPr>
          <w:rFonts w:asciiTheme="majorEastAsia" w:eastAsiaTheme="majorEastAsia" w:hAnsiTheme="majorEastAsia" w:cs="Times New Roman" w:hint="eastAsia"/>
          <w:szCs w:val="21"/>
        </w:rPr>
        <w:t>要求</w:t>
      </w:r>
      <w:r w:rsidR="007A532B" w:rsidRPr="003B7A54">
        <w:rPr>
          <w:rFonts w:asciiTheme="majorEastAsia" w:eastAsiaTheme="majorEastAsia" w:hAnsiTheme="majorEastAsia" w:cs="Times New Roman"/>
          <w:szCs w:val="21"/>
        </w:rPr>
        <w:t>。</w:t>
      </w:r>
    </w:p>
    <w:p w:rsidR="00506C4A" w:rsidRPr="007F20DE" w:rsidRDefault="00872EA7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10</w:t>
      </w:r>
      <w:r w:rsidR="00506C4A">
        <w:rPr>
          <w:rFonts w:ascii="黑体" w:eastAsia="黑体" w:hAnsi="黑体" w:cs="Times New Roman"/>
          <w:szCs w:val="21"/>
        </w:rPr>
        <w:t>.3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506C4A" w:rsidRPr="007F20DE">
        <w:rPr>
          <w:rFonts w:ascii="黑体" w:eastAsia="黑体" w:hAnsi="黑体" w:cs="Times New Roman" w:hint="eastAsia"/>
          <w:szCs w:val="21"/>
        </w:rPr>
        <w:t>贮藏</w:t>
      </w:r>
      <w:r w:rsidR="00506C4A">
        <w:rPr>
          <w:rFonts w:ascii="黑体" w:eastAsia="黑体" w:hAnsi="黑体" w:cs="Times New Roman" w:hint="eastAsia"/>
          <w:szCs w:val="21"/>
        </w:rPr>
        <w:t>与</w:t>
      </w:r>
      <w:r w:rsidR="00506C4A">
        <w:rPr>
          <w:rFonts w:ascii="黑体" w:eastAsia="黑体" w:hAnsi="黑体" w:cs="Times New Roman"/>
          <w:szCs w:val="21"/>
        </w:rPr>
        <w:t>运输</w:t>
      </w:r>
    </w:p>
    <w:p w:rsidR="007A532B" w:rsidRDefault="008126E1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将包装好的梨送入</w:t>
      </w:r>
      <w:r w:rsidR="00067D6A">
        <w:rPr>
          <w:rFonts w:asciiTheme="minorEastAsia" w:hAnsiTheme="minorEastAsia" w:cs="Times New Roman" w:hint="eastAsia"/>
          <w:szCs w:val="21"/>
        </w:rPr>
        <w:t>专用</w:t>
      </w:r>
      <w:r w:rsidRPr="00C669E1">
        <w:rPr>
          <w:rFonts w:asciiTheme="minorEastAsia" w:hAnsiTheme="minorEastAsia" w:cs="Times New Roman" w:hint="eastAsia"/>
          <w:szCs w:val="21"/>
        </w:rPr>
        <w:t>保鲜库中</w:t>
      </w:r>
      <w:r w:rsidR="00872EA7">
        <w:rPr>
          <w:rFonts w:asciiTheme="minorEastAsia" w:hAnsiTheme="minorEastAsia" w:cs="Times New Roman" w:hint="eastAsia"/>
          <w:szCs w:val="21"/>
        </w:rPr>
        <w:t>或在库</w:t>
      </w:r>
      <w:r w:rsidR="00872EA7">
        <w:rPr>
          <w:rFonts w:asciiTheme="minorEastAsia" w:hAnsiTheme="minorEastAsia" w:cs="Times New Roman"/>
          <w:szCs w:val="21"/>
        </w:rPr>
        <w:t>中设置专区</w:t>
      </w:r>
      <w:r w:rsidR="00D34E4D">
        <w:rPr>
          <w:rFonts w:asciiTheme="minorEastAsia" w:hAnsiTheme="minorEastAsia" w:cs="Times New Roman" w:hint="eastAsia"/>
          <w:szCs w:val="21"/>
        </w:rPr>
        <w:t>贮存</w:t>
      </w:r>
      <w:r w:rsidR="00872EA7">
        <w:rPr>
          <w:rFonts w:asciiTheme="minorEastAsia" w:hAnsiTheme="minorEastAsia" w:cs="Times New Roman" w:hint="eastAsia"/>
          <w:szCs w:val="21"/>
        </w:rPr>
        <w:t>。</w:t>
      </w:r>
      <w:r w:rsidR="007F24C5" w:rsidRPr="00C669E1">
        <w:rPr>
          <w:rFonts w:asciiTheme="minorEastAsia" w:hAnsiTheme="minorEastAsia" w:cs="Times New Roman" w:hint="eastAsia"/>
          <w:szCs w:val="21"/>
        </w:rPr>
        <w:t>刚入库时库温应保持在</w:t>
      </w:r>
      <w:r w:rsidR="007F24C5" w:rsidRPr="00C669E1">
        <w:rPr>
          <w:rFonts w:asciiTheme="minorEastAsia" w:hAnsiTheme="minorEastAsia" w:cs="Times New Roman"/>
          <w:szCs w:val="21"/>
        </w:rPr>
        <w:t>10</w:t>
      </w:r>
      <w:r w:rsidR="007532F0" w:rsidRPr="00C669E1">
        <w:rPr>
          <w:rFonts w:asciiTheme="minorEastAsia" w:hAnsiTheme="minorEastAsia" w:cs="Times New Roman" w:hint="eastAsia"/>
          <w:szCs w:val="21"/>
        </w:rPr>
        <w:t>℃</w:t>
      </w:r>
      <w:r w:rsidR="0094124D" w:rsidRPr="0094124D">
        <w:rPr>
          <w:rFonts w:asciiTheme="minorEastAsia" w:hAnsiTheme="minorEastAsia" w:cs="Times New Roman" w:hint="eastAsia"/>
          <w:szCs w:val="21"/>
        </w:rPr>
        <w:t>～</w:t>
      </w:r>
      <w:r w:rsidR="007F24C5" w:rsidRPr="00C669E1">
        <w:rPr>
          <w:rFonts w:asciiTheme="minorEastAsia" w:hAnsiTheme="minorEastAsia" w:cs="Times New Roman"/>
          <w:szCs w:val="21"/>
        </w:rPr>
        <w:t>12</w:t>
      </w:r>
      <w:r w:rsidR="007F24C5" w:rsidRPr="00C669E1">
        <w:rPr>
          <w:rFonts w:asciiTheme="minorEastAsia" w:hAnsiTheme="minorEastAsia" w:cs="Times New Roman" w:hint="eastAsia"/>
          <w:szCs w:val="21"/>
        </w:rPr>
        <w:t>℃，</w:t>
      </w:r>
      <w:r w:rsidR="007F24C5" w:rsidRPr="00C669E1">
        <w:rPr>
          <w:rFonts w:asciiTheme="minorEastAsia" w:hAnsiTheme="minorEastAsia" w:cs="Times New Roman"/>
          <w:szCs w:val="21"/>
        </w:rPr>
        <w:t>1</w:t>
      </w:r>
      <w:r w:rsidR="007F24C5" w:rsidRPr="00C669E1">
        <w:rPr>
          <w:rFonts w:asciiTheme="minorEastAsia" w:hAnsiTheme="minorEastAsia" w:cs="Times New Roman" w:hint="eastAsia"/>
          <w:szCs w:val="21"/>
        </w:rPr>
        <w:t>周后每</w:t>
      </w:r>
      <w:r w:rsidR="007F24C5" w:rsidRPr="00C669E1">
        <w:rPr>
          <w:rFonts w:asciiTheme="minorEastAsia" w:hAnsiTheme="minorEastAsia" w:cs="Times New Roman"/>
          <w:szCs w:val="21"/>
        </w:rPr>
        <w:t>5</w:t>
      </w:r>
      <w:r w:rsidR="0094124D" w:rsidRPr="0094124D">
        <w:rPr>
          <w:rFonts w:asciiTheme="minorEastAsia" w:hAnsiTheme="minorEastAsia" w:cs="Times New Roman" w:hint="eastAsia"/>
          <w:szCs w:val="21"/>
        </w:rPr>
        <w:t>～</w:t>
      </w:r>
      <w:r w:rsidR="007F24C5" w:rsidRPr="00C669E1">
        <w:rPr>
          <w:rFonts w:asciiTheme="minorEastAsia" w:hAnsiTheme="minorEastAsia" w:cs="Times New Roman"/>
          <w:szCs w:val="21"/>
        </w:rPr>
        <w:t>7</w:t>
      </w:r>
      <w:r w:rsidR="007F24C5" w:rsidRPr="00C669E1">
        <w:rPr>
          <w:rFonts w:asciiTheme="minorEastAsia" w:hAnsiTheme="minorEastAsia" w:cs="Times New Roman" w:hint="eastAsia"/>
          <w:szCs w:val="21"/>
        </w:rPr>
        <w:t>天降</w:t>
      </w:r>
      <w:r w:rsidR="007F24C5" w:rsidRPr="00C669E1">
        <w:rPr>
          <w:rFonts w:asciiTheme="minorEastAsia" w:hAnsiTheme="minorEastAsia" w:cs="Times New Roman"/>
          <w:szCs w:val="21"/>
        </w:rPr>
        <w:t>1</w:t>
      </w:r>
      <w:r w:rsidR="007F24C5" w:rsidRPr="00C669E1">
        <w:rPr>
          <w:rFonts w:asciiTheme="minorEastAsia" w:hAnsiTheme="minorEastAsia" w:cs="Times New Roman" w:hint="eastAsia"/>
          <w:szCs w:val="21"/>
        </w:rPr>
        <w:t>℃，以后改为每</w:t>
      </w:r>
      <w:r w:rsidR="007F24C5" w:rsidRPr="00C669E1">
        <w:rPr>
          <w:rFonts w:asciiTheme="minorEastAsia" w:hAnsiTheme="minorEastAsia" w:cs="Times New Roman"/>
          <w:szCs w:val="21"/>
        </w:rPr>
        <w:t>3</w:t>
      </w:r>
      <w:r w:rsidR="007F24C5" w:rsidRPr="00C669E1">
        <w:rPr>
          <w:rFonts w:asciiTheme="minorEastAsia" w:hAnsiTheme="minorEastAsia" w:cs="Times New Roman" w:hint="eastAsia"/>
          <w:szCs w:val="21"/>
        </w:rPr>
        <w:t>天降</w:t>
      </w:r>
      <w:r w:rsidR="007F24C5" w:rsidRPr="00C669E1">
        <w:rPr>
          <w:rFonts w:asciiTheme="minorEastAsia" w:hAnsiTheme="minorEastAsia" w:cs="Times New Roman"/>
          <w:szCs w:val="21"/>
        </w:rPr>
        <w:t>1</w:t>
      </w:r>
      <w:r w:rsidR="007F24C5" w:rsidRPr="00C669E1">
        <w:rPr>
          <w:rFonts w:asciiTheme="minorEastAsia" w:hAnsiTheme="minorEastAsia" w:cs="Times New Roman" w:hint="eastAsia"/>
          <w:szCs w:val="21"/>
        </w:rPr>
        <w:t>℃；在</w:t>
      </w:r>
      <w:r w:rsidR="007F24C5" w:rsidRPr="00C669E1">
        <w:rPr>
          <w:rFonts w:asciiTheme="minorEastAsia" w:hAnsiTheme="minorEastAsia" w:cs="Times New Roman"/>
          <w:szCs w:val="21"/>
        </w:rPr>
        <w:t>35</w:t>
      </w:r>
      <w:r w:rsidR="0094124D" w:rsidRPr="0094124D">
        <w:rPr>
          <w:rFonts w:asciiTheme="minorEastAsia" w:hAnsiTheme="minorEastAsia" w:cs="Times New Roman" w:hint="eastAsia"/>
          <w:szCs w:val="21"/>
        </w:rPr>
        <w:t>～</w:t>
      </w:r>
      <w:r w:rsidR="007F24C5" w:rsidRPr="00C669E1">
        <w:rPr>
          <w:rFonts w:asciiTheme="minorEastAsia" w:hAnsiTheme="minorEastAsia" w:cs="Times New Roman"/>
          <w:szCs w:val="21"/>
        </w:rPr>
        <w:t>40</w:t>
      </w:r>
      <w:r w:rsidR="007F24C5" w:rsidRPr="00C669E1">
        <w:rPr>
          <w:rFonts w:asciiTheme="minorEastAsia" w:hAnsiTheme="minorEastAsia" w:cs="Times New Roman" w:hint="eastAsia"/>
          <w:szCs w:val="21"/>
        </w:rPr>
        <w:t>天内将库温降到</w:t>
      </w:r>
      <w:r w:rsidR="007F24C5" w:rsidRPr="00C669E1">
        <w:rPr>
          <w:rFonts w:asciiTheme="minorEastAsia" w:hAnsiTheme="minorEastAsia" w:cs="Times New Roman"/>
          <w:szCs w:val="21"/>
        </w:rPr>
        <w:t>0</w:t>
      </w:r>
      <w:r w:rsidR="007F24C5" w:rsidRPr="00C669E1">
        <w:rPr>
          <w:rFonts w:asciiTheme="minorEastAsia" w:hAnsiTheme="minorEastAsia" w:cs="Times New Roman" w:hint="eastAsia"/>
          <w:szCs w:val="21"/>
        </w:rPr>
        <w:t>℃，以防止黑心病。</w:t>
      </w:r>
      <w:r w:rsidR="002C7BE6" w:rsidRPr="00C669E1">
        <w:rPr>
          <w:rFonts w:asciiTheme="minorEastAsia" w:hAnsiTheme="minorEastAsia" w:cs="Times New Roman" w:hint="eastAsia"/>
          <w:szCs w:val="21"/>
        </w:rPr>
        <w:t>梨的适宜</w:t>
      </w:r>
      <w:r w:rsidR="00A43C30">
        <w:rPr>
          <w:rFonts w:asciiTheme="minorEastAsia" w:hAnsiTheme="minorEastAsia" w:cs="Times New Roman" w:hint="eastAsia"/>
          <w:szCs w:val="21"/>
        </w:rPr>
        <w:t>贮藏</w:t>
      </w:r>
      <w:r w:rsidR="002C7BE6" w:rsidRPr="00C669E1">
        <w:rPr>
          <w:rFonts w:asciiTheme="minorEastAsia" w:hAnsiTheme="minorEastAsia" w:cs="Times New Roman" w:hint="eastAsia"/>
          <w:szCs w:val="21"/>
        </w:rPr>
        <w:t>温度为</w:t>
      </w:r>
      <w:r w:rsidR="002C7BE6" w:rsidRPr="00C669E1">
        <w:rPr>
          <w:rFonts w:asciiTheme="minorEastAsia" w:hAnsiTheme="minorEastAsia" w:cs="Times New Roman"/>
          <w:szCs w:val="21"/>
        </w:rPr>
        <w:t>0</w:t>
      </w:r>
      <w:r w:rsidR="007532F0" w:rsidRPr="00C669E1">
        <w:rPr>
          <w:rFonts w:asciiTheme="minorEastAsia" w:hAnsiTheme="minorEastAsia" w:cs="Times New Roman" w:hint="eastAsia"/>
          <w:szCs w:val="21"/>
        </w:rPr>
        <w:t>℃</w:t>
      </w:r>
      <w:r w:rsidR="0094124D" w:rsidRPr="0094124D">
        <w:rPr>
          <w:rFonts w:asciiTheme="minorEastAsia" w:hAnsiTheme="minorEastAsia" w:cs="Times New Roman" w:hint="eastAsia"/>
          <w:szCs w:val="21"/>
        </w:rPr>
        <w:t>～</w:t>
      </w:r>
      <w:r w:rsidR="002C7BE6" w:rsidRPr="00C669E1">
        <w:rPr>
          <w:rFonts w:asciiTheme="minorEastAsia" w:hAnsiTheme="minorEastAsia" w:cs="Times New Roman"/>
          <w:szCs w:val="21"/>
        </w:rPr>
        <w:t>3</w:t>
      </w:r>
      <w:r w:rsidR="002C7BE6" w:rsidRPr="00C669E1">
        <w:rPr>
          <w:rFonts w:asciiTheme="minorEastAsia" w:hAnsiTheme="minorEastAsia" w:cs="Times New Roman" w:hint="eastAsia"/>
          <w:szCs w:val="21"/>
        </w:rPr>
        <w:t>℃，相对湿度控制在</w:t>
      </w:r>
      <w:r w:rsidR="002C7BE6" w:rsidRPr="00C669E1">
        <w:rPr>
          <w:rFonts w:asciiTheme="minorEastAsia" w:hAnsiTheme="minorEastAsia" w:cs="Times New Roman"/>
          <w:szCs w:val="21"/>
        </w:rPr>
        <w:t>85%</w:t>
      </w:r>
      <w:r w:rsidR="0094124D" w:rsidRPr="0094124D">
        <w:rPr>
          <w:rFonts w:asciiTheme="minorEastAsia" w:hAnsiTheme="minorEastAsia" w:cs="Times New Roman" w:hint="eastAsia"/>
          <w:szCs w:val="21"/>
        </w:rPr>
        <w:t>～</w:t>
      </w:r>
      <w:r w:rsidR="002C7BE6" w:rsidRPr="00C669E1">
        <w:rPr>
          <w:rFonts w:asciiTheme="minorEastAsia" w:hAnsiTheme="minorEastAsia" w:cs="Times New Roman"/>
          <w:szCs w:val="21"/>
        </w:rPr>
        <w:t>95%</w:t>
      </w:r>
      <w:r w:rsidR="007A532B">
        <w:rPr>
          <w:rFonts w:asciiTheme="minorEastAsia" w:hAnsiTheme="minorEastAsia" w:cs="Times New Roman" w:hint="eastAsia"/>
          <w:szCs w:val="21"/>
        </w:rPr>
        <w:t>，</w:t>
      </w:r>
      <w:r w:rsidR="00A43C30">
        <w:rPr>
          <w:rFonts w:asciiTheme="minorEastAsia" w:hAnsiTheme="minorEastAsia" w:cs="Times New Roman" w:hint="eastAsia"/>
          <w:szCs w:val="21"/>
        </w:rPr>
        <w:t>贮存</w:t>
      </w:r>
      <w:r w:rsidR="002C7BE6" w:rsidRPr="00C669E1">
        <w:rPr>
          <w:rFonts w:asciiTheme="minorEastAsia" w:hAnsiTheme="minorEastAsia" w:cs="Times New Roman" w:hint="eastAsia"/>
          <w:szCs w:val="21"/>
        </w:rPr>
        <w:t>时应保持库温的稳定</w:t>
      </w:r>
      <w:r w:rsidRPr="00C669E1">
        <w:rPr>
          <w:rFonts w:asciiTheme="minorEastAsia" w:hAnsiTheme="minorEastAsia" w:cs="Times New Roman" w:hint="eastAsia"/>
          <w:szCs w:val="21"/>
        </w:rPr>
        <w:t>。</w:t>
      </w:r>
    </w:p>
    <w:p w:rsidR="008126E1" w:rsidRDefault="007F24C5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lastRenderedPageBreak/>
        <w:t>梨的气调贮藏可采用</w:t>
      </w:r>
      <w:r w:rsidRPr="00C669E1">
        <w:rPr>
          <w:rFonts w:asciiTheme="minorEastAsia" w:hAnsiTheme="minorEastAsia" w:cs="Times New Roman"/>
          <w:szCs w:val="21"/>
        </w:rPr>
        <w:t>12%</w:t>
      </w:r>
      <w:r w:rsidR="0094124D" w:rsidRPr="0094124D">
        <w:rPr>
          <w:rFonts w:asciiTheme="minorEastAsia" w:hAnsiTheme="minorEastAsia" w:cs="Times New Roman" w:hint="eastAsia"/>
          <w:szCs w:val="21"/>
        </w:rPr>
        <w:t>～</w:t>
      </w:r>
      <w:r w:rsidRPr="00C669E1">
        <w:rPr>
          <w:rFonts w:asciiTheme="minorEastAsia" w:hAnsiTheme="minorEastAsia" w:cs="Times New Roman"/>
          <w:szCs w:val="21"/>
        </w:rPr>
        <w:t>13%</w:t>
      </w:r>
      <w:r w:rsidRPr="00C669E1">
        <w:rPr>
          <w:rFonts w:asciiTheme="minorEastAsia" w:hAnsiTheme="minorEastAsia" w:cs="Times New Roman" w:hint="eastAsia"/>
          <w:szCs w:val="21"/>
        </w:rPr>
        <w:t>氧和</w:t>
      </w:r>
      <w:r w:rsidRPr="00C669E1">
        <w:rPr>
          <w:rFonts w:asciiTheme="minorEastAsia" w:hAnsiTheme="minorEastAsia" w:cs="Times New Roman"/>
          <w:szCs w:val="21"/>
        </w:rPr>
        <w:t>1%</w:t>
      </w:r>
      <w:r w:rsidRPr="00C669E1">
        <w:rPr>
          <w:rFonts w:asciiTheme="minorEastAsia" w:hAnsiTheme="minorEastAsia" w:cs="Times New Roman" w:hint="eastAsia"/>
          <w:szCs w:val="21"/>
        </w:rPr>
        <w:t>以下的二氧化碳。</w:t>
      </w:r>
      <w:r w:rsidR="009D246B" w:rsidRPr="00C669E1">
        <w:rPr>
          <w:rFonts w:asciiTheme="minorEastAsia" w:hAnsiTheme="minorEastAsia" w:cs="Times New Roman" w:hint="eastAsia"/>
          <w:szCs w:val="21"/>
        </w:rPr>
        <w:t>库房应设置挡鼠板或捕鼠夹。</w:t>
      </w:r>
      <w:r w:rsidR="008126E1" w:rsidRPr="00C669E1">
        <w:rPr>
          <w:rFonts w:asciiTheme="minorEastAsia" w:hAnsiTheme="minorEastAsia" w:cs="Times New Roman" w:hint="eastAsia"/>
          <w:szCs w:val="21"/>
        </w:rPr>
        <w:t>长距离运输需用冷藏车。</w:t>
      </w:r>
      <w:r w:rsidR="007A532B">
        <w:rPr>
          <w:rFonts w:asciiTheme="minorEastAsia" w:hAnsiTheme="minorEastAsia" w:cs="Times New Roman" w:hint="eastAsia"/>
          <w:szCs w:val="21"/>
        </w:rPr>
        <w:t>贮藏</w:t>
      </w:r>
      <w:r w:rsidR="007A532B">
        <w:rPr>
          <w:rFonts w:asciiTheme="minorEastAsia" w:hAnsiTheme="minorEastAsia" w:cs="Times New Roman"/>
          <w:szCs w:val="21"/>
        </w:rPr>
        <w:t>和</w:t>
      </w:r>
      <w:r w:rsidR="007A532B">
        <w:rPr>
          <w:rFonts w:asciiTheme="minorEastAsia" w:hAnsiTheme="minorEastAsia" w:cs="Times New Roman" w:hint="eastAsia"/>
          <w:szCs w:val="21"/>
        </w:rPr>
        <w:t>运输应</w:t>
      </w:r>
      <w:r w:rsidR="007A532B">
        <w:rPr>
          <w:rFonts w:asciiTheme="minorEastAsia" w:hAnsiTheme="minorEastAsia" w:cs="Times New Roman"/>
          <w:szCs w:val="21"/>
        </w:rPr>
        <w:t>符合</w:t>
      </w:r>
      <w:r w:rsidR="007A532B" w:rsidRPr="007F20DE">
        <w:rPr>
          <w:rFonts w:asciiTheme="minorEastAsia" w:hAnsiTheme="minorEastAsia" w:cs="Times New Roman"/>
          <w:szCs w:val="21"/>
        </w:rPr>
        <w:t>NY/T 1056</w:t>
      </w:r>
      <w:r w:rsidR="00A43C30">
        <w:rPr>
          <w:rFonts w:asciiTheme="minorEastAsia" w:hAnsiTheme="minorEastAsia" w:cs="Times New Roman" w:hint="eastAsia"/>
          <w:szCs w:val="21"/>
        </w:rPr>
        <w:t>的</w:t>
      </w:r>
      <w:r w:rsidR="00634240">
        <w:rPr>
          <w:rFonts w:asciiTheme="minorEastAsia" w:hAnsiTheme="minorEastAsia" w:cs="Times New Roman" w:hint="eastAsia"/>
          <w:szCs w:val="21"/>
        </w:rPr>
        <w:t>规定</w:t>
      </w:r>
      <w:r w:rsidR="007A532B">
        <w:rPr>
          <w:rFonts w:asciiTheme="minorEastAsia" w:hAnsiTheme="minorEastAsia" w:cs="Times New Roman"/>
          <w:szCs w:val="21"/>
        </w:rPr>
        <w:t>。</w:t>
      </w:r>
    </w:p>
    <w:p w:rsidR="00DE2298" w:rsidRPr="007F20DE" w:rsidRDefault="00872EA7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>
        <w:rPr>
          <w:rFonts w:ascii="黑体" w:eastAsia="黑体" w:hAnsi="黑体" w:cs="Times New Roman"/>
          <w:szCs w:val="21"/>
        </w:rPr>
        <w:t>11</w:t>
      </w:r>
      <w:r w:rsidR="00267035">
        <w:rPr>
          <w:rFonts w:ascii="黑体" w:eastAsia="黑体" w:hAnsi="黑体" w:cs="Times New Roman"/>
          <w:szCs w:val="21"/>
        </w:rPr>
        <w:t xml:space="preserve"> </w:t>
      </w:r>
      <w:r w:rsidR="00DE2298" w:rsidRPr="007F20DE">
        <w:rPr>
          <w:rFonts w:ascii="黑体" w:eastAsia="黑体" w:hAnsi="黑体" w:cs="Times New Roman" w:hint="eastAsia"/>
          <w:szCs w:val="21"/>
        </w:rPr>
        <w:t>生产废弃物的处理</w:t>
      </w:r>
    </w:p>
    <w:p w:rsidR="00DE2298" w:rsidRDefault="00DE2298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 w:rsidRPr="00C669E1">
        <w:rPr>
          <w:rFonts w:asciiTheme="minorEastAsia" w:hAnsiTheme="minorEastAsia" w:cs="Times New Roman" w:hint="eastAsia"/>
          <w:szCs w:val="21"/>
        </w:rPr>
        <w:t>定期清园，把农药包装袋、病腐落叶清除出园。提倡对枝条、落叶等进行循环利用。</w:t>
      </w:r>
    </w:p>
    <w:p w:rsidR="00DE2298" w:rsidRPr="003B7A54" w:rsidRDefault="00872EA7" w:rsidP="003A11E7">
      <w:pPr>
        <w:tabs>
          <w:tab w:val="left" w:pos="1842"/>
        </w:tabs>
        <w:spacing w:beforeLines="50" w:afterLines="50"/>
        <w:rPr>
          <w:rFonts w:ascii="黑体" w:eastAsia="黑体" w:hAnsi="黑体" w:cs="Times New Roman"/>
          <w:szCs w:val="21"/>
        </w:rPr>
      </w:pPr>
      <w:r w:rsidRPr="003B7A54">
        <w:rPr>
          <w:rFonts w:ascii="黑体" w:eastAsia="黑体" w:hAnsi="黑体" w:cs="Times New Roman" w:hint="eastAsia"/>
          <w:szCs w:val="21"/>
        </w:rPr>
        <w:t>12</w:t>
      </w:r>
      <w:r w:rsidR="00267035">
        <w:rPr>
          <w:rFonts w:ascii="黑体" w:eastAsia="黑体" w:hAnsi="黑体" w:cs="Times New Roman"/>
          <w:szCs w:val="21"/>
        </w:rPr>
        <w:t xml:space="preserve">  </w:t>
      </w:r>
      <w:r w:rsidR="00082716" w:rsidRPr="003B7A54">
        <w:rPr>
          <w:rFonts w:ascii="黑体" w:eastAsia="黑体" w:hAnsi="黑体" w:cs="Times New Roman" w:hint="eastAsia"/>
          <w:szCs w:val="21"/>
        </w:rPr>
        <w:t>档案</w:t>
      </w:r>
      <w:r w:rsidR="00DE2298" w:rsidRPr="003B7A54">
        <w:rPr>
          <w:rFonts w:ascii="黑体" w:eastAsia="黑体" w:hAnsi="黑体" w:cs="Times New Roman" w:hint="eastAsia"/>
          <w:szCs w:val="21"/>
        </w:rPr>
        <w:t>记录</w:t>
      </w:r>
    </w:p>
    <w:p w:rsidR="007A532B" w:rsidRPr="00C669E1" w:rsidRDefault="001A1DEB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  <w:r>
        <w:t>建立绿色食品</w:t>
      </w:r>
      <w:r>
        <w:rPr>
          <w:rFonts w:hint="eastAsia"/>
        </w:rPr>
        <w:t>梨</w:t>
      </w:r>
      <w:r>
        <w:t>生产档案</w:t>
      </w:r>
      <w:r w:rsidR="007A532B">
        <w:rPr>
          <w:rFonts w:asciiTheme="minorEastAsia" w:hAnsiTheme="minorEastAsia" w:cs="Times New Roman"/>
          <w:szCs w:val="21"/>
        </w:rPr>
        <w:t>，</w:t>
      </w:r>
      <w:r>
        <w:rPr>
          <w:rFonts w:asciiTheme="minorEastAsia" w:hAnsiTheme="minorEastAsia" w:cs="Times New Roman" w:hint="eastAsia"/>
          <w:szCs w:val="21"/>
        </w:rPr>
        <w:t>应</w:t>
      </w:r>
      <w:r w:rsidR="007A532B">
        <w:rPr>
          <w:rFonts w:asciiTheme="minorEastAsia" w:hAnsiTheme="minorEastAsia" w:cs="Times New Roman"/>
          <w:szCs w:val="21"/>
        </w:rPr>
        <w:t>记录</w:t>
      </w:r>
      <w:r>
        <w:t>产地环境条件</w:t>
      </w:r>
      <w:r w:rsidR="007A532B">
        <w:rPr>
          <w:rFonts w:asciiTheme="minorEastAsia" w:hAnsiTheme="minorEastAsia" w:cs="Times New Roman"/>
          <w:szCs w:val="21"/>
        </w:rPr>
        <w:t>、土肥水管理、花果管理</w:t>
      </w:r>
      <w:r>
        <w:rPr>
          <w:rFonts w:hint="eastAsia"/>
        </w:rPr>
        <w:t>、</w:t>
      </w:r>
      <w:r>
        <w:rPr>
          <w:rFonts w:asciiTheme="minorEastAsia" w:hAnsiTheme="minorEastAsia" w:cs="Times New Roman"/>
          <w:szCs w:val="21"/>
        </w:rPr>
        <w:t>病虫害防治等</w:t>
      </w:r>
      <w:r w:rsidR="007A532B">
        <w:rPr>
          <w:rFonts w:asciiTheme="minorEastAsia" w:hAnsiTheme="minorEastAsia" w:cs="Times New Roman"/>
          <w:szCs w:val="21"/>
        </w:rPr>
        <w:t>主</w:t>
      </w:r>
      <w:r>
        <w:rPr>
          <w:rFonts w:asciiTheme="minorEastAsia" w:hAnsiTheme="minorEastAsia" w:cs="Times New Roman" w:hint="eastAsia"/>
          <w:szCs w:val="21"/>
        </w:rPr>
        <w:t>要</w:t>
      </w:r>
      <w:r w:rsidR="007A532B">
        <w:rPr>
          <w:rFonts w:asciiTheme="minorEastAsia" w:hAnsiTheme="minorEastAsia" w:cs="Times New Roman"/>
          <w:szCs w:val="21"/>
        </w:rPr>
        <w:t>生产内容，以及包装</w:t>
      </w:r>
      <w:r w:rsidR="00BB7B37">
        <w:rPr>
          <w:rFonts w:asciiTheme="minorEastAsia" w:hAnsiTheme="minorEastAsia" w:cs="Times New Roman" w:hint="eastAsia"/>
          <w:szCs w:val="21"/>
        </w:rPr>
        <w:t>、</w:t>
      </w:r>
      <w:r w:rsidR="00BB7B37">
        <w:rPr>
          <w:rFonts w:asciiTheme="minorEastAsia" w:hAnsiTheme="minorEastAsia" w:cs="Times New Roman"/>
          <w:szCs w:val="21"/>
        </w:rPr>
        <w:t>贮藏与运输</w:t>
      </w:r>
      <w:r w:rsidR="007A532B">
        <w:rPr>
          <w:rFonts w:asciiTheme="minorEastAsia" w:hAnsiTheme="minorEastAsia" w:cs="Times New Roman"/>
          <w:szCs w:val="21"/>
        </w:rPr>
        <w:t>记录</w:t>
      </w:r>
      <w:r w:rsidR="007A532B">
        <w:rPr>
          <w:rFonts w:asciiTheme="minorEastAsia" w:hAnsiTheme="minorEastAsia" w:cs="Times New Roman" w:hint="eastAsia"/>
          <w:szCs w:val="21"/>
        </w:rPr>
        <w:t>。</w:t>
      </w:r>
      <w:r w:rsidR="00BB7B37">
        <w:rPr>
          <w:rFonts w:asciiTheme="minorEastAsia" w:hAnsiTheme="minorEastAsia" w:cs="Times New Roman" w:hint="eastAsia"/>
          <w:szCs w:val="21"/>
        </w:rPr>
        <w:t>记录须保存</w:t>
      </w:r>
      <w:r w:rsidR="00A43C30">
        <w:rPr>
          <w:rFonts w:asciiTheme="minorEastAsia" w:hAnsiTheme="minorEastAsia" w:cs="Times New Roman" w:hint="eastAsia"/>
          <w:szCs w:val="21"/>
        </w:rPr>
        <w:t>3</w:t>
      </w:r>
      <w:r w:rsidR="00BB7B37">
        <w:rPr>
          <w:rFonts w:asciiTheme="minorEastAsia" w:hAnsiTheme="minorEastAsia" w:cs="Times New Roman" w:hint="eastAsia"/>
          <w:szCs w:val="21"/>
        </w:rPr>
        <w:t>年以上</w:t>
      </w:r>
      <w:r w:rsidR="00BB7B37">
        <w:rPr>
          <w:rFonts w:asciiTheme="minorEastAsia" w:hAnsiTheme="minorEastAsia" w:cs="Times New Roman"/>
          <w:szCs w:val="21"/>
        </w:rPr>
        <w:t>。</w:t>
      </w:r>
    </w:p>
    <w:p w:rsidR="00DE2298" w:rsidRPr="00DE2298" w:rsidRDefault="00DE2298" w:rsidP="003B7A54">
      <w:pPr>
        <w:tabs>
          <w:tab w:val="left" w:pos="1842"/>
        </w:tabs>
        <w:spacing w:line="400" w:lineRule="atLeast"/>
        <w:ind w:firstLineChars="200" w:firstLine="420"/>
        <w:rPr>
          <w:rFonts w:asciiTheme="minorEastAsia" w:hAnsiTheme="minorEastAsia" w:cs="Times New Roman"/>
          <w:szCs w:val="21"/>
        </w:rPr>
      </w:pPr>
    </w:p>
    <w:p w:rsidR="00C669E1" w:rsidRDefault="00C669E1">
      <w:pPr>
        <w:widowControl/>
        <w:jc w:val="left"/>
        <w:rPr>
          <w:rFonts w:ascii="Times New Roman" w:eastAsia="黑体" w:hAnsi="Times New Roman" w:cs="Times New Roman"/>
          <w:kern w:val="0"/>
          <w:sz w:val="28"/>
          <w:szCs w:val="28"/>
        </w:rPr>
      </w:pPr>
      <w:r>
        <w:rPr>
          <w:rFonts w:ascii="Times New Roman" w:eastAsia="黑体" w:hAnsi="Times New Roman" w:cs="Times New Roman"/>
          <w:kern w:val="0"/>
          <w:sz w:val="28"/>
          <w:szCs w:val="28"/>
        </w:rPr>
        <w:br w:type="page"/>
      </w:r>
    </w:p>
    <w:p w:rsidR="00AD1F77" w:rsidRPr="00A6573F" w:rsidRDefault="00AD1F77" w:rsidP="008562B7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kern w:val="0"/>
          <w:szCs w:val="21"/>
        </w:rPr>
      </w:pPr>
      <w:r w:rsidRPr="00A6573F">
        <w:rPr>
          <w:rFonts w:ascii="黑体" w:eastAsia="黑体" w:hAnsi="黑体" w:cs="Times New Roman" w:hint="eastAsia"/>
          <w:kern w:val="0"/>
          <w:szCs w:val="21"/>
        </w:rPr>
        <w:lastRenderedPageBreak/>
        <w:t>附录</w:t>
      </w:r>
      <w:r w:rsidRPr="00A6573F">
        <w:rPr>
          <w:rFonts w:ascii="黑体" w:eastAsia="黑体" w:hAnsi="黑体" w:cs="Times New Roman"/>
          <w:kern w:val="0"/>
          <w:szCs w:val="21"/>
        </w:rPr>
        <w:t>A</w:t>
      </w:r>
    </w:p>
    <w:p w:rsidR="00AD1F77" w:rsidRPr="00A6573F" w:rsidRDefault="00AD1F77" w:rsidP="008562B7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kern w:val="0"/>
          <w:szCs w:val="21"/>
        </w:rPr>
      </w:pPr>
      <w:r w:rsidRPr="00A6573F">
        <w:rPr>
          <w:rFonts w:ascii="黑体" w:eastAsia="黑体" w:hAnsi="黑体" w:cs="Times New Roman" w:hint="eastAsia"/>
          <w:kern w:val="0"/>
          <w:szCs w:val="21"/>
        </w:rPr>
        <w:t>（资料性</w:t>
      </w:r>
      <w:r w:rsidRPr="00A6573F">
        <w:rPr>
          <w:rFonts w:ascii="黑体" w:eastAsia="黑体" w:hAnsi="黑体" w:cs="Times New Roman"/>
          <w:kern w:val="0"/>
          <w:szCs w:val="21"/>
        </w:rPr>
        <w:t>附录</w:t>
      </w:r>
      <w:r w:rsidRPr="00A6573F">
        <w:rPr>
          <w:rFonts w:ascii="黑体" w:eastAsia="黑体" w:hAnsi="黑体" w:cs="Times New Roman" w:hint="eastAsia"/>
          <w:kern w:val="0"/>
          <w:szCs w:val="21"/>
        </w:rPr>
        <w:t>）</w:t>
      </w:r>
    </w:p>
    <w:p w:rsidR="008562B7" w:rsidRPr="00A6573F" w:rsidRDefault="00AD1F77" w:rsidP="008562B7">
      <w:pPr>
        <w:widowControl/>
        <w:adjustRightInd w:val="0"/>
        <w:snapToGrid w:val="0"/>
        <w:spacing w:line="360" w:lineRule="auto"/>
        <w:jc w:val="center"/>
        <w:rPr>
          <w:rFonts w:ascii="黑体" w:eastAsia="黑体" w:hAnsi="黑体" w:cs="Times New Roman"/>
          <w:kern w:val="0"/>
          <w:szCs w:val="21"/>
        </w:rPr>
      </w:pPr>
      <w:r w:rsidRPr="00A6573F">
        <w:rPr>
          <w:rFonts w:ascii="黑体" w:eastAsia="黑体" w:hAnsi="黑体" w:cs="Times New Roman" w:hint="eastAsia"/>
          <w:kern w:val="0"/>
          <w:szCs w:val="21"/>
        </w:rPr>
        <w:t>渤海湾</w:t>
      </w:r>
      <w:r w:rsidRPr="00A6573F">
        <w:rPr>
          <w:rFonts w:ascii="黑体" w:eastAsia="黑体" w:hAnsi="黑体" w:cs="Times New Roman"/>
          <w:kern w:val="0"/>
          <w:szCs w:val="21"/>
        </w:rPr>
        <w:t>地区</w:t>
      </w:r>
      <w:r w:rsidR="00C52B34">
        <w:rPr>
          <w:rFonts w:ascii="黑体" w:eastAsia="黑体" w:hAnsi="黑体" w:cs="Times New Roman" w:hint="eastAsia"/>
          <w:kern w:val="0"/>
          <w:szCs w:val="21"/>
        </w:rPr>
        <w:t xml:space="preserve"> </w:t>
      </w:r>
      <w:r w:rsidR="00E8581D">
        <w:rPr>
          <w:rFonts w:ascii="黑体" w:eastAsia="黑体" w:hAnsi="黑体" w:cs="Times New Roman" w:hint="eastAsia"/>
          <w:kern w:val="0"/>
          <w:szCs w:val="21"/>
        </w:rPr>
        <w:t>绿色食品</w:t>
      </w:r>
      <w:r w:rsidRPr="00A6573F">
        <w:rPr>
          <w:rFonts w:ascii="黑体" w:eastAsia="黑体" w:hAnsi="黑体" w:cs="Times New Roman" w:hint="eastAsia"/>
          <w:kern w:val="0"/>
          <w:szCs w:val="21"/>
        </w:rPr>
        <w:t>梨</w:t>
      </w:r>
      <w:r w:rsidR="008562B7" w:rsidRPr="00A6573F">
        <w:rPr>
          <w:rFonts w:ascii="黑体" w:eastAsia="黑体" w:hAnsi="黑体" w:cs="Times New Roman" w:hint="eastAsia"/>
          <w:kern w:val="0"/>
          <w:szCs w:val="21"/>
        </w:rPr>
        <w:t>病</w:t>
      </w:r>
      <w:r w:rsidRPr="00A6573F">
        <w:rPr>
          <w:rFonts w:ascii="黑体" w:eastAsia="黑体" w:hAnsi="黑体" w:cs="Times New Roman" w:hint="eastAsia"/>
          <w:kern w:val="0"/>
          <w:szCs w:val="21"/>
        </w:rPr>
        <w:t>虫害</w:t>
      </w:r>
      <w:r w:rsidR="008562B7" w:rsidRPr="00A6573F">
        <w:rPr>
          <w:rFonts w:ascii="黑体" w:eastAsia="黑体" w:hAnsi="黑体" w:cs="Times New Roman" w:hint="eastAsia"/>
          <w:kern w:val="0"/>
          <w:szCs w:val="21"/>
        </w:rPr>
        <w:t>防治</w:t>
      </w:r>
      <w:r w:rsidRPr="00A6573F">
        <w:rPr>
          <w:rFonts w:ascii="黑体" w:eastAsia="黑体" w:hAnsi="黑体" w:cs="Times New Roman" w:hint="eastAsia"/>
          <w:kern w:val="0"/>
          <w:szCs w:val="21"/>
        </w:rPr>
        <w:t>推荐</w:t>
      </w:r>
      <w:r w:rsidRPr="00A6573F">
        <w:rPr>
          <w:rFonts w:ascii="黑体" w:eastAsia="黑体" w:hAnsi="黑体" w:cs="Times New Roman"/>
          <w:kern w:val="0"/>
          <w:szCs w:val="21"/>
        </w:rPr>
        <w:t>农药及</w:t>
      </w:r>
      <w:r w:rsidRPr="00A6573F">
        <w:rPr>
          <w:rFonts w:ascii="黑体" w:eastAsia="黑体" w:hAnsi="黑体" w:cs="Times New Roman" w:hint="eastAsia"/>
          <w:kern w:val="0"/>
          <w:szCs w:val="21"/>
        </w:rPr>
        <w:t>施用</w:t>
      </w:r>
      <w:r w:rsidRPr="00A6573F">
        <w:rPr>
          <w:rFonts w:ascii="黑体" w:eastAsia="黑体" w:hAnsi="黑体" w:cs="Times New Roman"/>
          <w:kern w:val="0"/>
          <w:szCs w:val="21"/>
        </w:rPr>
        <w:t>规范</w:t>
      </w:r>
    </w:p>
    <w:tbl>
      <w:tblPr>
        <w:tblStyle w:val="af0"/>
        <w:tblW w:w="8443" w:type="dxa"/>
        <w:tblLook w:val="04A0"/>
      </w:tblPr>
      <w:tblGrid>
        <w:gridCol w:w="1308"/>
        <w:gridCol w:w="1097"/>
        <w:gridCol w:w="1814"/>
        <w:gridCol w:w="1588"/>
        <w:gridCol w:w="1209"/>
        <w:gridCol w:w="1427"/>
      </w:tblGrid>
      <w:tr w:rsidR="00F77F30" w:rsidRPr="000019AF" w:rsidTr="00CE30BD">
        <w:trPr>
          <w:trHeight w:val="462"/>
        </w:trPr>
        <w:tc>
          <w:tcPr>
            <w:tcW w:w="1308" w:type="dxa"/>
            <w:vAlign w:val="center"/>
          </w:tcPr>
          <w:p w:rsidR="00F77F30" w:rsidRPr="00CE30BD" w:rsidRDefault="00F77F30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防治对象</w:t>
            </w:r>
          </w:p>
        </w:tc>
        <w:tc>
          <w:tcPr>
            <w:tcW w:w="1097" w:type="dxa"/>
            <w:vAlign w:val="center"/>
          </w:tcPr>
          <w:p w:rsidR="00F77F30" w:rsidRPr="000019AF" w:rsidRDefault="00F77F30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019AF">
              <w:rPr>
                <w:rFonts w:asciiTheme="minorEastAsia" w:hAnsiTheme="minorEastAsia" w:hint="eastAsia"/>
                <w:sz w:val="18"/>
                <w:szCs w:val="18"/>
              </w:rPr>
              <w:t>防治时间</w:t>
            </w:r>
          </w:p>
        </w:tc>
        <w:tc>
          <w:tcPr>
            <w:tcW w:w="1814" w:type="dxa"/>
            <w:vAlign w:val="center"/>
          </w:tcPr>
          <w:p w:rsidR="00F77F30" w:rsidRPr="00CE30BD" w:rsidRDefault="00F77F30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农药名称</w:t>
            </w:r>
          </w:p>
        </w:tc>
        <w:tc>
          <w:tcPr>
            <w:tcW w:w="1588" w:type="dxa"/>
            <w:vAlign w:val="center"/>
          </w:tcPr>
          <w:p w:rsidR="000019AF" w:rsidRPr="00CE30BD" w:rsidRDefault="00D40B5A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使用剂量</w:t>
            </w:r>
          </w:p>
        </w:tc>
        <w:tc>
          <w:tcPr>
            <w:tcW w:w="1209" w:type="dxa"/>
            <w:vAlign w:val="center"/>
          </w:tcPr>
          <w:p w:rsidR="00F77F30" w:rsidRPr="00CE30BD" w:rsidRDefault="00F77F30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使用方法</w:t>
            </w:r>
          </w:p>
        </w:tc>
        <w:tc>
          <w:tcPr>
            <w:tcW w:w="1427" w:type="dxa"/>
            <w:vAlign w:val="center"/>
          </w:tcPr>
          <w:p w:rsidR="00F77F30" w:rsidRPr="00CE30BD" w:rsidRDefault="00F77F30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安全间隔期</w:t>
            </w:r>
          </w:p>
        </w:tc>
      </w:tr>
      <w:tr w:rsidR="002F22B1" w:rsidRPr="000019AF" w:rsidTr="00CE30BD">
        <w:trPr>
          <w:trHeight w:val="367"/>
        </w:trPr>
        <w:tc>
          <w:tcPr>
            <w:tcW w:w="1308" w:type="dxa"/>
            <w:vMerge w:val="restart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梨黑星病</w:t>
            </w:r>
          </w:p>
        </w:tc>
        <w:tc>
          <w:tcPr>
            <w:tcW w:w="1097" w:type="dxa"/>
            <w:vAlign w:val="center"/>
          </w:tcPr>
          <w:p w:rsidR="002F22B1" w:rsidRPr="000019AF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019AF">
              <w:rPr>
                <w:rFonts w:asciiTheme="minorEastAsia" w:hAnsiTheme="minorEastAsia" w:hint="eastAsia"/>
                <w:sz w:val="18"/>
                <w:szCs w:val="18"/>
              </w:rPr>
              <w:t>发病初期</w:t>
            </w:r>
          </w:p>
        </w:tc>
        <w:tc>
          <w:tcPr>
            <w:tcW w:w="1814" w:type="dxa"/>
            <w:vAlign w:val="center"/>
          </w:tcPr>
          <w:p w:rsidR="002F22B1" w:rsidRPr="00CE30BD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0.5%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苦参碱水剂</w:t>
            </w:r>
          </w:p>
        </w:tc>
        <w:tc>
          <w:tcPr>
            <w:tcW w:w="1588" w:type="dxa"/>
            <w:vAlign w:val="center"/>
          </w:tcPr>
          <w:p w:rsidR="002F22B1" w:rsidRPr="00CE30BD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700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～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1000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倍液</w:t>
            </w:r>
          </w:p>
        </w:tc>
        <w:tc>
          <w:tcPr>
            <w:tcW w:w="1209" w:type="dxa"/>
            <w:vAlign w:val="center"/>
          </w:tcPr>
          <w:p w:rsidR="002F22B1" w:rsidRPr="00CE30BD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喷雾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F22B1" w:rsidRPr="00CE30BD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21</w:t>
            </w:r>
          </w:p>
        </w:tc>
      </w:tr>
      <w:tr w:rsidR="002F22B1" w:rsidRPr="000019AF" w:rsidTr="00CE30BD">
        <w:trPr>
          <w:trHeight w:val="490"/>
        </w:trPr>
        <w:tc>
          <w:tcPr>
            <w:tcW w:w="1308" w:type="dxa"/>
            <w:vMerge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2F22B1" w:rsidRPr="000019AF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019AF">
              <w:rPr>
                <w:rFonts w:asciiTheme="minorEastAsia" w:hAnsiTheme="minorEastAsia" w:hint="eastAsia"/>
                <w:sz w:val="18"/>
                <w:szCs w:val="18"/>
              </w:rPr>
              <w:t>花前、花后</w:t>
            </w:r>
          </w:p>
        </w:tc>
        <w:tc>
          <w:tcPr>
            <w:tcW w:w="1814" w:type="dxa"/>
            <w:vAlign w:val="center"/>
          </w:tcPr>
          <w:p w:rsidR="002F22B1" w:rsidRPr="00CE30BD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70%甲基硫菌灵可湿性粉剂</w:t>
            </w:r>
          </w:p>
        </w:tc>
        <w:tc>
          <w:tcPr>
            <w:tcW w:w="1588" w:type="dxa"/>
            <w:vAlign w:val="center"/>
          </w:tcPr>
          <w:p w:rsidR="002F22B1" w:rsidRPr="00CE30BD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1100-1400倍液</w:t>
            </w:r>
          </w:p>
        </w:tc>
        <w:tc>
          <w:tcPr>
            <w:tcW w:w="1209" w:type="dxa"/>
            <w:vAlign w:val="center"/>
          </w:tcPr>
          <w:p w:rsidR="002F22B1" w:rsidRPr="00CE30BD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喷雾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F22B1" w:rsidRPr="00CE30BD" w:rsidRDefault="002F22B1" w:rsidP="005950B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20</w:t>
            </w:r>
          </w:p>
        </w:tc>
      </w:tr>
      <w:tr w:rsidR="002F22B1" w:rsidRPr="000019AF" w:rsidTr="00CE30BD">
        <w:trPr>
          <w:trHeight w:val="330"/>
        </w:trPr>
        <w:tc>
          <w:tcPr>
            <w:tcW w:w="1308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梨锈病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、赤星病</w:t>
            </w:r>
          </w:p>
        </w:tc>
        <w:tc>
          <w:tcPr>
            <w:tcW w:w="1097" w:type="dxa"/>
            <w:vAlign w:val="center"/>
          </w:tcPr>
          <w:p w:rsidR="002F22B1" w:rsidRPr="000019AF" w:rsidRDefault="002F22B1" w:rsidP="007641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019AF">
              <w:rPr>
                <w:rFonts w:asciiTheme="minorEastAsia" w:hAnsiTheme="minorEastAsia" w:hint="eastAsia"/>
                <w:sz w:val="18"/>
                <w:szCs w:val="18"/>
              </w:rPr>
              <w:t>开花前</w:t>
            </w:r>
          </w:p>
        </w:tc>
        <w:tc>
          <w:tcPr>
            <w:tcW w:w="1814" w:type="dxa"/>
            <w:vAlign w:val="center"/>
          </w:tcPr>
          <w:p w:rsidR="002F22B1" w:rsidRPr="00CE30BD" w:rsidRDefault="002F22B1" w:rsidP="007641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0%</w:t>
            </w:r>
            <w:r w:rsidRPr="00486BDF">
              <w:rPr>
                <w:rFonts w:asciiTheme="minorEastAsia" w:hAnsiTheme="minorEastAsia" w:hint="eastAsia"/>
                <w:sz w:val="18"/>
                <w:szCs w:val="18"/>
              </w:rPr>
              <w:t>氟硅唑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乳油</w:t>
            </w:r>
          </w:p>
        </w:tc>
        <w:tc>
          <w:tcPr>
            <w:tcW w:w="1588" w:type="dxa"/>
            <w:vAlign w:val="center"/>
          </w:tcPr>
          <w:p w:rsidR="002F22B1" w:rsidRPr="00CE30BD" w:rsidRDefault="002F22B1" w:rsidP="007641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486BDF">
              <w:rPr>
                <w:rFonts w:asciiTheme="minorEastAsia" w:hAnsiTheme="minorEastAsia" w:hint="eastAsia"/>
                <w:sz w:val="18"/>
                <w:szCs w:val="18"/>
              </w:rPr>
              <w:t>8000-10000倍液</w:t>
            </w:r>
          </w:p>
        </w:tc>
        <w:tc>
          <w:tcPr>
            <w:tcW w:w="1209" w:type="dxa"/>
            <w:vAlign w:val="center"/>
          </w:tcPr>
          <w:p w:rsidR="002F22B1" w:rsidRPr="00CE30BD" w:rsidRDefault="002F22B1" w:rsidP="007641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喷雾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F22B1" w:rsidRPr="00CE30BD" w:rsidRDefault="002F22B1" w:rsidP="0076415E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21</w:t>
            </w:r>
          </w:p>
        </w:tc>
      </w:tr>
      <w:tr w:rsidR="002F22B1" w:rsidRPr="000019AF" w:rsidTr="00CE30BD">
        <w:trPr>
          <w:trHeight w:val="265"/>
        </w:trPr>
        <w:tc>
          <w:tcPr>
            <w:tcW w:w="1308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梨轮纹病</w:t>
            </w:r>
          </w:p>
        </w:tc>
        <w:tc>
          <w:tcPr>
            <w:tcW w:w="1097" w:type="dxa"/>
            <w:vAlign w:val="center"/>
          </w:tcPr>
          <w:p w:rsidR="002F22B1" w:rsidRPr="000019AF" w:rsidRDefault="002F22B1" w:rsidP="00D80F6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落花后</w:t>
            </w:r>
          </w:p>
        </w:tc>
        <w:tc>
          <w:tcPr>
            <w:tcW w:w="1814" w:type="dxa"/>
            <w:vAlign w:val="center"/>
          </w:tcPr>
          <w:p w:rsidR="002F22B1" w:rsidRPr="00CE30BD" w:rsidRDefault="002F22B1" w:rsidP="00D80F6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61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%</w:t>
            </w:r>
            <w:r w:rsidRPr="00486BDF">
              <w:rPr>
                <w:rFonts w:asciiTheme="minorEastAsia" w:hAnsiTheme="minorEastAsia" w:hint="eastAsia"/>
                <w:sz w:val="18"/>
                <w:szCs w:val="18"/>
              </w:rPr>
              <w:t>乙铝·锰锌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可湿性淀粉</w:t>
            </w:r>
          </w:p>
        </w:tc>
        <w:tc>
          <w:tcPr>
            <w:tcW w:w="1588" w:type="dxa"/>
            <w:vAlign w:val="center"/>
          </w:tcPr>
          <w:p w:rsidR="002F22B1" w:rsidRPr="00CE30BD" w:rsidRDefault="002F22B1" w:rsidP="00D80F6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00～</w:t>
            </w:r>
            <w:r>
              <w:rPr>
                <w:rFonts w:asciiTheme="minorEastAsia" w:hAnsiTheme="minorEastAsia"/>
                <w:sz w:val="18"/>
                <w:szCs w:val="18"/>
              </w:rPr>
              <w:t>6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00倍液</w:t>
            </w:r>
          </w:p>
        </w:tc>
        <w:tc>
          <w:tcPr>
            <w:tcW w:w="1209" w:type="dxa"/>
            <w:vAlign w:val="center"/>
          </w:tcPr>
          <w:p w:rsidR="002F22B1" w:rsidRPr="00CE30BD" w:rsidRDefault="002F22B1" w:rsidP="00D80F6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喷雾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F22B1" w:rsidRPr="00CE30BD" w:rsidRDefault="002F22B1" w:rsidP="00D80F68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15</w:t>
            </w:r>
          </w:p>
        </w:tc>
      </w:tr>
      <w:tr w:rsidR="002F22B1" w:rsidRPr="000019AF" w:rsidTr="00CE30BD">
        <w:trPr>
          <w:trHeight w:val="840"/>
        </w:trPr>
        <w:tc>
          <w:tcPr>
            <w:tcW w:w="1308" w:type="dxa"/>
            <w:vMerge w:val="restart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梨木虱</w:t>
            </w:r>
          </w:p>
        </w:tc>
        <w:tc>
          <w:tcPr>
            <w:tcW w:w="1097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孵盛期</w:t>
            </w:r>
          </w:p>
        </w:tc>
        <w:tc>
          <w:tcPr>
            <w:tcW w:w="1814" w:type="dxa"/>
            <w:vAlign w:val="center"/>
          </w:tcPr>
          <w:p w:rsidR="002F22B1" w:rsidRPr="00CE30BD" w:rsidRDefault="002F22B1" w:rsidP="00486BD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4.5％高效氯氰菊酯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乳油</w:t>
            </w:r>
          </w:p>
        </w:tc>
        <w:tc>
          <w:tcPr>
            <w:tcW w:w="1588" w:type="dxa"/>
            <w:vAlign w:val="center"/>
          </w:tcPr>
          <w:p w:rsidR="002F22B1" w:rsidRPr="00CE30BD" w:rsidRDefault="002F22B1" w:rsidP="00486BD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18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00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～</w:t>
            </w:r>
            <w:r>
              <w:rPr>
                <w:rFonts w:asciiTheme="minorEastAsia" w:hAnsiTheme="minorEastAsia"/>
                <w:sz w:val="18"/>
                <w:szCs w:val="18"/>
              </w:rPr>
              <w:t>27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00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倍液</w:t>
            </w:r>
          </w:p>
        </w:tc>
        <w:tc>
          <w:tcPr>
            <w:tcW w:w="1209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喷雾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21</w:t>
            </w:r>
          </w:p>
        </w:tc>
      </w:tr>
      <w:tr w:rsidR="002F22B1" w:rsidRPr="000019AF" w:rsidTr="00CE30BD">
        <w:trPr>
          <w:trHeight w:val="491"/>
        </w:trPr>
        <w:tc>
          <w:tcPr>
            <w:tcW w:w="1308" w:type="dxa"/>
            <w:vMerge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097" w:type="dxa"/>
            <w:vAlign w:val="center"/>
          </w:tcPr>
          <w:p w:rsidR="002F22B1" w:rsidRPr="000019AF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019AF">
              <w:rPr>
                <w:rFonts w:asciiTheme="minorEastAsia" w:hAnsiTheme="minorEastAsia" w:hint="eastAsia"/>
                <w:sz w:val="18"/>
                <w:szCs w:val="18"/>
              </w:rPr>
              <w:t>各代若虫孵化期</w:t>
            </w:r>
          </w:p>
        </w:tc>
        <w:tc>
          <w:tcPr>
            <w:tcW w:w="1814" w:type="dxa"/>
            <w:vAlign w:val="center"/>
          </w:tcPr>
          <w:p w:rsidR="002F22B1" w:rsidRPr="00CE30BD" w:rsidRDefault="002F22B1" w:rsidP="00493DE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20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%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吡虫啉可湿性粉剂</w:t>
            </w:r>
          </w:p>
        </w:tc>
        <w:tc>
          <w:tcPr>
            <w:tcW w:w="1588" w:type="dxa"/>
            <w:vAlign w:val="center"/>
          </w:tcPr>
          <w:p w:rsidR="002F22B1" w:rsidRPr="00CE30BD" w:rsidRDefault="002F22B1" w:rsidP="00486BD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4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000～</w:t>
            </w:r>
            <w:r>
              <w:rPr>
                <w:rFonts w:asciiTheme="minorEastAsia" w:hAnsiTheme="minorEastAsia"/>
                <w:sz w:val="18"/>
                <w:szCs w:val="18"/>
              </w:rPr>
              <w:t>5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000倍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液</w:t>
            </w:r>
          </w:p>
        </w:tc>
        <w:tc>
          <w:tcPr>
            <w:tcW w:w="1209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喷雾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F22B1" w:rsidRPr="00CE30BD" w:rsidRDefault="002F22B1" w:rsidP="00486BDF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2</w:t>
            </w:r>
            <w:r>
              <w:rPr>
                <w:rFonts w:asciiTheme="minorEastAsia" w:hAnsiTheme="minorEastAsia"/>
                <w:sz w:val="18"/>
                <w:szCs w:val="18"/>
              </w:rPr>
              <w:t>1</w:t>
            </w:r>
          </w:p>
        </w:tc>
      </w:tr>
      <w:tr w:rsidR="002F22B1" w:rsidRPr="000019AF" w:rsidTr="00CE30BD">
        <w:trPr>
          <w:trHeight w:val="540"/>
        </w:trPr>
        <w:tc>
          <w:tcPr>
            <w:tcW w:w="1308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梨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黑斑病</w:t>
            </w:r>
          </w:p>
        </w:tc>
        <w:tc>
          <w:tcPr>
            <w:tcW w:w="1097" w:type="dxa"/>
            <w:vAlign w:val="center"/>
          </w:tcPr>
          <w:p w:rsidR="002F22B1" w:rsidRPr="000019AF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0019AF">
              <w:rPr>
                <w:rFonts w:asciiTheme="minorEastAsia" w:hAnsiTheme="minorEastAsia" w:hint="eastAsia"/>
                <w:sz w:val="18"/>
                <w:szCs w:val="18"/>
              </w:rPr>
              <w:t>发病</w:t>
            </w:r>
            <w:r w:rsidRPr="000019AF">
              <w:rPr>
                <w:rFonts w:asciiTheme="minorEastAsia" w:hAnsiTheme="minorEastAsia"/>
                <w:sz w:val="18"/>
                <w:szCs w:val="18"/>
              </w:rPr>
              <w:t>初期</w:t>
            </w:r>
          </w:p>
        </w:tc>
        <w:tc>
          <w:tcPr>
            <w:tcW w:w="1814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3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%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多抗霉素</w:t>
            </w:r>
          </w:p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可湿性粉剂</w:t>
            </w:r>
          </w:p>
        </w:tc>
        <w:tc>
          <w:tcPr>
            <w:tcW w:w="1588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150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～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600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倍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液</w:t>
            </w:r>
          </w:p>
        </w:tc>
        <w:tc>
          <w:tcPr>
            <w:tcW w:w="1209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喷雾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7</w:t>
            </w:r>
          </w:p>
        </w:tc>
      </w:tr>
      <w:tr w:rsidR="002F22B1" w:rsidRPr="000019AF" w:rsidTr="00CE30BD">
        <w:trPr>
          <w:trHeight w:val="375"/>
        </w:trPr>
        <w:tc>
          <w:tcPr>
            <w:tcW w:w="1308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梨小食心虫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、尺蠖</w:t>
            </w:r>
          </w:p>
        </w:tc>
        <w:tc>
          <w:tcPr>
            <w:tcW w:w="1097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/>
                <w:sz w:val="18"/>
                <w:szCs w:val="18"/>
              </w:rPr>
              <w:t>孵盛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孵</w:t>
            </w:r>
            <w:r w:rsidRPr="00CE30BD">
              <w:rPr>
                <w:rFonts w:asciiTheme="minorEastAsia" w:hAnsiTheme="minorEastAsia"/>
                <w:sz w:val="18"/>
                <w:szCs w:val="18"/>
              </w:rPr>
              <w:t>期</w:t>
            </w:r>
          </w:p>
        </w:tc>
        <w:tc>
          <w:tcPr>
            <w:tcW w:w="1814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F7B0F">
              <w:rPr>
                <w:rFonts w:asciiTheme="minorEastAsia" w:hAnsiTheme="minorEastAsia" w:hint="eastAsia"/>
                <w:sz w:val="18"/>
                <w:szCs w:val="18"/>
              </w:rPr>
              <w:t xml:space="preserve">苏云金杆菌8000IU/微升悬浮剂  </w:t>
            </w:r>
          </w:p>
        </w:tc>
        <w:tc>
          <w:tcPr>
            <w:tcW w:w="1588" w:type="dxa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200</w:t>
            </w: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倍液</w:t>
            </w:r>
          </w:p>
        </w:tc>
        <w:tc>
          <w:tcPr>
            <w:tcW w:w="1209" w:type="dxa"/>
            <w:vAlign w:val="center"/>
          </w:tcPr>
          <w:p w:rsidR="002F22B1" w:rsidRPr="00CE30BD" w:rsidRDefault="002F22B1" w:rsidP="00CE30BD">
            <w:pPr>
              <w:ind w:firstLineChars="171" w:firstLine="308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E30BD">
              <w:rPr>
                <w:rFonts w:asciiTheme="minorEastAsia" w:hAnsiTheme="minorEastAsia" w:hint="eastAsia"/>
                <w:sz w:val="18"/>
                <w:szCs w:val="18"/>
              </w:rPr>
              <w:t>喷雾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2F22B1" w:rsidRPr="00CE30BD" w:rsidRDefault="002F22B1" w:rsidP="00CE30B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2F22B1" w:rsidRPr="000019AF" w:rsidTr="00CE30BD">
        <w:trPr>
          <w:trHeight w:val="527"/>
        </w:trPr>
        <w:tc>
          <w:tcPr>
            <w:tcW w:w="8443" w:type="dxa"/>
            <w:gridSpan w:val="6"/>
            <w:vAlign w:val="center"/>
          </w:tcPr>
          <w:p w:rsidR="002F22B1" w:rsidRPr="000019AF" w:rsidRDefault="002F22B1" w:rsidP="00CE30BD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Theme="minorEastAsia" w:hAnsiTheme="minorEastAsia" w:cs="宋体"/>
                <w:sz w:val="18"/>
                <w:szCs w:val="18"/>
              </w:rPr>
            </w:pPr>
            <w:r w:rsidRPr="000019AF">
              <w:rPr>
                <w:rFonts w:ascii="黑体" w:eastAsia="黑体" w:hAnsi="黑体" w:cs="宋体" w:hint="eastAsia"/>
                <w:color w:val="000000" w:themeColor="text1"/>
                <w:sz w:val="18"/>
                <w:szCs w:val="18"/>
              </w:rPr>
              <w:t>备注</w:t>
            </w:r>
            <w:r>
              <w:rPr>
                <w:rFonts w:ascii="黑体" w:eastAsia="黑体" w:hAnsi="黑体" w:cs="宋体" w:hint="eastAsia"/>
                <w:color w:val="000000" w:themeColor="text1"/>
                <w:sz w:val="18"/>
                <w:szCs w:val="18"/>
              </w:rPr>
              <w:t>：</w:t>
            </w:r>
            <w:r w:rsidRPr="000019AF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农药使用以最新版本NY/T 393为准。</w:t>
            </w:r>
          </w:p>
        </w:tc>
      </w:tr>
    </w:tbl>
    <w:p w:rsidR="008A33CC" w:rsidRDefault="008A33CC" w:rsidP="00A643C0">
      <w:pPr>
        <w:widowControl/>
        <w:adjustRightInd w:val="0"/>
        <w:snapToGrid w:val="0"/>
        <w:spacing w:line="360" w:lineRule="auto"/>
        <w:rPr>
          <w:rFonts w:ascii="宋体" w:eastAsia="宋体" w:hAnsi="宋体" w:cs="Times New Roman"/>
          <w:sz w:val="18"/>
          <w:szCs w:val="18"/>
        </w:rPr>
      </w:pPr>
    </w:p>
    <w:sectPr w:rsidR="008A33CC" w:rsidSect="00596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3CC" w:rsidRDefault="008A33CC" w:rsidP="005308F9">
      <w:r>
        <w:separator/>
      </w:r>
    </w:p>
  </w:endnote>
  <w:endnote w:type="continuationSeparator" w:id="1">
    <w:p w:rsidR="008A33CC" w:rsidRDefault="008A33CC" w:rsidP="005308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3CC" w:rsidRDefault="008A33CC" w:rsidP="005308F9">
      <w:r>
        <w:separator/>
      </w:r>
    </w:p>
  </w:footnote>
  <w:footnote w:type="continuationSeparator" w:id="1">
    <w:p w:rsidR="008A33CC" w:rsidRDefault="008A33CC" w:rsidP="005308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F334D"/>
    <w:multiLevelType w:val="hybridMultilevel"/>
    <w:tmpl w:val="084222AA"/>
    <w:lvl w:ilvl="0" w:tplc="6422D1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C91163"/>
    <w:multiLevelType w:val="multilevel"/>
    <w:tmpl w:val="855EE140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1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2">
    <w:nsid w:val="21AE4A7C"/>
    <w:multiLevelType w:val="hybridMultilevel"/>
    <w:tmpl w:val="F7E8205A"/>
    <w:lvl w:ilvl="0" w:tplc="728CF0AE">
      <w:start w:val="1"/>
      <w:numFmt w:val="decimalEnclosedCircle"/>
      <w:lvlText w:val="%1"/>
      <w:lvlJc w:val="left"/>
      <w:pPr>
        <w:ind w:left="1267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87" w:hanging="420"/>
      </w:pPr>
    </w:lvl>
    <w:lvl w:ilvl="2" w:tplc="0409001B" w:tentative="1">
      <w:start w:val="1"/>
      <w:numFmt w:val="lowerRoman"/>
      <w:lvlText w:val="%3."/>
      <w:lvlJc w:val="right"/>
      <w:pPr>
        <w:ind w:left="1807" w:hanging="420"/>
      </w:pPr>
    </w:lvl>
    <w:lvl w:ilvl="3" w:tplc="0409000F" w:tentative="1">
      <w:start w:val="1"/>
      <w:numFmt w:val="decimal"/>
      <w:lvlText w:val="%4."/>
      <w:lvlJc w:val="left"/>
      <w:pPr>
        <w:ind w:left="2227" w:hanging="420"/>
      </w:pPr>
    </w:lvl>
    <w:lvl w:ilvl="4" w:tplc="04090019" w:tentative="1">
      <w:start w:val="1"/>
      <w:numFmt w:val="lowerLetter"/>
      <w:lvlText w:val="%5)"/>
      <w:lvlJc w:val="left"/>
      <w:pPr>
        <w:ind w:left="2647" w:hanging="420"/>
      </w:pPr>
    </w:lvl>
    <w:lvl w:ilvl="5" w:tplc="0409001B" w:tentative="1">
      <w:start w:val="1"/>
      <w:numFmt w:val="lowerRoman"/>
      <w:lvlText w:val="%6."/>
      <w:lvlJc w:val="right"/>
      <w:pPr>
        <w:ind w:left="3067" w:hanging="420"/>
      </w:pPr>
    </w:lvl>
    <w:lvl w:ilvl="6" w:tplc="0409000F" w:tentative="1">
      <w:start w:val="1"/>
      <w:numFmt w:val="decimal"/>
      <w:lvlText w:val="%7."/>
      <w:lvlJc w:val="left"/>
      <w:pPr>
        <w:ind w:left="3487" w:hanging="420"/>
      </w:pPr>
    </w:lvl>
    <w:lvl w:ilvl="7" w:tplc="04090019" w:tentative="1">
      <w:start w:val="1"/>
      <w:numFmt w:val="lowerLetter"/>
      <w:lvlText w:val="%8)"/>
      <w:lvlJc w:val="left"/>
      <w:pPr>
        <w:ind w:left="3907" w:hanging="420"/>
      </w:pPr>
    </w:lvl>
    <w:lvl w:ilvl="8" w:tplc="0409001B" w:tentative="1">
      <w:start w:val="1"/>
      <w:numFmt w:val="lowerRoman"/>
      <w:lvlText w:val="%9."/>
      <w:lvlJc w:val="right"/>
      <w:pPr>
        <w:ind w:left="4327" w:hanging="420"/>
      </w:pPr>
    </w:lvl>
  </w:abstractNum>
  <w:abstractNum w:abstractNumId="3">
    <w:nsid w:val="2CBE33B4"/>
    <w:multiLevelType w:val="hybridMultilevel"/>
    <w:tmpl w:val="23D4FCAA"/>
    <w:lvl w:ilvl="0" w:tplc="CC8EF9D6">
      <w:start w:val="1"/>
      <w:numFmt w:val="decimalEnclosedCircle"/>
      <w:lvlText w:val="%1"/>
      <w:lvlJc w:val="left"/>
      <w:pPr>
        <w:ind w:left="1267" w:hanging="72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387" w:hanging="420"/>
      </w:pPr>
    </w:lvl>
    <w:lvl w:ilvl="2" w:tplc="0409001B" w:tentative="1">
      <w:start w:val="1"/>
      <w:numFmt w:val="lowerRoman"/>
      <w:lvlText w:val="%3."/>
      <w:lvlJc w:val="right"/>
      <w:pPr>
        <w:ind w:left="1807" w:hanging="420"/>
      </w:pPr>
    </w:lvl>
    <w:lvl w:ilvl="3" w:tplc="0409000F" w:tentative="1">
      <w:start w:val="1"/>
      <w:numFmt w:val="decimal"/>
      <w:lvlText w:val="%4."/>
      <w:lvlJc w:val="left"/>
      <w:pPr>
        <w:ind w:left="2227" w:hanging="420"/>
      </w:pPr>
    </w:lvl>
    <w:lvl w:ilvl="4" w:tplc="04090019" w:tentative="1">
      <w:start w:val="1"/>
      <w:numFmt w:val="lowerLetter"/>
      <w:lvlText w:val="%5)"/>
      <w:lvlJc w:val="left"/>
      <w:pPr>
        <w:ind w:left="2647" w:hanging="420"/>
      </w:pPr>
    </w:lvl>
    <w:lvl w:ilvl="5" w:tplc="0409001B" w:tentative="1">
      <w:start w:val="1"/>
      <w:numFmt w:val="lowerRoman"/>
      <w:lvlText w:val="%6."/>
      <w:lvlJc w:val="right"/>
      <w:pPr>
        <w:ind w:left="3067" w:hanging="420"/>
      </w:pPr>
    </w:lvl>
    <w:lvl w:ilvl="6" w:tplc="0409000F" w:tentative="1">
      <w:start w:val="1"/>
      <w:numFmt w:val="decimal"/>
      <w:lvlText w:val="%7."/>
      <w:lvlJc w:val="left"/>
      <w:pPr>
        <w:ind w:left="3487" w:hanging="420"/>
      </w:pPr>
    </w:lvl>
    <w:lvl w:ilvl="7" w:tplc="04090019" w:tentative="1">
      <w:start w:val="1"/>
      <w:numFmt w:val="lowerLetter"/>
      <w:lvlText w:val="%8)"/>
      <w:lvlJc w:val="left"/>
      <w:pPr>
        <w:ind w:left="3907" w:hanging="420"/>
      </w:pPr>
    </w:lvl>
    <w:lvl w:ilvl="8" w:tplc="0409001B" w:tentative="1">
      <w:start w:val="1"/>
      <w:numFmt w:val="lowerRoman"/>
      <w:lvlText w:val="%9."/>
      <w:lvlJc w:val="right"/>
      <w:pPr>
        <w:ind w:left="4327" w:hanging="420"/>
      </w:pPr>
    </w:lvl>
  </w:abstractNum>
  <w:abstractNum w:abstractNumId="4">
    <w:nsid w:val="4DA501A1"/>
    <w:multiLevelType w:val="multilevel"/>
    <w:tmpl w:val="820EBB1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6E7E151B"/>
    <w:multiLevelType w:val="hybridMultilevel"/>
    <w:tmpl w:val="DCC2A1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D81"/>
    <w:rsid w:val="000019AF"/>
    <w:rsid w:val="000056A0"/>
    <w:rsid w:val="00010D47"/>
    <w:rsid w:val="00021E03"/>
    <w:rsid w:val="00033114"/>
    <w:rsid w:val="000479DF"/>
    <w:rsid w:val="000534C0"/>
    <w:rsid w:val="00054B1A"/>
    <w:rsid w:val="00063A09"/>
    <w:rsid w:val="00067D6A"/>
    <w:rsid w:val="00074C0C"/>
    <w:rsid w:val="00076A7F"/>
    <w:rsid w:val="000800AB"/>
    <w:rsid w:val="00082716"/>
    <w:rsid w:val="000830C3"/>
    <w:rsid w:val="00084472"/>
    <w:rsid w:val="00086047"/>
    <w:rsid w:val="00086F5A"/>
    <w:rsid w:val="0009415E"/>
    <w:rsid w:val="000947EA"/>
    <w:rsid w:val="000A2084"/>
    <w:rsid w:val="000A4B42"/>
    <w:rsid w:val="000A4C17"/>
    <w:rsid w:val="000B6EB1"/>
    <w:rsid w:val="000C6BDD"/>
    <w:rsid w:val="000D3C4B"/>
    <w:rsid w:val="000E4D08"/>
    <w:rsid w:val="00112866"/>
    <w:rsid w:val="001214BA"/>
    <w:rsid w:val="00123F57"/>
    <w:rsid w:val="00131F1C"/>
    <w:rsid w:val="001461BA"/>
    <w:rsid w:val="00147522"/>
    <w:rsid w:val="00177065"/>
    <w:rsid w:val="001819D0"/>
    <w:rsid w:val="001836B1"/>
    <w:rsid w:val="00185B92"/>
    <w:rsid w:val="0019763C"/>
    <w:rsid w:val="001A1DEB"/>
    <w:rsid w:val="001A6724"/>
    <w:rsid w:val="001B4C45"/>
    <w:rsid w:val="001B62ED"/>
    <w:rsid w:val="001C024E"/>
    <w:rsid w:val="001C37B6"/>
    <w:rsid w:val="001C38B7"/>
    <w:rsid w:val="001C7D6C"/>
    <w:rsid w:val="001D54C8"/>
    <w:rsid w:val="001E0CA7"/>
    <w:rsid w:val="001E6FAE"/>
    <w:rsid w:val="001F5696"/>
    <w:rsid w:val="001F60DC"/>
    <w:rsid w:val="0020335D"/>
    <w:rsid w:val="0020616C"/>
    <w:rsid w:val="00220E5A"/>
    <w:rsid w:val="00222CBA"/>
    <w:rsid w:val="002329A1"/>
    <w:rsid w:val="0023769F"/>
    <w:rsid w:val="00251B7F"/>
    <w:rsid w:val="00253FC7"/>
    <w:rsid w:val="00261A99"/>
    <w:rsid w:val="00267035"/>
    <w:rsid w:val="00267920"/>
    <w:rsid w:val="00270421"/>
    <w:rsid w:val="00283582"/>
    <w:rsid w:val="00285C4A"/>
    <w:rsid w:val="002A0551"/>
    <w:rsid w:val="002A17FF"/>
    <w:rsid w:val="002A3E79"/>
    <w:rsid w:val="002A667E"/>
    <w:rsid w:val="002A7092"/>
    <w:rsid w:val="002C7BE6"/>
    <w:rsid w:val="002D7C6B"/>
    <w:rsid w:val="002F1398"/>
    <w:rsid w:val="002F19DA"/>
    <w:rsid w:val="002F22B1"/>
    <w:rsid w:val="002F65A3"/>
    <w:rsid w:val="003076F9"/>
    <w:rsid w:val="00307F59"/>
    <w:rsid w:val="0031023E"/>
    <w:rsid w:val="00316F87"/>
    <w:rsid w:val="00317C16"/>
    <w:rsid w:val="003230BF"/>
    <w:rsid w:val="003312CA"/>
    <w:rsid w:val="003411FD"/>
    <w:rsid w:val="00341DF6"/>
    <w:rsid w:val="0034774F"/>
    <w:rsid w:val="00360C41"/>
    <w:rsid w:val="00366489"/>
    <w:rsid w:val="00367D81"/>
    <w:rsid w:val="0038302D"/>
    <w:rsid w:val="00393B7A"/>
    <w:rsid w:val="003A05B2"/>
    <w:rsid w:val="003A11E7"/>
    <w:rsid w:val="003B7A54"/>
    <w:rsid w:val="003D3B13"/>
    <w:rsid w:val="003D6909"/>
    <w:rsid w:val="003F0EB2"/>
    <w:rsid w:val="003F5A29"/>
    <w:rsid w:val="004025A3"/>
    <w:rsid w:val="0040659A"/>
    <w:rsid w:val="00412F11"/>
    <w:rsid w:val="00416550"/>
    <w:rsid w:val="00417B07"/>
    <w:rsid w:val="0042384D"/>
    <w:rsid w:val="004246F1"/>
    <w:rsid w:val="00446A4F"/>
    <w:rsid w:val="00447890"/>
    <w:rsid w:val="00454821"/>
    <w:rsid w:val="00470A39"/>
    <w:rsid w:val="004761AC"/>
    <w:rsid w:val="004836A4"/>
    <w:rsid w:val="004844EC"/>
    <w:rsid w:val="00486BDF"/>
    <w:rsid w:val="00487266"/>
    <w:rsid w:val="00493DEA"/>
    <w:rsid w:val="00497386"/>
    <w:rsid w:val="004A01AD"/>
    <w:rsid w:val="004A05E6"/>
    <w:rsid w:val="004A29E0"/>
    <w:rsid w:val="004A588E"/>
    <w:rsid w:val="004A6FFB"/>
    <w:rsid w:val="004B18A1"/>
    <w:rsid w:val="004B35FC"/>
    <w:rsid w:val="004C171B"/>
    <w:rsid w:val="004E0AED"/>
    <w:rsid w:val="004E1EF8"/>
    <w:rsid w:val="004F67A0"/>
    <w:rsid w:val="004F7A2F"/>
    <w:rsid w:val="00501694"/>
    <w:rsid w:val="00505D9B"/>
    <w:rsid w:val="00506C4A"/>
    <w:rsid w:val="005157C8"/>
    <w:rsid w:val="005231AE"/>
    <w:rsid w:val="00524E22"/>
    <w:rsid w:val="00525994"/>
    <w:rsid w:val="005262E1"/>
    <w:rsid w:val="005308F9"/>
    <w:rsid w:val="0056125F"/>
    <w:rsid w:val="0056449F"/>
    <w:rsid w:val="005644EB"/>
    <w:rsid w:val="00571924"/>
    <w:rsid w:val="005737E2"/>
    <w:rsid w:val="00574693"/>
    <w:rsid w:val="005866F5"/>
    <w:rsid w:val="00594E5E"/>
    <w:rsid w:val="00596CA0"/>
    <w:rsid w:val="005A3D24"/>
    <w:rsid w:val="005A572C"/>
    <w:rsid w:val="005A6195"/>
    <w:rsid w:val="005B1807"/>
    <w:rsid w:val="005B36AC"/>
    <w:rsid w:val="005C46BA"/>
    <w:rsid w:val="005D284A"/>
    <w:rsid w:val="005D387B"/>
    <w:rsid w:val="005D4AFC"/>
    <w:rsid w:val="005E0B6E"/>
    <w:rsid w:val="005F029F"/>
    <w:rsid w:val="005F4A93"/>
    <w:rsid w:val="006007BB"/>
    <w:rsid w:val="0060109D"/>
    <w:rsid w:val="006024DB"/>
    <w:rsid w:val="006066F7"/>
    <w:rsid w:val="00607135"/>
    <w:rsid w:val="0061047D"/>
    <w:rsid w:val="0061200B"/>
    <w:rsid w:val="006142BB"/>
    <w:rsid w:val="00623122"/>
    <w:rsid w:val="0062376E"/>
    <w:rsid w:val="0063016E"/>
    <w:rsid w:val="00630E82"/>
    <w:rsid w:val="00631C3D"/>
    <w:rsid w:val="00634240"/>
    <w:rsid w:val="00637C01"/>
    <w:rsid w:val="00641E9A"/>
    <w:rsid w:val="00646EAD"/>
    <w:rsid w:val="006504A2"/>
    <w:rsid w:val="006515EB"/>
    <w:rsid w:val="006539BF"/>
    <w:rsid w:val="00657DF5"/>
    <w:rsid w:val="00664B07"/>
    <w:rsid w:val="0067179F"/>
    <w:rsid w:val="00674146"/>
    <w:rsid w:val="006869AD"/>
    <w:rsid w:val="006A63B2"/>
    <w:rsid w:val="006C2814"/>
    <w:rsid w:val="006C6815"/>
    <w:rsid w:val="006D4532"/>
    <w:rsid w:val="006E3057"/>
    <w:rsid w:val="006F3B14"/>
    <w:rsid w:val="006F6681"/>
    <w:rsid w:val="00713B4E"/>
    <w:rsid w:val="00724633"/>
    <w:rsid w:val="0072792E"/>
    <w:rsid w:val="00735905"/>
    <w:rsid w:val="0074114D"/>
    <w:rsid w:val="00751694"/>
    <w:rsid w:val="007532F0"/>
    <w:rsid w:val="00755C72"/>
    <w:rsid w:val="00756D94"/>
    <w:rsid w:val="0076034F"/>
    <w:rsid w:val="00764BA6"/>
    <w:rsid w:val="00767535"/>
    <w:rsid w:val="00784BCE"/>
    <w:rsid w:val="00785411"/>
    <w:rsid w:val="0079741F"/>
    <w:rsid w:val="007974B0"/>
    <w:rsid w:val="00797AC1"/>
    <w:rsid w:val="007A182E"/>
    <w:rsid w:val="007A532B"/>
    <w:rsid w:val="007B2FF6"/>
    <w:rsid w:val="007C5BEF"/>
    <w:rsid w:val="007D1AFD"/>
    <w:rsid w:val="007E6E9B"/>
    <w:rsid w:val="007F20DE"/>
    <w:rsid w:val="007F24C5"/>
    <w:rsid w:val="008008CE"/>
    <w:rsid w:val="0080237C"/>
    <w:rsid w:val="008059C3"/>
    <w:rsid w:val="008126E1"/>
    <w:rsid w:val="00813238"/>
    <w:rsid w:val="00823D0C"/>
    <w:rsid w:val="008266BB"/>
    <w:rsid w:val="00840DBB"/>
    <w:rsid w:val="0084288F"/>
    <w:rsid w:val="00842F3B"/>
    <w:rsid w:val="0085097D"/>
    <w:rsid w:val="0085118F"/>
    <w:rsid w:val="008547AB"/>
    <w:rsid w:val="00855FFF"/>
    <w:rsid w:val="008562B7"/>
    <w:rsid w:val="0087119A"/>
    <w:rsid w:val="00872C5E"/>
    <w:rsid w:val="00872EA7"/>
    <w:rsid w:val="0088341F"/>
    <w:rsid w:val="00885B9E"/>
    <w:rsid w:val="00885F71"/>
    <w:rsid w:val="008A33CC"/>
    <w:rsid w:val="008C3969"/>
    <w:rsid w:val="008C4691"/>
    <w:rsid w:val="008C4882"/>
    <w:rsid w:val="008D03B9"/>
    <w:rsid w:val="008D461B"/>
    <w:rsid w:val="008D6853"/>
    <w:rsid w:val="008D6ABC"/>
    <w:rsid w:val="00901770"/>
    <w:rsid w:val="00920D8A"/>
    <w:rsid w:val="009239A2"/>
    <w:rsid w:val="00931D8E"/>
    <w:rsid w:val="0094124D"/>
    <w:rsid w:val="00951B6D"/>
    <w:rsid w:val="009561C8"/>
    <w:rsid w:val="00956B5F"/>
    <w:rsid w:val="00966C8D"/>
    <w:rsid w:val="00976F98"/>
    <w:rsid w:val="00984110"/>
    <w:rsid w:val="00992310"/>
    <w:rsid w:val="00997329"/>
    <w:rsid w:val="009C537C"/>
    <w:rsid w:val="009C5FA8"/>
    <w:rsid w:val="009D15D1"/>
    <w:rsid w:val="009D246B"/>
    <w:rsid w:val="009D7071"/>
    <w:rsid w:val="009E6514"/>
    <w:rsid w:val="009F6D02"/>
    <w:rsid w:val="00A07A79"/>
    <w:rsid w:val="00A07FA2"/>
    <w:rsid w:val="00A15C17"/>
    <w:rsid w:val="00A31290"/>
    <w:rsid w:val="00A34658"/>
    <w:rsid w:val="00A43012"/>
    <w:rsid w:val="00A43C30"/>
    <w:rsid w:val="00A643C0"/>
    <w:rsid w:val="00A6545B"/>
    <w:rsid w:val="00A6573F"/>
    <w:rsid w:val="00A73D13"/>
    <w:rsid w:val="00A8341E"/>
    <w:rsid w:val="00A9371F"/>
    <w:rsid w:val="00AA7B6F"/>
    <w:rsid w:val="00AC5C18"/>
    <w:rsid w:val="00AD1F77"/>
    <w:rsid w:val="00AE53A5"/>
    <w:rsid w:val="00B00D14"/>
    <w:rsid w:val="00B053CF"/>
    <w:rsid w:val="00B05504"/>
    <w:rsid w:val="00B15C86"/>
    <w:rsid w:val="00B178AC"/>
    <w:rsid w:val="00B247F5"/>
    <w:rsid w:val="00B30808"/>
    <w:rsid w:val="00B52169"/>
    <w:rsid w:val="00B611A6"/>
    <w:rsid w:val="00B64CAF"/>
    <w:rsid w:val="00B65752"/>
    <w:rsid w:val="00B667FF"/>
    <w:rsid w:val="00B71C8D"/>
    <w:rsid w:val="00B755F1"/>
    <w:rsid w:val="00B80569"/>
    <w:rsid w:val="00B906C8"/>
    <w:rsid w:val="00BB6BA8"/>
    <w:rsid w:val="00BB7B37"/>
    <w:rsid w:val="00BE18E7"/>
    <w:rsid w:val="00BE2882"/>
    <w:rsid w:val="00BE5A80"/>
    <w:rsid w:val="00BE7855"/>
    <w:rsid w:val="00BE78B1"/>
    <w:rsid w:val="00C07B59"/>
    <w:rsid w:val="00C1145E"/>
    <w:rsid w:val="00C246D2"/>
    <w:rsid w:val="00C31F4E"/>
    <w:rsid w:val="00C32086"/>
    <w:rsid w:val="00C343EA"/>
    <w:rsid w:val="00C34E83"/>
    <w:rsid w:val="00C52B34"/>
    <w:rsid w:val="00C55124"/>
    <w:rsid w:val="00C60F9A"/>
    <w:rsid w:val="00C669E1"/>
    <w:rsid w:val="00C71782"/>
    <w:rsid w:val="00C92030"/>
    <w:rsid w:val="00C927DB"/>
    <w:rsid w:val="00CA7291"/>
    <w:rsid w:val="00CB215A"/>
    <w:rsid w:val="00CC4F4E"/>
    <w:rsid w:val="00CC632E"/>
    <w:rsid w:val="00CE30BD"/>
    <w:rsid w:val="00CF797D"/>
    <w:rsid w:val="00D06C80"/>
    <w:rsid w:val="00D34E4D"/>
    <w:rsid w:val="00D35859"/>
    <w:rsid w:val="00D37A4D"/>
    <w:rsid w:val="00D40B5A"/>
    <w:rsid w:val="00D46908"/>
    <w:rsid w:val="00D55CFA"/>
    <w:rsid w:val="00D638FF"/>
    <w:rsid w:val="00D72CAF"/>
    <w:rsid w:val="00D732AA"/>
    <w:rsid w:val="00D73DB2"/>
    <w:rsid w:val="00D82E0B"/>
    <w:rsid w:val="00D94AB3"/>
    <w:rsid w:val="00DA0257"/>
    <w:rsid w:val="00DB47DC"/>
    <w:rsid w:val="00DB794E"/>
    <w:rsid w:val="00DC29EB"/>
    <w:rsid w:val="00DC6C41"/>
    <w:rsid w:val="00DE2298"/>
    <w:rsid w:val="00DE77ED"/>
    <w:rsid w:val="00DF0727"/>
    <w:rsid w:val="00DF4025"/>
    <w:rsid w:val="00E17F4F"/>
    <w:rsid w:val="00E27F43"/>
    <w:rsid w:val="00E43F66"/>
    <w:rsid w:val="00E44872"/>
    <w:rsid w:val="00E505C6"/>
    <w:rsid w:val="00E561EF"/>
    <w:rsid w:val="00E66A65"/>
    <w:rsid w:val="00E70FDA"/>
    <w:rsid w:val="00E73487"/>
    <w:rsid w:val="00E8581D"/>
    <w:rsid w:val="00E95CDB"/>
    <w:rsid w:val="00EA2D47"/>
    <w:rsid w:val="00EA5D9B"/>
    <w:rsid w:val="00EB683E"/>
    <w:rsid w:val="00EC03E9"/>
    <w:rsid w:val="00ED084D"/>
    <w:rsid w:val="00EF7B0F"/>
    <w:rsid w:val="00F02E60"/>
    <w:rsid w:val="00F052E5"/>
    <w:rsid w:val="00F05388"/>
    <w:rsid w:val="00F10894"/>
    <w:rsid w:val="00F14D42"/>
    <w:rsid w:val="00F402C7"/>
    <w:rsid w:val="00F51294"/>
    <w:rsid w:val="00F549C4"/>
    <w:rsid w:val="00F67380"/>
    <w:rsid w:val="00F70BD0"/>
    <w:rsid w:val="00F71E29"/>
    <w:rsid w:val="00F76348"/>
    <w:rsid w:val="00F77F30"/>
    <w:rsid w:val="00F86491"/>
    <w:rsid w:val="00F874E7"/>
    <w:rsid w:val="00F96F67"/>
    <w:rsid w:val="00F97AB8"/>
    <w:rsid w:val="00FA5EC7"/>
    <w:rsid w:val="00FD10B3"/>
    <w:rsid w:val="00FD4C91"/>
    <w:rsid w:val="00FE22E1"/>
    <w:rsid w:val="00FF14EA"/>
    <w:rsid w:val="00FF1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8194"/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596CA0"/>
    <w:pPr>
      <w:widowControl w:val="0"/>
      <w:jc w:val="both"/>
    </w:pPr>
  </w:style>
  <w:style w:type="paragraph" w:styleId="3">
    <w:name w:val="heading 3"/>
    <w:basedOn w:val="a5"/>
    <w:link w:val="3Char"/>
    <w:uiPriority w:val="9"/>
    <w:qFormat/>
    <w:rsid w:val="00B00D14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1">
    <w:name w:val="列出段落1"/>
    <w:basedOn w:val="a5"/>
    <w:qFormat/>
    <w:rsid w:val="003F5A29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2">
    <w:name w:val="Body Text Indent 2"/>
    <w:basedOn w:val="a5"/>
    <w:link w:val="2Char"/>
    <w:rsid w:val="003F5A29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6"/>
    <w:link w:val="2"/>
    <w:rsid w:val="003F5A29"/>
    <w:rPr>
      <w:rFonts w:ascii="Times New Roman" w:eastAsia="宋体" w:hAnsi="Times New Roman" w:cs="Times New Roman"/>
      <w:szCs w:val="21"/>
    </w:rPr>
  </w:style>
  <w:style w:type="paragraph" w:styleId="a9">
    <w:name w:val="List Paragraph"/>
    <w:basedOn w:val="a5"/>
    <w:uiPriority w:val="34"/>
    <w:qFormat/>
    <w:rsid w:val="00F96F67"/>
    <w:pPr>
      <w:ind w:firstLineChars="200" w:firstLine="420"/>
    </w:pPr>
  </w:style>
  <w:style w:type="paragraph" w:styleId="aa">
    <w:name w:val="header"/>
    <w:basedOn w:val="a5"/>
    <w:link w:val="Char"/>
    <w:uiPriority w:val="99"/>
    <w:unhideWhenUsed/>
    <w:rsid w:val="005308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6"/>
    <w:link w:val="aa"/>
    <w:uiPriority w:val="99"/>
    <w:rsid w:val="005308F9"/>
    <w:rPr>
      <w:sz w:val="18"/>
      <w:szCs w:val="18"/>
    </w:rPr>
  </w:style>
  <w:style w:type="paragraph" w:styleId="ab">
    <w:name w:val="footer"/>
    <w:basedOn w:val="a5"/>
    <w:link w:val="Char0"/>
    <w:uiPriority w:val="99"/>
    <w:unhideWhenUsed/>
    <w:rsid w:val="005308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6"/>
    <w:link w:val="ab"/>
    <w:uiPriority w:val="99"/>
    <w:rsid w:val="005308F9"/>
    <w:rPr>
      <w:sz w:val="18"/>
      <w:szCs w:val="18"/>
    </w:rPr>
  </w:style>
  <w:style w:type="paragraph" w:styleId="ac">
    <w:name w:val="Plain Text"/>
    <w:basedOn w:val="a5"/>
    <w:link w:val="Char1"/>
    <w:semiHidden/>
    <w:rsid w:val="008126E1"/>
    <w:rPr>
      <w:rFonts w:ascii="宋体" w:eastAsia="宋体" w:hAnsi="Courier New" w:cs="Times New Roman"/>
      <w:szCs w:val="20"/>
    </w:rPr>
  </w:style>
  <w:style w:type="character" w:customStyle="1" w:styleId="Char1">
    <w:name w:val="纯文本 Char"/>
    <w:basedOn w:val="a6"/>
    <w:link w:val="ac"/>
    <w:semiHidden/>
    <w:rsid w:val="008126E1"/>
    <w:rPr>
      <w:rFonts w:ascii="宋体" w:eastAsia="宋体" w:hAnsi="Courier New" w:cs="Times New Roman"/>
      <w:szCs w:val="20"/>
    </w:rPr>
  </w:style>
  <w:style w:type="paragraph" w:styleId="ad">
    <w:name w:val="Body Text Indent"/>
    <w:basedOn w:val="a5"/>
    <w:link w:val="Char2"/>
    <w:uiPriority w:val="99"/>
    <w:semiHidden/>
    <w:unhideWhenUsed/>
    <w:rsid w:val="008126E1"/>
    <w:pPr>
      <w:spacing w:after="120"/>
      <w:ind w:leftChars="200" w:left="420"/>
    </w:pPr>
  </w:style>
  <w:style w:type="character" w:customStyle="1" w:styleId="Char2">
    <w:name w:val="正文文本缩进 Char"/>
    <w:basedOn w:val="a6"/>
    <w:link w:val="ad"/>
    <w:uiPriority w:val="99"/>
    <w:semiHidden/>
    <w:rsid w:val="008126E1"/>
  </w:style>
  <w:style w:type="paragraph" w:styleId="ae">
    <w:name w:val="Body Text"/>
    <w:basedOn w:val="a5"/>
    <w:link w:val="Char3"/>
    <w:qFormat/>
    <w:rsid w:val="00FF14EA"/>
    <w:pPr>
      <w:spacing w:after="120"/>
    </w:pPr>
    <w:rPr>
      <w:rFonts w:ascii="Times New Roman" w:eastAsia="宋体" w:hAnsi="Times New Roman" w:cs="Times New Roman"/>
      <w:szCs w:val="20"/>
    </w:rPr>
  </w:style>
  <w:style w:type="character" w:customStyle="1" w:styleId="Char3">
    <w:name w:val="正文文本 Char"/>
    <w:basedOn w:val="a6"/>
    <w:link w:val="ae"/>
    <w:rsid w:val="00FF14EA"/>
    <w:rPr>
      <w:rFonts w:ascii="Times New Roman" w:eastAsia="宋体" w:hAnsi="Times New Roman" w:cs="Times New Roman"/>
      <w:szCs w:val="20"/>
    </w:rPr>
  </w:style>
  <w:style w:type="paragraph" w:customStyle="1" w:styleId="af">
    <w:name w:val="段"/>
    <w:link w:val="Char4"/>
    <w:rsid w:val="00EA5D9B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noProof/>
      <w:kern w:val="0"/>
      <w:szCs w:val="20"/>
    </w:rPr>
  </w:style>
  <w:style w:type="character" w:customStyle="1" w:styleId="Char4">
    <w:name w:val="段 Char"/>
    <w:basedOn w:val="a6"/>
    <w:link w:val="af"/>
    <w:rsid w:val="00EA5D9B"/>
    <w:rPr>
      <w:rFonts w:ascii="宋体" w:eastAsia="宋体" w:hAnsi="Times New Roman" w:cs="Times New Roman"/>
      <w:noProof/>
      <w:kern w:val="0"/>
      <w:szCs w:val="20"/>
    </w:rPr>
  </w:style>
  <w:style w:type="paragraph" w:customStyle="1" w:styleId="CharChar1Char">
    <w:name w:val="Char Char1 Char"/>
    <w:basedOn w:val="a5"/>
    <w:rsid w:val="00EA5D9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customStyle="1" w:styleId="a0">
    <w:name w:val="一级条标题"/>
    <w:next w:val="af"/>
    <w:rsid w:val="00EA5D9B"/>
    <w:pPr>
      <w:numPr>
        <w:ilvl w:val="1"/>
        <w:numId w:val="6"/>
      </w:numPr>
      <w:spacing w:beforeLines="50" w:afterLines="50"/>
      <w:outlineLvl w:val="2"/>
    </w:pPr>
    <w:rPr>
      <w:rFonts w:ascii="黑体" w:eastAsia="黑体" w:hAnsi="Times New Roman" w:cs="Times New Roman"/>
      <w:kern w:val="0"/>
      <w:szCs w:val="21"/>
    </w:rPr>
  </w:style>
  <w:style w:type="paragraph" w:customStyle="1" w:styleId="a">
    <w:name w:val="章标题"/>
    <w:next w:val="af"/>
    <w:rsid w:val="00EA5D9B"/>
    <w:pPr>
      <w:numPr>
        <w:numId w:val="6"/>
      </w:numPr>
      <w:spacing w:beforeLines="100" w:afterLines="100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1">
    <w:name w:val="二级条标题"/>
    <w:basedOn w:val="a0"/>
    <w:next w:val="af"/>
    <w:rsid w:val="00EA5D9B"/>
    <w:pPr>
      <w:numPr>
        <w:ilvl w:val="2"/>
      </w:numPr>
      <w:spacing w:before="50" w:after="50"/>
      <w:ind w:left="735"/>
      <w:outlineLvl w:val="3"/>
    </w:pPr>
  </w:style>
  <w:style w:type="paragraph" w:customStyle="1" w:styleId="a2">
    <w:name w:val="三级条标题"/>
    <w:basedOn w:val="a1"/>
    <w:next w:val="af"/>
    <w:rsid w:val="00EA5D9B"/>
    <w:pPr>
      <w:numPr>
        <w:ilvl w:val="3"/>
      </w:numPr>
      <w:outlineLvl w:val="4"/>
    </w:pPr>
  </w:style>
  <w:style w:type="paragraph" w:customStyle="1" w:styleId="a3">
    <w:name w:val="四级条标题"/>
    <w:basedOn w:val="a2"/>
    <w:next w:val="af"/>
    <w:rsid w:val="00EA5D9B"/>
    <w:pPr>
      <w:numPr>
        <w:ilvl w:val="4"/>
      </w:numPr>
      <w:outlineLvl w:val="5"/>
    </w:pPr>
  </w:style>
  <w:style w:type="paragraph" w:customStyle="1" w:styleId="a4">
    <w:name w:val="五级条标题"/>
    <w:basedOn w:val="a3"/>
    <w:next w:val="af"/>
    <w:rsid w:val="00EA5D9B"/>
    <w:pPr>
      <w:numPr>
        <w:ilvl w:val="5"/>
      </w:numPr>
      <w:outlineLvl w:val="6"/>
    </w:pPr>
  </w:style>
  <w:style w:type="table" w:styleId="af0">
    <w:name w:val="Table Grid"/>
    <w:basedOn w:val="a7"/>
    <w:uiPriority w:val="59"/>
    <w:rsid w:val="00183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6"/>
    <w:link w:val="3"/>
    <w:uiPriority w:val="9"/>
    <w:rsid w:val="00B00D14"/>
    <w:rPr>
      <w:rFonts w:ascii="宋体" w:eastAsia="宋体" w:hAnsi="宋体" w:cs="宋体"/>
      <w:b/>
      <w:bCs/>
      <w:kern w:val="0"/>
      <w:sz w:val="27"/>
      <w:szCs w:val="27"/>
    </w:rPr>
  </w:style>
  <w:style w:type="character" w:styleId="af1">
    <w:name w:val="Hyperlink"/>
    <w:basedOn w:val="a6"/>
    <w:uiPriority w:val="99"/>
    <w:semiHidden/>
    <w:unhideWhenUsed/>
    <w:rsid w:val="00B00D14"/>
    <w:rPr>
      <w:color w:val="0000FF"/>
      <w:u w:val="single"/>
    </w:rPr>
  </w:style>
  <w:style w:type="character" w:styleId="af2">
    <w:name w:val="Emphasis"/>
    <w:basedOn w:val="a6"/>
    <w:uiPriority w:val="20"/>
    <w:qFormat/>
    <w:rsid w:val="00B00D14"/>
    <w:rPr>
      <w:i/>
      <w:iCs/>
    </w:rPr>
  </w:style>
  <w:style w:type="character" w:customStyle="1" w:styleId="apple-converted-space">
    <w:name w:val="apple-converted-space"/>
    <w:basedOn w:val="a6"/>
    <w:rsid w:val="00B00D14"/>
  </w:style>
  <w:style w:type="paragraph" w:styleId="af3">
    <w:name w:val="Balloon Text"/>
    <w:basedOn w:val="a5"/>
    <w:link w:val="Char5"/>
    <w:uiPriority w:val="99"/>
    <w:semiHidden/>
    <w:unhideWhenUsed/>
    <w:rsid w:val="00054B1A"/>
    <w:rPr>
      <w:sz w:val="18"/>
      <w:szCs w:val="18"/>
    </w:rPr>
  </w:style>
  <w:style w:type="character" w:customStyle="1" w:styleId="Char5">
    <w:name w:val="批注框文本 Char"/>
    <w:basedOn w:val="a6"/>
    <w:link w:val="af3"/>
    <w:uiPriority w:val="99"/>
    <w:semiHidden/>
    <w:rsid w:val="00054B1A"/>
    <w:rPr>
      <w:sz w:val="18"/>
      <w:szCs w:val="18"/>
    </w:rPr>
  </w:style>
  <w:style w:type="paragraph" w:styleId="af4">
    <w:name w:val="Revision"/>
    <w:hidden/>
    <w:uiPriority w:val="99"/>
    <w:semiHidden/>
    <w:rsid w:val="0087119A"/>
  </w:style>
  <w:style w:type="paragraph" w:styleId="af5">
    <w:name w:val="Date"/>
    <w:basedOn w:val="a5"/>
    <w:next w:val="a5"/>
    <w:link w:val="Char6"/>
    <w:uiPriority w:val="99"/>
    <w:semiHidden/>
    <w:unhideWhenUsed/>
    <w:rsid w:val="007F20DE"/>
    <w:pPr>
      <w:ind w:leftChars="2500" w:left="100"/>
    </w:pPr>
  </w:style>
  <w:style w:type="character" w:customStyle="1" w:styleId="Char6">
    <w:name w:val="日期 Char"/>
    <w:basedOn w:val="a6"/>
    <w:link w:val="af5"/>
    <w:uiPriority w:val="99"/>
    <w:semiHidden/>
    <w:rsid w:val="007F20DE"/>
  </w:style>
  <w:style w:type="character" w:styleId="af6">
    <w:name w:val="annotation reference"/>
    <w:basedOn w:val="a6"/>
    <w:uiPriority w:val="99"/>
    <w:semiHidden/>
    <w:unhideWhenUsed/>
    <w:rsid w:val="00992310"/>
    <w:rPr>
      <w:sz w:val="21"/>
      <w:szCs w:val="21"/>
    </w:rPr>
  </w:style>
  <w:style w:type="paragraph" w:styleId="af7">
    <w:name w:val="annotation text"/>
    <w:basedOn w:val="a5"/>
    <w:link w:val="Char7"/>
    <w:uiPriority w:val="99"/>
    <w:semiHidden/>
    <w:unhideWhenUsed/>
    <w:rsid w:val="00992310"/>
    <w:pPr>
      <w:jc w:val="left"/>
    </w:pPr>
  </w:style>
  <w:style w:type="character" w:customStyle="1" w:styleId="Char7">
    <w:name w:val="批注文字 Char"/>
    <w:basedOn w:val="a6"/>
    <w:link w:val="af7"/>
    <w:uiPriority w:val="99"/>
    <w:semiHidden/>
    <w:rsid w:val="00992310"/>
  </w:style>
  <w:style w:type="paragraph" w:styleId="af8">
    <w:name w:val="annotation subject"/>
    <w:basedOn w:val="af7"/>
    <w:next w:val="af7"/>
    <w:link w:val="Char8"/>
    <w:uiPriority w:val="99"/>
    <w:semiHidden/>
    <w:unhideWhenUsed/>
    <w:rsid w:val="00992310"/>
    <w:rPr>
      <w:b/>
      <w:bCs/>
    </w:rPr>
  </w:style>
  <w:style w:type="character" w:customStyle="1" w:styleId="Char8">
    <w:name w:val="批注主题 Char"/>
    <w:basedOn w:val="Char7"/>
    <w:link w:val="af8"/>
    <w:uiPriority w:val="99"/>
    <w:semiHidden/>
    <w:rsid w:val="00992310"/>
    <w:rPr>
      <w:b/>
      <w:bCs/>
    </w:rPr>
  </w:style>
  <w:style w:type="character" w:customStyle="1" w:styleId="style71">
    <w:name w:val="style71"/>
    <w:basedOn w:val="a6"/>
    <w:rsid w:val="009239A2"/>
    <w:rPr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7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aidu.com/link?url=iluqxVpg9pBASxnVUObmZAJm44G4keanOfojR1bkPvKbaF5F9vowLh_lVMTGM_EOk0Y_9E-z7yJUWBi7YO1MAhSI4z7mHyLmc6O0DBHntOW&amp;wd=&amp;eqid=a0f1640d000105d40000000259ace3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760</Words>
  <Characters>4337</Characters>
  <Application>Microsoft Office Word</Application>
  <DocSecurity>0</DocSecurity>
  <Lines>36</Lines>
  <Paragraphs>10</Paragraphs>
  <ScaleCrop>false</ScaleCrop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cp:lastPrinted>2017-12-27T06:04:00Z</cp:lastPrinted>
  <dcterms:created xsi:type="dcterms:W3CDTF">2020-10-19T08:53:00Z</dcterms:created>
  <dcterms:modified xsi:type="dcterms:W3CDTF">2020-11-04T02:35:00Z</dcterms:modified>
</cp:coreProperties>
</file>