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8105E" w14:textId="77777777" w:rsidR="008743B8" w:rsidRDefault="008743B8">
      <w:pPr>
        <w:spacing w:line="240" w:lineRule="auto"/>
        <w:rPr>
          <w:rFonts w:ascii="黑体" w:eastAsia="黑体" w:hAnsi="黑体" w:hint="eastAsia"/>
          <w:kern w:val="0"/>
          <w:sz w:val="10"/>
          <w:szCs w:val="10"/>
          <w:lang w:val="fr-FR"/>
        </w:rPr>
      </w:pPr>
    </w:p>
    <w:p w14:paraId="7E2894C0" w14:textId="77777777" w:rsidR="008743B8" w:rsidRDefault="00F64807">
      <w:pPr>
        <w:adjustRightInd/>
        <w:spacing w:beforeLines="50" w:before="120" w:afterLines="50" w:after="120" w:line="400" w:lineRule="atLeast"/>
        <w:ind w:left="357"/>
        <w:contextualSpacing/>
        <w:jc w:val="distribute"/>
        <w:rPr>
          <w:rFonts w:ascii="黑体" w:eastAsia="黑体" w:hAnsi="黑体"/>
          <w:sz w:val="52"/>
          <w:szCs w:val="52"/>
        </w:rPr>
      </w:pPr>
      <w:r>
        <w:rPr>
          <w:rFonts w:ascii="黑体" w:eastAsia="黑体" w:hAnsi="黑体" w:hint="eastAsia"/>
          <w:sz w:val="52"/>
          <w:szCs w:val="52"/>
        </w:rPr>
        <w:t>绿色食品生产操作规程</w:t>
      </w:r>
    </w:p>
    <w:p w14:paraId="75DF8933" w14:textId="002DDB0D" w:rsidR="008743B8" w:rsidRDefault="0080375D" w:rsidP="0080375D">
      <w:pPr>
        <w:wordWrap w:val="0"/>
        <w:adjustRightInd/>
        <w:spacing w:beforeLines="50" w:before="120" w:afterLines="50" w:after="120" w:line="400" w:lineRule="atLeast"/>
        <w:ind w:left="357"/>
        <w:contextualSpacing/>
        <w:jc w:val="right"/>
        <w:rPr>
          <w:rFonts w:ascii="黑体" w:eastAsia="黑体" w:hAnsi="黑体"/>
          <w:sz w:val="28"/>
          <w:szCs w:val="28"/>
        </w:rPr>
      </w:pPr>
      <w:r>
        <w:rPr>
          <w:rFonts w:ascii="黑体" w:eastAsia="黑体" w:hAnsi="黑体" w:hint="eastAsia"/>
          <w:sz w:val="28"/>
          <w:szCs w:val="28"/>
        </w:rPr>
        <w:t>GFGC 2024A</w:t>
      </w:r>
      <w:r w:rsidR="00921316">
        <w:rPr>
          <w:rFonts w:ascii="黑体" w:eastAsia="黑体" w:hAnsi="黑体"/>
          <w:sz w:val="28"/>
          <w:szCs w:val="28"/>
        </w:rPr>
        <w:t>283</w:t>
      </w:r>
    </w:p>
    <w:p w14:paraId="1B9F68AF" w14:textId="77777777" w:rsidR="008743B8" w:rsidRDefault="004016D7">
      <w:pPr>
        <w:adjustRightInd/>
        <w:spacing w:beforeLines="50" w:before="120" w:afterLines="50" w:after="120" w:line="400" w:lineRule="atLeast"/>
        <w:ind w:left="357"/>
        <w:contextualSpacing/>
        <w:jc w:val="right"/>
        <w:rPr>
          <w:rFonts w:ascii="Times New Roman" w:hAnsi="Times New Roman"/>
          <w:sz w:val="28"/>
          <w:szCs w:val="28"/>
        </w:rPr>
      </w:pPr>
      <w:r>
        <w:rPr>
          <w:rFonts w:ascii="Times New Roman" w:hAnsi="Times New Roman"/>
          <w:sz w:val="28"/>
          <w:szCs w:val="28"/>
        </w:rPr>
        <w:pict w14:anchorId="01792885">
          <v:shapetype id="_x0000_t32" coordsize="21600,21600" o:spt="32" o:oned="t" path="m,l21600,21600e" filled="f">
            <v:path arrowok="t" fillok="f" o:connecttype="none"/>
            <o:lock v:ext="edit" shapetype="t"/>
          </v:shapetype>
          <v:shape id="_x0000_s1026" type="#_x0000_t32" style="position:absolute;left:0;text-align:left;margin-left:12.6pt;margin-top:5.95pt;width:457.25pt;height:0;z-index:251662336;mso-width-relative:page;mso-height-relative:page" o:gfxdata="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EKU2e1gAAAAgBAAAPAAAA&#10;AAAAAAEAIAAAACIAAABkcnMvZG93bnJldi54bWxQSwECFAAUAAAACACHTuJAYyoo+N4BAAB+AwAA&#10;DgAAAAAAAAABACAAAAAlAQAAZHJzL2Uyb0RvYy54bWxQSwUGAAAAAAYABgBZAQAAdQUAAAAA&#10;"/>
        </w:pict>
      </w:r>
    </w:p>
    <w:p w14:paraId="4D7FBE7E"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38BBB51A"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141F6B4F" w14:textId="77777777" w:rsidR="008743B8" w:rsidRDefault="008743B8">
      <w:pPr>
        <w:adjustRightInd/>
        <w:spacing w:beforeLines="50" w:before="120" w:afterLines="50" w:after="120" w:line="400" w:lineRule="atLeast"/>
        <w:ind w:left="357"/>
        <w:contextualSpacing/>
        <w:jc w:val="center"/>
        <w:rPr>
          <w:rFonts w:ascii="黑体" w:eastAsia="黑体" w:hAnsi="黑体"/>
          <w:sz w:val="32"/>
          <w:szCs w:val="32"/>
        </w:rPr>
      </w:pPr>
    </w:p>
    <w:p w14:paraId="14646668" w14:textId="77777777" w:rsidR="008743B8" w:rsidRDefault="008743B8">
      <w:pPr>
        <w:adjustRightInd/>
        <w:spacing w:beforeLines="50" w:before="120" w:afterLines="50" w:after="120" w:line="400" w:lineRule="atLeast"/>
        <w:ind w:left="357"/>
        <w:contextualSpacing/>
        <w:jc w:val="center"/>
        <w:rPr>
          <w:rFonts w:ascii="黑体" w:eastAsia="黑体" w:hAnsi="黑体"/>
          <w:sz w:val="32"/>
          <w:szCs w:val="32"/>
        </w:rPr>
      </w:pPr>
    </w:p>
    <w:p w14:paraId="73F5D831" w14:textId="77777777" w:rsidR="001363C7" w:rsidRDefault="001363C7">
      <w:pPr>
        <w:adjustRightInd/>
        <w:spacing w:beforeLines="50" w:before="120" w:afterLines="50" w:after="120" w:line="400" w:lineRule="atLeast"/>
        <w:ind w:left="357"/>
        <w:contextualSpacing/>
        <w:jc w:val="center"/>
        <w:rPr>
          <w:rFonts w:ascii="黑体" w:eastAsia="黑体" w:hAnsi="黑体" w:hint="eastAsia"/>
          <w:sz w:val="32"/>
          <w:szCs w:val="32"/>
        </w:rPr>
      </w:pPr>
    </w:p>
    <w:p w14:paraId="6AB959CD" w14:textId="77777777" w:rsidR="008743B8" w:rsidRDefault="008743B8">
      <w:pPr>
        <w:adjustRightInd/>
        <w:spacing w:beforeLines="50" w:before="120" w:afterLines="50" w:after="120" w:line="400" w:lineRule="atLeast"/>
        <w:ind w:left="357"/>
        <w:contextualSpacing/>
        <w:jc w:val="center"/>
        <w:rPr>
          <w:rFonts w:ascii="黑体" w:eastAsia="黑体" w:hAnsi="黑体"/>
          <w:sz w:val="32"/>
          <w:szCs w:val="32"/>
        </w:rPr>
      </w:pPr>
    </w:p>
    <w:p w14:paraId="63B70C40" w14:textId="77777777" w:rsidR="008743B8" w:rsidRDefault="00F64807">
      <w:pPr>
        <w:adjustRightInd/>
        <w:spacing w:beforeLines="50" w:before="120" w:afterLines="50" w:after="120" w:line="800" w:lineRule="exact"/>
        <w:contextualSpacing/>
        <w:jc w:val="center"/>
        <w:rPr>
          <w:rFonts w:ascii="黑体" w:eastAsia="黑体" w:hAnsi="黑体"/>
          <w:sz w:val="52"/>
          <w:szCs w:val="52"/>
        </w:rPr>
      </w:pPr>
      <w:r>
        <w:rPr>
          <w:rFonts w:ascii="黑体" w:eastAsia="黑体" w:hAnsi="黑体" w:hint="eastAsia"/>
          <w:sz w:val="52"/>
          <w:szCs w:val="52"/>
        </w:rPr>
        <w:t>云贵川地区</w:t>
      </w:r>
    </w:p>
    <w:p w14:paraId="005DD9FB" w14:textId="77777777" w:rsidR="008743B8" w:rsidRDefault="00F64807">
      <w:pPr>
        <w:adjustRightInd/>
        <w:spacing w:beforeLines="50" w:before="120" w:afterLines="50" w:after="120" w:line="800" w:lineRule="exact"/>
        <w:contextualSpacing/>
        <w:jc w:val="center"/>
        <w:rPr>
          <w:rFonts w:ascii="黑体" w:eastAsia="黑体" w:hAnsi="黑体"/>
          <w:sz w:val="52"/>
          <w:szCs w:val="52"/>
        </w:rPr>
      </w:pPr>
      <w:r>
        <w:rPr>
          <w:rFonts w:ascii="黑体" w:eastAsia="黑体" w:hAnsi="黑体" w:hint="eastAsia"/>
          <w:sz w:val="52"/>
          <w:szCs w:val="52"/>
        </w:rPr>
        <w:t>绿色食品燕麦生产操作规程</w:t>
      </w:r>
    </w:p>
    <w:p w14:paraId="7C7749BF" w14:textId="77777777" w:rsidR="00B94D74" w:rsidRDefault="00B94D74">
      <w:pPr>
        <w:adjustRightInd/>
        <w:spacing w:beforeLines="50" w:before="120" w:afterLines="50" w:after="120" w:line="400" w:lineRule="atLeast"/>
        <w:contextualSpacing/>
        <w:jc w:val="center"/>
        <w:rPr>
          <w:rFonts w:ascii="黑体" w:eastAsia="黑体" w:hAnsi="黑体"/>
          <w:bCs/>
          <w:sz w:val="28"/>
          <w:szCs w:val="28"/>
        </w:rPr>
      </w:pPr>
    </w:p>
    <w:p w14:paraId="6E5CB420"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7577264F"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77059A1C"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63DF18AC"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00C27566"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3F1E87A5"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1146AAA0"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3973B58E" w14:textId="77777777" w:rsidR="001363C7" w:rsidRDefault="001363C7">
      <w:pPr>
        <w:adjustRightInd/>
        <w:spacing w:beforeLines="50" w:before="120" w:afterLines="50" w:after="120" w:line="400" w:lineRule="atLeast"/>
        <w:ind w:left="357"/>
        <w:contextualSpacing/>
        <w:jc w:val="center"/>
        <w:rPr>
          <w:rFonts w:ascii="Times New Roman" w:hAnsi="Times New Roman" w:hint="eastAsia"/>
          <w:sz w:val="32"/>
          <w:szCs w:val="32"/>
        </w:rPr>
      </w:pPr>
      <w:bookmarkStart w:id="0" w:name="_GoBack"/>
      <w:bookmarkEnd w:id="0"/>
    </w:p>
    <w:p w14:paraId="5F0C675B"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79E606D7"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08A15ED2"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31BF4361"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1188B6B5" w14:textId="77777777" w:rsidR="008743B8" w:rsidRDefault="008743B8">
      <w:pPr>
        <w:adjustRightInd/>
        <w:spacing w:beforeLines="50" w:before="120" w:afterLines="50" w:after="120" w:line="400" w:lineRule="atLeast"/>
        <w:ind w:left="357"/>
        <w:contextualSpacing/>
        <w:jc w:val="center"/>
        <w:rPr>
          <w:rFonts w:ascii="Times New Roman" w:hAnsi="Times New Roman"/>
          <w:sz w:val="32"/>
          <w:szCs w:val="32"/>
        </w:rPr>
      </w:pPr>
    </w:p>
    <w:p w14:paraId="44D608C2" w14:textId="77777777" w:rsidR="008743B8" w:rsidRDefault="008743B8">
      <w:pPr>
        <w:adjustRightInd/>
        <w:spacing w:beforeLines="50" w:before="120" w:afterLines="50" w:after="120" w:line="400" w:lineRule="atLeast"/>
        <w:ind w:left="357"/>
        <w:contextualSpacing/>
        <w:jc w:val="center"/>
        <w:rPr>
          <w:rFonts w:ascii="Times New Roman" w:hAnsi="Times New Roman"/>
          <w:b/>
          <w:sz w:val="28"/>
          <w:szCs w:val="28"/>
        </w:rPr>
      </w:pPr>
    </w:p>
    <w:p w14:paraId="621ACD7F" w14:textId="25F86E9D" w:rsidR="008743B8" w:rsidRDefault="00F64807">
      <w:pPr>
        <w:jc w:val="left"/>
        <w:rPr>
          <w:rFonts w:ascii="黑体" w:eastAsia="黑体" w:hAnsi="黑体"/>
          <w:sz w:val="28"/>
          <w:szCs w:val="28"/>
        </w:rPr>
      </w:pPr>
      <w:r>
        <w:rPr>
          <w:rFonts w:ascii="黑体" w:eastAsia="黑体" w:hAnsi="黑体"/>
          <w:sz w:val="28"/>
          <w:szCs w:val="28"/>
        </w:rPr>
        <w:t>202</w:t>
      </w:r>
      <w:r>
        <w:rPr>
          <w:rFonts w:ascii="黑体" w:eastAsia="黑体" w:hAnsi="黑体" w:hint="eastAsia"/>
          <w:sz w:val="28"/>
          <w:szCs w:val="28"/>
        </w:rPr>
        <w:t>4</w:t>
      </w:r>
      <w:r>
        <w:rPr>
          <w:rFonts w:ascii="黑体" w:eastAsia="黑体" w:hAnsi="黑体"/>
          <w:sz w:val="28"/>
          <w:szCs w:val="28"/>
        </w:rPr>
        <w:t>-</w:t>
      </w:r>
      <w:r w:rsidR="00263BF6">
        <w:rPr>
          <w:rFonts w:ascii="黑体" w:eastAsia="黑体" w:hAnsi="黑体" w:hint="eastAsia"/>
          <w:sz w:val="28"/>
          <w:szCs w:val="28"/>
        </w:rPr>
        <w:t>07</w:t>
      </w:r>
      <w:r>
        <w:rPr>
          <w:rFonts w:ascii="黑体" w:eastAsia="黑体" w:hAnsi="黑体"/>
          <w:sz w:val="28"/>
          <w:szCs w:val="28"/>
        </w:rPr>
        <w:t>-</w:t>
      </w:r>
      <w:r w:rsidR="00263BF6">
        <w:rPr>
          <w:rFonts w:ascii="黑体" w:eastAsia="黑体" w:hAnsi="黑体" w:hint="eastAsia"/>
          <w:sz w:val="28"/>
          <w:szCs w:val="28"/>
        </w:rPr>
        <w:t>04</w:t>
      </w:r>
      <w:r>
        <w:rPr>
          <w:rFonts w:ascii="黑体" w:eastAsia="黑体" w:hAnsi="黑体" w:hint="eastAsia"/>
          <w:sz w:val="28"/>
          <w:szCs w:val="28"/>
        </w:rPr>
        <w:t>发布</w:t>
      </w:r>
      <w:r>
        <w:rPr>
          <w:rFonts w:ascii="黑体" w:eastAsia="黑体" w:hAnsi="黑体"/>
          <w:sz w:val="28"/>
          <w:szCs w:val="28"/>
        </w:rPr>
        <w:t xml:space="preserve">       </w:t>
      </w:r>
      <w:r>
        <w:rPr>
          <w:rFonts w:ascii="黑体" w:eastAsia="黑体" w:hAnsi="黑体" w:hint="eastAsia"/>
          <w:sz w:val="28"/>
          <w:szCs w:val="28"/>
        </w:rPr>
        <w:t xml:space="preserve">       </w:t>
      </w:r>
      <w:r w:rsidR="00263BF6">
        <w:rPr>
          <w:rFonts w:ascii="黑体" w:eastAsia="黑体" w:hAnsi="黑体" w:hint="eastAsia"/>
          <w:sz w:val="28"/>
          <w:szCs w:val="28"/>
        </w:rPr>
        <w:t xml:space="preserve"> </w:t>
      </w:r>
      <w:r>
        <w:rPr>
          <w:rFonts w:ascii="黑体" w:eastAsia="黑体" w:hAnsi="黑体" w:hint="eastAsia"/>
          <w:sz w:val="28"/>
          <w:szCs w:val="28"/>
        </w:rPr>
        <w:t xml:space="preserve">                 </w:t>
      </w:r>
      <w:r>
        <w:rPr>
          <w:rFonts w:ascii="黑体" w:eastAsia="黑体" w:hAnsi="黑体"/>
          <w:sz w:val="28"/>
          <w:szCs w:val="28"/>
        </w:rPr>
        <w:t xml:space="preserve"> 202</w:t>
      </w:r>
      <w:r>
        <w:rPr>
          <w:rFonts w:ascii="黑体" w:eastAsia="黑体" w:hAnsi="黑体" w:hint="eastAsia"/>
          <w:sz w:val="28"/>
          <w:szCs w:val="28"/>
        </w:rPr>
        <w:t>4</w:t>
      </w:r>
      <w:r>
        <w:rPr>
          <w:rFonts w:ascii="黑体" w:eastAsia="黑体" w:hAnsi="黑体"/>
          <w:sz w:val="28"/>
          <w:szCs w:val="28"/>
        </w:rPr>
        <w:t>-</w:t>
      </w:r>
      <w:r w:rsidR="00263BF6">
        <w:rPr>
          <w:rFonts w:ascii="黑体" w:eastAsia="黑体" w:hAnsi="黑体" w:hint="eastAsia"/>
          <w:sz w:val="28"/>
          <w:szCs w:val="28"/>
        </w:rPr>
        <w:t>08</w:t>
      </w:r>
      <w:r>
        <w:rPr>
          <w:rFonts w:ascii="黑体" w:eastAsia="黑体" w:hAnsi="黑体"/>
          <w:sz w:val="28"/>
          <w:szCs w:val="28"/>
        </w:rPr>
        <w:t>-</w:t>
      </w:r>
      <w:r w:rsidR="00263BF6">
        <w:rPr>
          <w:rFonts w:ascii="黑体" w:eastAsia="黑体" w:hAnsi="黑体" w:hint="eastAsia"/>
          <w:sz w:val="28"/>
          <w:szCs w:val="28"/>
        </w:rPr>
        <w:t>01</w:t>
      </w:r>
      <w:r>
        <w:rPr>
          <w:rFonts w:ascii="黑体" w:eastAsia="黑体" w:hAnsi="黑体" w:hint="eastAsia"/>
          <w:sz w:val="28"/>
          <w:szCs w:val="28"/>
        </w:rPr>
        <w:t>实施</w:t>
      </w:r>
    </w:p>
    <w:p w14:paraId="394A64DE" w14:textId="77777777" w:rsidR="008743B8" w:rsidRDefault="004016D7">
      <w:pPr>
        <w:adjustRightInd/>
        <w:spacing w:beforeLines="50" w:before="120" w:afterLines="50" w:after="120" w:line="400" w:lineRule="atLeast"/>
        <w:ind w:left="357"/>
        <w:contextualSpacing/>
        <w:jc w:val="left"/>
        <w:rPr>
          <w:rFonts w:ascii="黑体" w:eastAsia="黑体" w:hAnsi="黑体" w:cs="宋体"/>
          <w:sz w:val="24"/>
          <w:szCs w:val="24"/>
        </w:rPr>
      </w:pPr>
      <w:r>
        <w:rPr>
          <w:rFonts w:ascii="Times New Roman" w:hAnsi="Times New Roman"/>
          <w:b/>
          <w:sz w:val="32"/>
          <w:szCs w:val="32"/>
        </w:rPr>
        <w:pict w14:anchorId="2014157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2" o:spid="_x0000_s1027" type="#_x0000_t34" style="position:absolute;left:0;text-align:left;margin-left:-3.65pt;margin-top:12.4pt;width:447.05pt;height:.05pt;z-index:251664384;mso-width-relative:page;mso-height-relative:page" o:gfxdata="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zIb1tYAAAAIAQAADwAAAAAAAAABACAAAAAiAAAAZHJzL2Rvd25yZXYu&#10;eG1sUEsBAhQAFAAAAAgAh07iQKqFrAf9AQAA0wMAAA4AAAAAAAAAAQAgAAAAJQEAAGRycy9lMm9E&#10;b2MueG1sUEsFBgAAAAAGAAYAWQEAAJQFAAAAAA==&#10;" adj="10799"/>
        </w:pict>
      </w:r>
    </w:p>
    <w:p w14:paraId="760C696B" w14:textId="77777777" w:rsidR="008743B8" w:rsidRDefault="00F64807">
      <w:pPr>
        <w:adjustRightInd/>
        <w:spacing w:beforeLines="50" w:before="120" w:afterLines="50" w:after="120" w:line="400" w:lineRule="atLeast"/>
        <w:ind w:left="357"/>
        <w:contextualSpacing/>
        <w:jc w:val="center"/>
        <w:rPr>
          <w:rFonts w:ascii="黑体" w:eastAsia="黑体" w:hAnsi="黑体" w:cs="宋体"/>
          <w:sz w:val="28"/>
          <w:szCs w:val="28"/>
        </w:rPr>
      </w:pPr>
      <w:r>
        <w:rPr>
          <w:rFonts w:ascii="华文中宋" w:eastAsia="华文中宋" w:hAnsi="华文中宋" w:cs="宋体" w:hint="eastAsia"/>
          <w:spacing w:val="41"/>
          <w:kern w:val="0"/>
          <w:sz w:val="32"/>
          <w:szCs w:val="32"/>
          <w:fitText w:val="5385" w:id="-1463575549"/>
        </w:rPr>
        <w:t xml:space="preserve">中国绿色食品发展中心  </w:t>
      </w:r>
      <w:r>
        <w:rPr>
          <w:rFonts w:ascii="黑体" w:eastAsia="黑体" w:hAnsi="黑体" w:cs="宋体" w:hint="eastAsia"/>
          <w:spacing w:val="41"/>
          <w:kern w:val="0"/>
          <w:sz w:val="28"/>
          <w:szCs w:val="28"/>
          <w:fitText w:val="5385" w:id="-1463575549"/>
        </w:rPr>
        <w:t xml:space="preserve">发 </w:t>
      </w:r>
      <w:r>
        <w:rPr>
          <w:rFonts w:ascii="黑体" w:eastAsia="黑体" w:hAnsi="黑体" w:cs="宋体" w:hint="eastAsia"/>
          <w:spacing w:val="8"/>
          <w:kern w:val="0"/>
          <w:sz w:val="28"/>
          <w:szCs w:val="28"/>
          <w:fitText w:val="5385" w:id="-1463575549"/>
        </w:rPr>
        <w:t>布</w:t>
      </w:r>
    </w:p>
    <w:p w14:paraId="553526BB" w14:textId="77777777" w:rsidR="008743B8" w:rsidRDefault="008743B8">
      <w:pPr>
        <w:rPr>
          <w:rFonts w:ascii="宋体" w:hAnsi="宋体"/>
          <w:sz w:val="28"/>
          <w:szCs w:val="28"/>
        </w:rPr>
        <w:sectPr w:rsidR="008743B8" w:rsidSect="00F03E9E">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021" w:left="1134" w:header="1418" w:footer="1134" w:gutter="284"/>
          <w:cols w:space="425"/>
          <w:titlePg/>
          <w:docGrid w:linePitch="312"/>
        </w:sectPr>
      </w:pPr>
    </w:p>
    <w:p w14:paraId="731BAD52" w14:textId="77777777" w:rsidR="008743B8" w:rsidRDefault="00F64807">
      <w:pPr>
        <w:pStyle w:val="a7"/>
        <w:spacing w:after="360"/>
      </w:pPr>
      <w:bookmarkStart w:id="1" w:name="BookMark2"/>
      <w:r>
        <w:rPr>
          <w:spacing w:val="320"/>
        </w:rPr>
        <w:lastRenderedPageBreak/>
        <w:t>前</w:t>
      </w:r>
      <w:r>
        <w:t>言</w:t>
      </w:r>
    </w:p>
    <w:p w14:paraId="07D51762" w14:textId="77777777" w:rsidR="008743B8" w:rsidRDefault="008743B8">
      <w:pPr>
        <w:pStyle w:val="afffff2"/>
        <w:ind w:firstLine="420"/>
      </w:pPr>
    </w:p>
    <w:p w14:paraId="14EEAFFE" w14:textId="77777777" w:rsidR="008743B8" w:rsidRDefault="00F64807">
      <w:pPr>
        <w:ind w:firstLineChars="200" w:firstLine="420"/>
      </w:pPr>
      <w:r>
        <w:rPr>
          <w:rFonts w:hint="eastAsia"/>
        </w:rPr>
        <w:t>本规程由中国绿色食品发展中心提出并归口。</w:t>
      </w:r>
    </w:p>
    <w:p w14:paraId="23E26F41" w14:textId="1A8ED4B8" w:rsidR="008743B8" w:rsidRDefault="00F64807">
      <w:pPr>
        <w:ind w:firstLineChars="200" w:firstLine="420"/>
      </w:pPr>
      <w:r>
        <w:rPr>
          <w:rFonts w:hint="eastAsia"/>
        </w:rPr>
        <w:t>本规程起草单位：云南省绿色食品发展中心、云南省农业科学院生物技术与种质资源研究所、云南省农业科学院农业环境资源研究所、曲靖市绿色食品发展中心、昆明市农产品质量安全中心、昭通市绿色食品发展中心、会泽县农业环境保护监测站、四川省绿色食品发展中心、四川省草业技术研究推广中心、贵州省绿色食品发展中心、毕节市农产品质量检验测试中心</w:t>
      </w:r>
      <w:r w:rsidR="00921316">
        <w:rPr>
          <w:rFonts w:hint="eastAsia"/>
        </w:rPr>
        <w:t>、</w:t>
      </w:r>
      <w:r w:rsidR="00921316">
        <w:t>中国绿色</w:t>
      </w:r>
      <w:r w:rsidR="00921316">
        <w:rPr>
          <w:rFonts w:hint="eastAsia"/>
        </w:rPr>
        <w:t>食品</w:t>
      </w:r>
      <w:r w:rsidR="00921316">
        <w:t>发展中心</w:t>
      </w:r>
    </w:p>
    <w:p w14:paraId="40D2CB22" w14:textId="6D454C42" w:rsidR="008743B8" w:rsidRDefault="00F64807">
      <w:pPr>
        <w:ind w:firstLineChars="200" w:firstLine="420"/>
        <w:rPr>
          <w:sz w:val="28"/>
          <w:szCs w:val="28"/>
        </w:rPr>
      </w:pPr>
      <w:r>
        <w:rPr>
          <w:rFonts w:hint="eastAsia"/>
        </w:rPr>
        <w:t>本规程主要起草人：</w:t>
      </w:r>
      <w:bookmarkStart w:id="2" w:name="BookMark4"/>
      <w:bookmarkEnd w:id="1"/>
      <w:r>
        <w:rPr>
          <w:rFonts w:ascii="Times New Roman" w:hint="eastAsia"/>
        </w:rPr>
        <w:t>李聪平、王莉花、钱琳刚、孙道旺、何成兴、王祥尊、卢白娥、杨永德、徐俊、江波、杨肖艳、周雪芳、吕硕、黄毅梅、田其东、周熙、李洪泉、陈量、申流柱、翟家胜、侯英、朱红英、袁莉</w:t>
      </w:r>
      <w:r w:rsidR="00921316">
        <w:rPr>
          <w:rFonts w:ascii="Times New Roman" w:hint="eastAsia"/>
        </w:rPr>
        <w:t>、乔春楠</w:t>
      </w:r>
      <w:r>
        <w:rPr>
          <w:rFonts w:ascii="Times New Roman" w:hint="eastAsia"/>
        </w:rPr>
        <w:t>。</w:t>
      </w:r>
    </w:p>
    <w:p w14:paraId="71C7ABDE" w14:textId="77777777" w:rsidR="008743B8" w:rsidRDefault="008743B8">
      <w:pPr>
        <w:pStyle w:val="afffff2"/>
        <w:adjustRightInd w:val="0"/>
        <w:snapToGrid w:val="0"/>
        <w:spacing w:line="360" w:lineRule="auto"/>
        <w:ind w:firstLine="420"/>
      </w:pPr>
    </w:p>
    <w:p w14:paraId="610DF17B" w14:textId="77777777" w:rsidR="00B94D74" w:rsidRDefault="00B94D74">
      <w:pPr>
        <w:pStyle w:val="afffff2"/>
        <w:adjustRightInd w:val="0"/>
        <w:snapToGrid w:val="0"/>
        <w:spacing w:line="360" w:lineRule="auto"/>
        <w:ind w:firstLine="420"/>
        <w:sectPr w:rsidR="00B94D74" w:rsidSect="00F40379">
          <w:headerReference w:type="even" r:id="rId15"/>
          <w:headerReference w:type="default" r:id="rId16"/>
          <w:footerReference w:type="default" r:id="rId17"/>
          <w:headerReference w:type="first" r:id="rId18"/>
          <w:footerReference w:type="first" r:id="rId19"/>
          <w:pgSz w:w="11906" w:h="16838"/>
          <w:pgMar w:top="1474" w:right="1418" w:bottom="1474" w:left="1418" w:header="1418" w:footer="1134" w:gutter="284"/>
          <w:pgNumType w:fmt="upperRoman" w:start="1"/>
          <w:cols w:space="0"/>
          <w:formProt w:val="0"/>
          <w:titlePg/>
          <w:docGrid w:linePitch="312"/>
        </w:sectPr>
      </w:pPr>
    </w:p>
    <w:p w14:paraId="0E7108EC" w14:textId="77777777" w:rsidR="008743B8" w:rsidRDefault="008743B8">
      <w:pPr>
        <w:spacing w:line="20" w:lineRule="exact"/>
        <w:jc w:val="center"/>
        <w:rPr>
          <w:rFonts w:ascii="黑体" w:eastAsia="黑体" w:hAnsi="黑体"/>
          <w:sz w:val="32"/>
          <w:szCs w:val="32"/>
        </w:rPr>
      </w:pPr>
    </w:p>
    <w:bookmarkStart w:id="3" w:name="NEW_STAND_NAME" w:displacedByCustomXml="next"/>
    <w:sdt>
      <w:sdtPr>
        <w:tag w:val="NEW_STAND_NAME"/>
        <w:id w:val="595910757"/>
        <w:lock w:val="sdtLocked"/>
        <w:placeholder>
          <w:docPart w:val="10845CD181714C4091DFBBBA2A1D9B91"/>
        </w:placeholder>
      </w:sdtPr>
      <w:sdtEndPr/>
      <w:sdtContent>
        <w:p w14:paraId="21700FB1" w14:textId="77777777" w:rsidR="008743B8" w:rsidRDefault="00F64807">
          <w:pPr>
            <w:pStyle w:val="afffffffff5"/>
            <w:spacing w:beforeLines="1" w:before="2" w:afterLines="1" w:after="2"/>
          </w:pPr>
          <w:r>
            <w:rPr>
              <w:rFonts w:hint="eastAsia"/>
            </w:rPr>
            <w:t>云贵川地区</w:t>
          </w:r>
        </w:p>
        <w:p w14:paraId="6316B77D" w14:textId="77777777" w:rsidR="008743B8" w:rsidRDefault="00F64807">
          <w:pPr>
            <w:pStyle w:val="afffffffff5"/>
            <w:spacing w:beforeLines="1" w:before="2" w:afterLines="1" w:after="2"/>
          </w:pPr>
          <w:r>
            <w:rPr>
              <w:rFonts w:hint="eastAsia"/>
            </w:rPr>
            <w:t>绿色食品燕麦生产操作规程</w:t>
          </w:r>
        </w:p>
      </w:sdtContent>
    </w:sdt>
    <w:p w14:paraId="798A2D78" w14:textId="77777777" w:rsidR="008743B8" w:rsidRDefault="00F64807">
      <w:pPr>
        <w:pStyle w:val="affe"/>
        <w:numPr>
          <w:ilvl w:val="1"/>
          <w:numId w:val="0"/>
        </w:numPr>
        <w:spacing w:beforeLines="20" w:before="48" w:afterLines="50" w:after="120" w:line="400" w:lineRule="exact"/>
      </w:pPr>
      <w:bookmarkStart w:id="4" w:name="_Toc97195091"/>
      <w:bookmarkStart w:id="5" w:name="_Toc24884218"/>
      <w:bookmarkStart w:id="6" w:name="_Toc26718930"/>
      <w:bookmarkStart w:id="7" w:name="_Toc26648465"/>
      <w:bookmarkStart w:id="8" w:name="_Toc24884211"/>
      <w:bookmarkStart w:id="9" w:name="_Toc17233333"/>
      <w:bookmarkStart w:id="10" w:name="_Toc26986771"/>
      <w:bookmarkStart w:id="11" w:name="_Toc26986530"/>
      <w:bookmarkStart w:id="12" w:name="_Toc17233325"/>
      <w:bookmarkEnd w:id="3"/>
      <w:r>
        <w:rPr>
          <w:rFonts w:hint="eastAsia"/>
        </w:rPr>
        <w:t>1  范围</w:t>
      </w:r>
      <w:bookmarkEnd w:id="4"/>
      <w:bookmarkEnd w:id="5"/>
      <w:bookmarkEnd w:id="6"/>
      <w:bookmarkEnd w:id="7"/>
      <w:bookmarkEnd w:id="8"/>
      <w:bookmarkEnd w:id="9"/>
      <w:bookmarkEnd w:id="10"/>
      <w:bookmarkEnd w:id="11"/>
      <w:bookmarkEnd w:id="12"/>
    </w:p>
    <w:p w14:paraId="44FF467C" w14:textId="288767D6" w:rsidR="008743B8" w:rsidRDefault="00F64807">
      <w:pPr>
        <w:ind w:firstLineChars="200" w:firstLine="420"/>
        <w:rPr>
          <w:rFonts w:ascii="宋体" w:hAnsi="宋体"/>
        </w:rPr>
      </w:pPr>
      <w:bookmarkStart w:id="13" w:name="_Toc17233326"/>
      <w:bookmarkStart w:id="14" w:name="_Toc26648466"/>
      <w:bookmarkStart w:id="15" w:name="_Toc17233334"/>
      <w:bookmarkStart w:id="16" w:name="_Toc24884212"/>
      <w:bookmarkStart w:id="17" w:name="_Toc24884219"/>
      <w:r>
        <w:rPr>
          <w:rFonts w:ascii="宋体" w:hAnsi="宋体" w:hint="eastAsia"/>
        </w:rPr>
        <w:t>本规程规定了云贵川地区绿色食品燕麦生产的</w:t>
      </w:r>
      <w:bookmarkStart w:id="18" w:name="_Hlk149136655"/>
      <w:r>
        <w:rPr>
          <w:rFonts w:ascii="宋体" w:hAnsi="宋体" w:hint="eastAsia"/>
        </w:rPr>
        <w:t>产地环境、品种选择、整地与播种、田间管理、病虫害防治、采收、生产废弃物的处理、运输储藏和生产档案管理</w:t>
      </w:r>
      <w:bookmarkEnd w:id="18"/>
      <w:r>
        <w:rPr>
          <w:rFonts w:ascii="宋体" w:hAnsi="宋体" w:hint="eastAsia"/>
        </w:rPr>
        <w:t>。</w:t>
      </w:r>
    </w:p>
    <w:p w14:paraId="103FE07C" w14:textId="77777777" w:rsidR="008743B8" w:rsidRDefault="00F64807">
      <w:pPr>
        <w:ind w:firstLineChars="200" w:firstLine="420"/>
        <w:rPr>
          <w:rFonts w:ascii="宋体" w:hAnsi="宋体"/>
        </w:rPr>
      </w:pPr>
      <w:r>
        <w:rPr>
          <w:rFonts w:ascii="宋体" w:hAnsi="宋体" w:hint="eastAsia"/>
        </w:rPr>
        <w:t>本规程适用于云南、贵州和四川地区的绿色食品燕麦生产。</w:t>
      </w:r>
    </w:p>
    <w:p w14:paraId="7D93BBED" w14:textId="77777777" w:rsidR="008743B8" w:rsidRDefault="00F64807">
      <w:pPr>
        <w:pStyle w:val="affe"/>
        <w:numPr>
          <w:ilvl w:val="1"/>
          <w:numId w:val="0"/>
        </w:numPr>
        <w:spacing w:beforeLines="20" w:before="48" w:afterLines="50" w:after="120" w:line="400" w:lineRule="exact"/>
        <w:rPr>
          <w:szCs w:val="22"/>
        </w:rPr>
      </w:pPr>
      <w:bookmarkStart w:id="19" w:name="_Toc97195092"/>
      <w:bookmarkStart w:id="20" w:name="_Toc26986772"/>
      <w:bookmarkStart w:id="21" w:name="_Toc26986531"/>
      <w:bookmarkStart w:id="22" w:name="_Toc26718931"/>
      <w:r>
        <w:rPr>
          <w:rFonts w:hint="eastAsia"/>
          <w:szCs w:val="22"/>
        </w:rPr>
        <w:t>2  规范性引用文件</w:t>
      </w:r>
      <w:bookmarkEnd w:id="13"/>
      <w:bookmarkEnd w:id="14"/>
      <w:bookmarkEnd w:id="15"/>
      <w:bookmarkEnd w:id="16"/>
      <w:bookmarkEnd w:id="17"/>
      <w:bookmarkEnd w:id="19"/>
      <w:bookmarkEnd w:id="20"/>
      <w:bookmarkEnd w:id="21"/>
      <w:bookmarkEnd w:id="22"/>
    </w:p>
    <w:p w14:paraId="279D6CDC" w14:textId="002FD403" w:rsidR="008743B8" w:rsidRDefault="00672A11">
      <w:pPr>
        <w:ind w:firstLineChars="200" w:firstLine="420"/>
        <w:rPr>
          <w:rFonts w:ascii="宋体" w:hAnsi="宋体"/>
        </w:rPr>
      </w:pPr>
      <w:r>
        <w:t>下列文件中的内容通过文中的规范性引用而构成本文件必不可少的条款。其中，注日期的引用文件，仅该日期的版本适用于本文件。不注日期的引用文件，其最新版本（包括所有的修改单）适用于本文件。</w:t>
      </w:r>
    </w:p>
    <w:p w14:paraId="5D65EDD7" w14:textId="77777777" w:rsidR="008743B8" w:rsidRDefault="00F64807">
      <w:pPr>
        <w:ind w:firstLineChars="200" w:firstLine="420"/>
        <w:rPr>
          <w:rFonts w:ascii="宋体" w:hAnsi="宋体"/>
        </w:rPr>
      </w:pPr>
      <w:r>
        <w:rPr>
          <w:rFonts w:ascii="Times New Roman" w:hAnsi="Times New Roman"/>
        </w:rPr>
        <w:t xml:space="preserve">GB 4404.4 </w:t>
      </w:r>
      <w:r>
        <w:rPr>
          <w:rFonts w:ascii="宋体" w:hAnsi="宋体" w:hint="eastAsia"/>
        </w:rPr>
        <w:t xml:space="preserve"> 粮食作物种子　第4部分：燕麦.</w:t>
      </w:r>
    </w:p>
    <w:p w14:paraId="2A623A9B" w14:textId="71AC237E" w:rsidR="008743B8" w:rsidRDefault="00F64807">
      <w:pPr>
        <w:ind w:firstLineChars="200" w:firstLine="420"/>
        <w:rPr>
          <w:rFonts w:ascii="宋体" w:hAnsi="宋体"/>
        </w:rPr>
      </w:pPr>
      <w:r>
        <w:rPr>
          <w:rFonts w:ascii="Times New Roman" w:hAnsi="Times New Roman"/>
        </w:rPr>
        <w:t>GB/T 29890</w:t>
      </w:r>
      <w:r>
        <w:rPr>
          <w:rFonts w:ascii="宋体" w:hAnsi="宋体" w:hint="eastAsia"/>
        </w:rPr>
        <w:t xml:space="preserve"> 粮油储藏技术规范</w:t>
      </w:r>
    </w:p>
    <w:p w14:paraId="156F1C8F" w14:textId="77777777" w:rsidR="008743B8" w:rsidRDefault="00F64807">
      <w:pPr>
        <w:ind w:firstLineChars="200" w:firstLine="420"/>
        <w:rPr>
          <w:rFonts w:ascii="宋体" w:hAnsi="宋体"/>
        </w:rPr>
      </w:pPr>
      <w:r>
        <w:rPr>
          <w:rFonts w:ascii="Times New Roman" w:hAnsi="Times New Roman"/>
        </w:rPr>
        <w:t>NY/T 391</w:t>
      </w:r>
      <w:r>
        <w:rPr>
          <w:rFonts w:ascii="宋体" w:hAnsi="宋体" w:hint="eastAsia"/>
        </w:rPr>
        <w:t xml:space="preserve">   绿色食品 产地环境质量</w:t>
      </w:r>
    </w:p>
    <w:p w14:paraId="62A76207" w14:textId="77777777" w:rsidR="008743B8" w:rsidRDefault="00F64807">
      <w:pPr>
        <w:ind w:firstLineChars="200" w:firstLine="420"/>
        <w:rPr>
          <w:rFonts w:ascii="宋体" w:hAnsi="宋体"/>
        </w:rPr>
      </w:pPr>
      <w:r>
        <w:rPr>
          <w:rFonts w:ascii="Times New Roman" w:hAnsi="Times New Roman"/>
        </w:rPr>
        <w:t>NY/T 393</w:t>
      </w:r>
      <w:r>
        <w:rPr>
          <w:rFonts w:ascii="宋体" w:hAnsi="宋体" w:hint="eastAsia"/>
        </w:rPr>
        <w:t xml:space="preserve">   绿色食品 农药使用准则</w:t>
      </w:r>
    </w:p>
    <w:p w14:paraId="4A689CB4" w14:textId="77777777" w:rsidR="008743B8" w:rsidRDefault="00F64807">
      <w:pPr>
        <w:ind w:firstLineChars="200" w:firstLine="420"/>
        <w:rPr>
          <w:rFonts w:ascii="宋体" w:hAnsi="宋体"/>
        </w:rPr>
      </w:pPr>
      <w:r>
        <w:rPr>
          <w:rFonts w:ascii="Times New Roman" w:hAnsi="Times New Roman"/>
        </w:rPr>
        <w:t>NY/T 394</w:t>
      </w:r>
      <w:r>
        <w:rPr>
          <w:rFonts w:ascii="宋体" w:hAnsi="宋体" w:hint="eastAsia"/>
        </w:rPr>
        <w:t xml:space="preserve">   绿色食品 肥料使用准则</w:t>
      </w:r>
    </w:p>
    <w:p w14:paraId="0E7D4173" w14:textId="5E874A48" w:rsidR="00F414D2" w:rsidRPr="009F5123" w:rsidRDefault="00F414D2" w:rsidP="00F414D2">
      <w:pPr>
        <w:ind w:firstLineChars="200" w:firstLine="420"/>
      </w:pPr>
      <w:r w:rsidRPr="008A6E48">
        <w:rPr>
          <w:rFonts w:ascii="宋体" w:hAnsi="宋体" w:hint="eastAsia"/>
        </w:rPr>
        <w:t>NY/T 472</w:t>
      </w:r>
      <w:r w:rsidRPr="008A6E48">
        <w:rPr>
          <w:rFonts w:hint="eastAsia"/>
        </w:rPr>
        <w:t xml:space="preserve">  </w:t>
      </w:r>
      <w:r w:rsidRPr="008A6E48">
        <w:rPr>
          <w:rFonts w:hint="eastAsia"/>
        </w:rPr>
        <w:t>绿色食品</w:t>
      </w:r>
      <w:r>
        <w:rPr>
          <w:rFonts w:hint="eastAsia"/>
        </w:rPr>
        <w:t xml:space="preserve">  </w:t>
      </w:r>
      <w:r w:rsidRPr="008A6E48">
        <w:rPr>
          <w:rFonts w:hint="eastAsia"/>
        </w:rPr>
        <w:t>兽药使用准则</w:t>
      </w:r>
    </w:p>
    <w:p w14:paraId="2A509064" w14:textId="77777777" w:rsidR="008743B8" w:rsidRDefault="00F64807">
      <w:pPr>
        <w:ind w:firstLineChars="200" w:firstLine="420"/>
        <w:rPr>
          <w:rFonts w:ascii="宋体" w:hAnsi="宋体"/>
        </w:rPr>
      </w:pPr>
      <w:r>
        <w:rPr>
          <w:rFonts w:ascii="Times New Roman" w:hAnsi="Times New Roman"/>
        </w:rPr>
        <w:t>NY/T 658</w:t>
      </w:r>
      <w:r>
        <w:rPr>
          <w:rFonts w:ascii="宋体" w:hAnsi="宋体" w:hint="eastAsia"/>
        </w:rPr>
        <w:t xml:space="preserve">   绿色食品 包装通用准则</w:t>
      </w:r>
    </w:p>
    <w:p w14:paraId="21CB852B" w14:textId="5B5146FA" w:rsidR="00F414D2" w:rsidRPr="009F5123" w:rsidRDefault="00F414D2" w:rsidP="00F414D2">
      <w:pPr>
        <w:ind w:firstLineChars="200" w:firstLine="420"/>
      </w:pPr>
      <w:r>
        <w:rPr>
          <w:rFonts w:ascii="宋体" w:hAnsi="宋体" w:hint="eastAsia"/>
        </w:rPr>
        <w:t xml:space="preserve">NY/T 755  </w:t>
      </w:r>
      <w:r>
        <w:t>绿色食品</w:t>
      </w:r>
      <w:r>
        <w:rPr>
          <w:rFonts w:hint="eastAsia"/>
        </w:rPr>
        <w:t xml:space="preserve">  </w:t>
      </w:r>
      <w:r>
        <w:rPr>
          <w:rFonts w:hint="eastAsia"/>
        </w:rPr>
        <w:t>渔药使用准则</w:t>
      </w:r>
    </w:p>
    <w:p w14:paraId="6FC00E7D" w14:textId="7D2C535F" w:rsidR="008743B8" w:rsidRDefault="00F64807">
      <w:pPr>
        <w:ind w:firstLineChars="200" w:firstLine="420"/>
        <w:rPr>
          <w:rFonts w:ascii="宋体" w:hAnsi="宋体"/>
        </w:rPr>
      </w:pPr>
      <w:r>
        <w:rPr>
          <w:rFonts w:ascii="Times New Roman" w:hAnsi="Times New Roman"/>
        </w:rPr>
        <w:t>NY/T 1056</w:t>
      </w:r>
      <w:r>
        <w:rPr>
          <w:rFonts w:ascii="宋体" w:hAnsi="宋体" w:hint="eastAsia"/>
        </w:rPr>
        <w:t xml:space="preserve">  绿色食品 储藏运输准则</w:t>
      </w:r>
    </w:p>
    <w:p w14:paraId="35F8BA29" w14:textId="77777777" w:rsidR="008743B8" w:rsidRDefault="00F64807">
      <w:pPr>
        <w:ind w:firstLineChars="200" w:firstLine="420"/>
        <w:rPr>
          <w:rFonts w:ascii="宋体" w:hAnsi="宋体"/>
        </w:rPr>
      </w:pPr>
      <w:r>
        <w:rPr>
          <w:rFonts w:ascii="Times New Roman" w:hAnsi="Times New Roman"/>
        </w:rPr>
        <w:t xml:space="preserve">NY/T 1118 </w:t>
      </w:r>
      <w:r>
        <w:rPr>
          <w:rFonts w:ascii="宋体" w:hAnsi="宋体" w:hint="eastAsia"/>
        </w:rPr>
        <w:t xml:space="preserve"> 测土配方施肥技术规范</w:t>
      </w:r>
    </w:p>
    <w:p w14:paraId="220A8E57" w14:textId="77777777" w:rsidR="008743B8" w:rsidRDefault="00F64807">
      <w:pPr>
        <w:pStyle w:val="affe"/>
        <w:numPr>
          <w:ilvl w:val="1"/>
          <w:numId w:val="0"/>
        </w:numPr>
        <w:spacing w:beforeLines="20" w:before="48" w:afterLines="50" w:after="120" w:line="400" w:lineRule="exact"/>
        <w:rPr>
          <w:szCs w:val="22"/>
        </w:rPr>
      </w:pPr>
      <w:r>
        <w:rPr>
          <w:rFonts w:hint="eastAsia"/>
          <w:szCs w:val="22"/>
        </w:rPr>
        <w:t xml:space="preserve">3  产地环境 </w:t>
      </w:r>
    </w:p>
    <w:p w14:paraId="0A03521C" w14:textId="77777777" w:rsidR="008743B8" w:rsidRDefault="00F64807">
      <w:pPr>
        <w:pStyle w:val="a"/>
        <w:numPr>
          <w:ilvl w:val="0"/>
          <w:numId w:val="0"/>
        </w:numPr>
        <w:spacing w:beforeLines="0" w:afterLines="0" w:line="400" w:lineRule="exact"/>
        <w:rPr>
          <w:rFonts w:hAnsi="黑体"/>
        </w:rPr>
      </w:pPr>
      <w:r>
        <w:rPr>
          <w:rFonts w:hAnsi="黑体" w:hint="eastAsia"/>
        </w:rPr>
        <w:t>3.1 气候</w:t>
      </w:r>
    </w:p>
    <w:p w14:paraId="3C71BFFC" w14:textId="77777777" w:rsidR="008743B8" w:rsidRDefault="00F64807">
      <w:pPr>
        <w:ind w:firstLineChars="200" w:firstLine="420"/>
        <w:rPr>
          <w:rFonts w:ascii="宋体" w:hAnsi="宋体"/>
        </w:rPr>
      </w:pPr>
      <w:r>
        <w:rPr>
          <w:rFonts w:ascii="宋体" w:hAnsi="宋体" w:hint="eastAsia"/>
        </w:rPr>
        <w:t>燕麦全生育期气温≥</w:t>
      </w:r>
      <w:r>
        <w:rPr>
          <w:rFonts w:ascii="Times New Roman" w:hAnsi="Times New Roman"/>
        </w:rPr>
        <w:t>0</w:t>
      </w:r>
      <w:r>
        <w:rPr>
          <w:rFonts w:ascii="Times New Roman" w:hAnsi="Times New Roman" w:hint="eastAsia"/>
        </w:rPr>
        <w:t xml:space="preserve"> </w:t>
      </w:r>
      <w:r>
        <w:rPr>
          <w:rFonts w:ascii="Times New Roman" w:hAnsi="Times New Roman"/>
        </w:rPr>
        <w:t>℃</w:t>
      </w:r>
      <w:r>
        <w:rPr>
          <w:rFonts w:ascii="宋体" w:hAnsi="宋体" w:hint="eastAsia"/>
        </w:rPr>
        <w:t>，有效积温</w:t>
      </w:r>
      <w:r>
        <w:rPr>
          <w:rFonts w:ascii="Times New Roman" w:hAnsi="Times New Roman"/>
        </w:rPr>
        <w:t>1 350℃</w:t>
      </w:r>
      <w:r>
        <w:rPr>
          <w:rFonts w:ascii="Times New Roman" w:hAnsi="Times New Roman"/>
        </w:rPr>
        <w:t>～</w:t>
      </w:r>
      <w:r>
        <w:rPr>
          <w:rFonts w:ascii="Times New Roman" w:hAnsi="Times New Roman"/>
        </w:rPr>
        <w:t>1 500℃</w:t>
      </w:r>
      <w:r>
        <w:rPr>
          <w:rFonts w:ascii="宋体" w:hAnsi="宋体" w:hint="eastAsia"/>
        </w:rPr>
        <w:t>，有效光照时间≥</w:t>
      </w:r>
      <w:r>
        <w:rPr>
          <w:rFonts w:ascii="Times New Roman" w:hAnsi="Times New Roman"/>
        </w:rPr>
        <w:t>680</w:t>
      </w:r>
      <w:r>
        <w:rPr>
          <w:rFonts w:ascii="宋体" w:hAnsi="宋体" w:hint="eastAsia"/>
        </w:rPr>
        <w:t>小时。</w:t>
      </w:r>
    </w:p>
    <w:p w14:paraId="72DEE8C8" w14:textId="77777777" w:rsidR="008743B8" w:rsidRDefault="00F64807">
      <w:pPr>
        <w:pStyle w:val="12"/>
        <w:spacing w:line="400" w:lineRule="exact"/>
        <w:ind w:firstLineChars="0" w:firstLine="0"/>
        <w:contextualSpacing/>
        <w:rPr>
          <w:rFonts w:ascii="黑体" w:eastAsia="黑体" w:hAnsi="黑体"/>
        </w:rPr>
      </w:pPr>
      <w:r>
        <w:rPr>
          <w:rFonts w:ascii="黑体" w:eastAsia="黑体" w:hAnsi="黑体" w:hint="eastAsia"/>
        </w:rPr>
        <w:t>3.2 产地条件</w:t>
      </w:r>
    </w:p>
    <w:p w14:paraId="6C95305F" w14:textId="77777777" w:rsidR="008743B8" w:rsidRDefault="00F64807">
      <w:pPr>
        <w:ind w:firstLineChars="200" w:firstLine="420"/>
        <w:rPr>
          <w:rFonts w:ascii="宋体" w:hAnsi="宋体"/>
        </w:rPr>
      </w:pPr>
      <w:r>
        <w:rPr>
          <w:rFonts w:ascii="宋体" w:hAnsi="宋体" w:hint="eastAsia"/>
        </w:rPr>
        <w:t>应选择生态环境好、无污染、远离工矿区和公路铁路干线的地区。宜</w:t>
      </w:r>
      <w:r>
        <w:rPr>
          <w:rFonts w:ascii="宋体" w:hAnsi="宋体"/>
        </w:rPr>
        <w:t>选择</w:t>
      </w:r>
      <w:r>
        <w:rPr>
          <w:rFonts w:ascii="宋体" w:hAnsi="宋体" w:hint="eastAsia"/>
        </w:rPr>
        <w:t>土壤结构良好，土质疏松、</w:t>
      </w:r>
      <w:r>
        <w:rPr>
          <w:rFonts w:ascii="宋体" w:hAnsi="宋体"/>
        </w:rPr>
        <w:t>肥沃，</w:t>
      </w:r>
      <w:r>
        <w:rPr>
          <w:rFonts w:ascii="宋体" w:hAnsi="宋体" w:hint="eastAsia"/>
        </w:rPr>
        <w:t>保水保肥能力强</w:t>
      </w:r>
      <w:r>
        <w:rPr>
          <w:rFonts w:ascii="宋体" w:hAnsi="宋体"/>
        </w:rPr>
        <w:t>，灌排便利</w:t>
      </w:r>
      <w:r>
        <w:rPr>
          <w:rFonts w:ascii="宋体" w:hAnsi="宋体" w:hint="eastAsia"/>
        </w:rPr>
        <w:t>的</w:t>
      </w:r>
      <w:r>
        <w:rPr>
          <w:rFonts w:ascii="宋体" w:hAnsi="宋体"/>
        </w:rPr>
        <w:t>地块。</w:t>
      </w:r>
      <w:r>
        <w:rPr>
          <w:rFonts w:ascii="宋体" w:hAnsi="宋体" w:hint="eastAsia"/>
        </w:rPr>
        <w:t>绿色食品和常规生产区域之间应设置有效的缓冲带或依托自然屏障隔离。</w:t>
      </w:r>
      <w:r>
        <w:rPr>
          <w:rFonts w:ascii="宋体" w:hAnsi="宋体"/>
        </w:rPr>
        <w:t>产地</w:t>
      </w:r>
      <w:r>
        <w:rPr>
          <w:rFonts w:ascii="宋体" w:hAnsi="宋体" w:hint="eastAsia"/>
        </w:rPr>
        <w:t>环境</w:t>
      </w:r>
      <w:r>
        <w:rPr>
          <w:rFonts w:ascii="宋体" w:hAnsi="宋体"/>
        </w:rPr>
        <w:t>应符合</w:t>
      </w:r>
      <w:r>
        <w:rPr>
          <w:rFonts w:ascii="Times New Roman" w:hAnsi="Times New Roman"/>
        </w:rPr>
        <w:t>NY/T</w:t>
      </w:r>
      <w:r>
        <w:rPr>
          <w:rFonts w:ascii="Times New Roman" w:hAnsi="Times New Roman" w:hint="eastAsia"/>
        </w:rPr>
        <w:t xml:space="preserve"> </w:t>
      </w:r>
      <w:r>
        <w:rPr>
          <w:rFonts w:ascii="Times New Roman" w:hAnsi="Times New Roman"/>
        </w:rPr>
        <w:t>391</w:t>
      </w:r>
      <w:r>
        <w:rPr>
          <w:rFonts w:ascii="宋体" w:hAnsi="宋体"/>
        </w:rPr>
        <w:t>的</w:t>
      </w:r>
      <w:r>
        <w:rPr>
          <w:rFonts w:ascii="宋体" w:hAnsi="宋体" w:hint="eastAsia"/>
        </w:rPr>
        <w:t>要求。</w:t>
      </w:r>
    </w:p>
    <w:p w14:paraId="326DA61F" w14:textId="77777777" w:rsidR="008743B8" w:rsidRDefault="00F64807">
      <w:pPr>
        <w:pStyle w:val="affe"/>
        <w:numPr>
          <w:ilvl w:val="1"/>
          <w:numId w:val="0"/>
        </w:numPr>
        <w:spacing w:beforeLines="20" w:before="48" w:afterLines="50" w:after="120" w:line="400" w:lineRule="exact"/>
        <w:rPr>
          <w:szCs w:val="22"/>
        </w:rPr>
      </w:pPr>
      <w:r>
        <w:rPr>
          <w:rFonts w:hint="eastAsia"/>
          <w:szCs w:val="22"/>
        </w:rPr>
        <w:t>4  品种选择</w:t>
      </w:r>
    </w:p>
    <w:p w14:paraId="338AC59C" w14:textId="77777777" w:rsidR="008743B8" w:rsidRDefault="00F64807">
      <w:pPr>
        <w:pStyle w:val="a"/>
        <w:numPr>
          <w:ilvl w:val="0"/>
          <w:numId w:val="0"/>
        </w:numPr>
        <w:spacing w:beforeLines="0" w:afterLines="0" w:line="400" w:lineRule="exact"/>
        <w:rPr>
          <w:rFonts w:hAnsi="黑体"/>
        </w:rPr>
      </w:pPr>
      <w:r>
        <w:rPr>
          <w:rFonts w:hAnsi="黑体" w:hint="eastAsia"/>
        </w:rPr>
        <w:t>4.1 选择原则</w:t>
      </w:r>
    </w:p>
    <w:p w14:paraId="6DCBBD0C" w14:textId="77777777" w:rsidR="008743B8" w:rsidRDefault="00F64807">
      <w:pPr>
        <w:ind w:firstLineChars="200" w:firstLine="420"/>
        <w:rPr>
          <w:rFonts w:ascii="宋体" w:hAnsi="宋体"/>
        </w:rPr>
      </w:pPr>
      <w:r>
        <w:rPr>
          <w:rFonts w:ascii="宋体" w:hAnsi="宋体" w:hint="eastAsia"/>
        </w:rPr>
        <w:t>根据生产适应性和市场需求，</w:t>
      </w:r>
      <w:r>
        <w:rPr>
          <w:rFonts w:ascii="宋体" w:hAnsi="宋体"/>
        </w:rPr>
        <w:t>选用经国家或</w:t>
      </w:r>
      <w:r>
        <w:rPr>
          <w:rFonts w:ascii="宋体" w:hAnsi="宋体" w:hint="eastAsia"/>
        </w:rPr>
        <w:t>省级</w:t>
      </w:r>
      <w:r>
        <w:rPr>
          <w:rFonts w:ascii="宋体" w:hAnsi="宋体"/>
        </w:rPr>
        <w:t>农作物品种审定委员会审定</w:t>
      </w:r>
      <w:r>
        <w:rPr>
          <w:rFonts w:ascii="宋体" w:hAnsi="宋体" w:hint="eastAsia"/>
        </w:rPr>
        <w:t>推广的</w:t>
      </w:r>
      <w:r>
        <w:rPr>
          <w:rFonts w:ascii="宋体" w:hAnsi="宋体"/>
        </w:rPr>
        <w:t>优质、高产、</w:t>
      </w:r>
      <w:r>
        <w:rPr>
          <w:rFonts w:ascii="宋体" w:hAnsi="宋体" w:hint="eastAsia"/>
        </w:rPr>
        <w:t>抗逆性强</w:t>
      </w:r>
      <w:r>
        <w:rPr>
          <w:rFonts w:ascii="宋体" w:hAnsi="宋体"/>
        </w:rPr>
        <w:t>的品种</w:t>
      </w:r>
      <w:r>
        <w:rPr>
          <w:rFonts w:ascii="宋体" w:hAnsi="宋体" w:hint="eastAsia"/>
        </w:rPr>
        <w:t>。</w:t>
      </w:r>
    </w:p>
    <w:p w14:paraId="3C206B39" w14:textId="77777777" w:rsidR="008743B8" w:rsidRDefault="00F64807">
      <w:pPr>
        <w:pStyle w:val="a"/>
        <w:numPr>
          <w:ilvl w:val="0"/>
          <w:numId w:val="0"/>
        </w:numPr>
        <w:spacing w:beforeLines="0" w:afterLines="0" w:line="400" w:lineRule="exact"/>
        <w:rPr>
          <w:rFonts w:hAnsi="黑体"/>
        </w:rPr>
      </w:pPr>
      <w:r>
        <w:rPr>
          <w:rFonts w:hAnsi="黑体" w:hint="eastAsia"/>
        </w:rPr>
        <w:t xml:space="preserve">4.2 品种选用 </w:t>
      </w:r>
    </w:p>
    <w:p w14:paraId="42BE38E8" w14:textId="77777777" w:rsidR="008743B8" w:rsidRDefault="00F64807">
      <w:pPr>
        <w:pStyle w:val="12"/>
        <w:spacing w:line="400" w:lineRule="exact"/>
        <w:contextualSpacing/>
      </w:pPr>
      <w:r>
        <w:rPr>
          <w:rFonts w:hint="eastAsia"/>
        </w:rPr>
        <w:lastRenderedPageBreak/>
        <w:t>云南地区可选用云燕</w:t>
      </w:r>
      <w:r>
        <w:rPr>
          <w:rFonts w:hint="eastAsia"/>
        </w:rPr>
        <w:t>1</w:t>
      </w:r>
      <w:r>
        <w:rPr>
          <w:rFonts w:hint="eastAsia"/>
        </w:rPr>
        <w:t>号、会燕</w:t>
      </w:r>
      <w:r>
        <w:rPr>
          <w:rFonts w:hint="eastAsia"/>
        </w:rPr>
        <w:t>1</w:t>
      </w:r>
      <w:r>
        <w:rPr>
          <w:rFonts w:hint="eastAsia"/>
        </w:rPr>
        <w:t>号、坝莜</w:t>
      </w:r>
      <w:r>
        <w:rPr>
          <w:rFonts w:hint="eastAsia"/>
        </w:rPr>
        <w:t>14</w:t>
      </w:r>
      <w:r>
        <w:rPr>
          <w:rFonts w:hint="eastAsia"/>
        </w:rPr>
        <w:t>号、坝莜</w:t>
      </w:r>
      <w:r>
        <w:rPr>
          <w:rFonts w:hint="eastAsia"/>
        </w:rPr>
        <w:t>9</w:t>
      </w:r>
      <w:r>
        <w:rPr>
          <w:rFonts w:hint="eastAsia"/>
        </w:rPr>
        <w:t>号、坝莜</w:t>
      </w:r>
      <w:r>
        <w:rPr>
          <w:rFonts w:hint="eastAsia"/>
        </w:rPr>
        <w:t>17</w:t>
      </w:r>
      <w:r>
        <w:rPr>
          <w:rFonts w:hint="eastAsia"/>
        </w:rPr>
        <w:t>号等品种；贵州地区可选用白燕</w:t>
      </w:r>
      <w:r>
        <w:rPr>
          <w:rFonts w:hint="eastAsia"/>
        </w:rPr>
        <w:t>2</w:t>
      </w:r>
      <w:r>
        <w:rPr>
          <w:rFonts w:hint="eastAsia"/>
        </w:rPr>
        <w:t>号、白燕</w:t>
      </w:r>
      <w:r>
        <w:rPr>
          <w:rFonts w:hint="eastAsia"/>
        </w:rPr>
        <w:t>3</w:t>
      </w:r>
      <w:r>
        <w:rPr>
          <w:rFonts w:hint="eastAsia"/>
        </w:rPr>
        <w:t>号、白燕</w:t>
      </w:r>
      <w:r>
        <w:rPr>
          <w:rFonts w:hint="eastAsia"/>
        </w:rPr>
        <w:t>11</w:t>
      </w:r>
      <w:r>
        <w:rPr>
          <w:rFonts w:hint="eastAsia"/>
        </w:rPr>
        <w:t>号等品种；四川地区可选用林纳、白燕</w:t>
      </w:r>
      <w:r>
        <w:rPr>
          <w:rFonts w:hint="eastAsia"/>
        </w:rPr>
        <w:t>7</w:t>
      </w:r>
      <w:r>
        <w:rPr>
          <w:rFonts w:hint="eastAsia"/>
        </w:rPr>
        <w:t>号、青莜</w:t>
      </w:r>
      <w:r>
        <w:rPr>
          <w:rFonts w:hint="eastAsia"/>
        </w:rPr>
        <w:t>3</w:t>
      </w:r>
      <w:r>
        <w:rPr>
          <w:rFonts w:hint="eastAsia"/>
        </w:rPr>
        <w:t>号、青引</w:t>
      </w:r>
      <w:r>
        <w:rPr>
          <w:rFonts w:hint="eastAsia"/>
        </w:rPr>
        <w:t>2</w:t>
      </w:r>
      <w:r>
        <w:rPr>
          <w:rFonts w:hint="eastAsia"/>
        </w:rPr>
        <w:t>号、青燕</w:t>
      </w:r>
      <w:r>
        <w:rPr>
          <w:rFonts w:hint="eastAsia"/>
        </w:rPr>
        <w:t>1</w:t>
      </w:r>
      <w:r>
        <w:rPr>
          <w:rFonts w:hint="eastAsia"/>
        </w:rPr>
        <w:t>号等。</w:t>
      </w:r>
    </w:p>
    <w:p w14:paraId="1699F5E6" w14:textId="77777777" w:rsidR="008743B8" w:rsidRDefault="00F64807">
      <w:pPr>
        <w:pStyle w:val="affe"/>
        <w:numPr>
          <w:ilvl w:val="1"/>
          <w:numId w:val="0"/>
        </w:numPr>
        <w:spacing w:beforeLines="20" w:before="48" w:afterLines="50" w:after="120" w:line="400" w:lineRule="exact"/>
        <w:rPr>
          <w:szCs w:val="22"/>
        </w:rPr>
      </w:pPr>
      <w:r>
        <w:rPr>
          <w:rFonts w:hint="eastAsia"/>
          <w:szCs w:val="22"/>
        </w:rPr>
        <w:t>5  整地与播种</w:t>
      </w:r>
    </w:p>
    <w:p w14:paraId="2B7B3553" w14:textId="77777777" w:rsidR="008743B8" w:rsidRDefault="00F64807">
      <w:pPr>
        <w:pStyle w:val="a"/>
        <w:numPr>
          <w:ilvl w:val="0"/>
          <w:numId w:val="0"/>
        </w:numPr>
        <w:spacing w:beforeLines="0" w:afterLines="0" w:line="400" w:lineRule="exact"/>
        <w:rPr>
          <w:rFonts w:hAnsi="黑体"/>
        </w:rPr>
      </w:pPr>
      <w:r>
        <w:rPr>
          <w:rFonts w:hAnsi="黑体" w:hint="eastAsia"/>
        </w:rPr>
        <w:t>5.1 整地</w:t>
      </w:r>
    </w:p>
    <w:p w14:paraId="30B9708B" w14:textId="77777777" w:rsidR="008743B8" w:rsidRDefault="00F64807">
      <w:pPr>
        <w:pStyle w:val="12"/>
        <w:spacing w:line="400" w:lineRule="exact"/>
        <w:contextualSpacing/>
      </w:pPr>
      <w:r>
        <w:rPr>
          <w:rFonts w:hint="eastAsia"/>
        </w:rPr>
        <w:t>整地要精细，土壤疏松，达到地面平整，土块细碎，耕翻深度一般以</w:t>
      </w:r>
      <w:r>
        <w:rPr>
          <w:rFonts w:hint="eastAsia"/>
        </w:rPr>
        <w:t>20 cm</w:t>
      </w:r>
      <w:r>
        <w:rPr>
          <w:rFonts w:hint="eastAsia"/>
        </w:rPr>
        <w:t>～</w:t>
      </w:r>
      <w:r>
        <w:rPr>
          <w:rFonts w:hint="eastAsia"/>
        </w:rPr>
        <w:t>30 cm</w:t>
      </w:r>
      <w:r>
        <w:rPr>
          <w:rFonts w:hint="eastAsia"/>
        </w:rPr>
        <w:t>为宜，土垡翻转完全，杂草、前茬残留、粪肥等全部翻埋土中。</w:t>
      </w:r>
    </w:p>
    <w:p w14:paraId="551F5199" w14:textId="77777777" w:rsidR="008743B8" w:rsidRDefault="00F64807">
      <w:pPr>
        <w:pStyle w:val="a"/>
        <w:numPr>
          <w:ilvl w:val="0"/>
          <w:numId w:val="0"/>
        </w:numPr>
        <w:spacing w:beforeLines="0" w:afterLines="0" w:line="400" w:lineRule="exact"/>
        <w:rPr>
          <w:rFonts w:hAnsi="黑体"/>
        </w:rPr>
      </w:pPr>
      <w:r>
        <w:rPr>
          <w:rFonts w:hAnsi="黑体" w:hint="eastAsia"/>
        </w:rPr>
        <w:t>5.2 施肥</w:t>
      </w:r>
    </w:p>
    <w:p w14:paraId="2D8A30E7" w14:textId="77777777" w:rsidR="008743B8" w:rsidRDefault="00F64807">
      <w:pPr>
        <w:pStyle w:val="12"/>
        <w:spacing w:line="400" w:lineRule="exact"/>
        <w:contextualSpacing/>
      </w:pPr>
      <w:r>
        <w:rPr>
          <w:rFonts w:hint="eastAsia"/>
        </w:rPr>
        <w:t>肥料施用应符合</w:t>
      </w:r>
      <w:r>
        <w:rPr>
          <w:rFonts w:hint="eastAsia"/>
        </w:rPr>
        <w:t>NY/T 394</w:t>
      </w:r>
      <w:r>
        <w:rPr>
          <w:rFonts w:hint="eastAsia"/>
        </w:rPr>
        <w:t>的要求，以农家肥料、有机肥料、微生物肥料等有机肥为主、化学肥料为辅，在实行化肥减控原则的同时，遵循可持续发展和安全优质原则。结合整地施基肥，施用腐熟农家肥</w:t>
      </w:r>
      <w:r>
        <w:rPr>
          <w:rFonts w:hint="eastAsia"/>
        </w:rPr>
        <w:t>2 000 kg</w:t>
      </w:r>
      <w:r>
        <w:rPr>
          <w:rFonts w:hint="eastAsia"/>
        </w:rPr>
        <w:t>～</w:t>
      </w:r>
      <w:r>
        <w:rPr>
          <w:rFonts w:hint="eastAsia"/>
        </w:rPr>
        <w:t>3 000 kg/</w:t>
      </w:r>
      <w:r>
        <w:rPr>
          <w:rFonts w:hint="eastAsia"/>
        </w:rPr>
        <w:t>亩，复合肥（</w:t>
      </w:r>
      <w:r>
        <w:rPr>
          <w:rFonts w:hint="eastAsia"/>
        </w:rPr>
        <w:t>N</w:t>
      </w:r>
      <w:r>
        <w:rPr>
          <w:rFonts w:hint="eastAsia"/>
        </w:rPr>
        <w:t>：</w:t>
      </w:r>
      <w:r>
        <w:rPr>
          <w:rFonts w:hint="eastAsia"/>
        </w:rPr>
        <w:t>P</w:t>
      </w:r>
      <w:r>
        <w:rPr>
          <w:rFonts w:hint="eastAsia"/>
        </w:rPr>
        <w:t>：</w:t>
      </w:r>
      <w:r>
        <w:rPr>
          <w:rFonts w:hint="eastAsia"/>
        </w:rPr>
        <w:t>K=15</w:t>
      </w:r>
      <w:r>
        <w:rPr>
          <w:rFonts w:hint="eastAsia"/>
        </w:rPr>
        <w:t>：</w:t>
      </w:r>
      <w:r>
        <w:rPr>
          <w:rFonts w:hint="eastAsia"/>
        </w:rPr>
        <w:t>15</w:t>
      </w:r>
      <w:r>
        <w:rPr>
          <w:rFonts w:hint="eastAsia"/>
        </w:rPr>
        <w:t>：</w:t>
      </w:r>
      <w:r>
        <w:rPr>
          <w:rFonts w:hint="eastAsia"/>
        </w:rPr>
        <w:t>15</w:t>
      </w:r>
      <w:r>
        <w:rPr>
          <w:rFonts w:hint="eastAsia"/>
        </w:rPr>
        <w:t>）</w:t>
      </w:r>
      <w:r>
        <w:rPr>
          <w:rFonts w:hint="eastAsia"/>
        </w:rPr>
        <w:t>30 kg/</w:t>
      </w:r>
      <w:r>
        <w:rPr>
          <w:rFonts w:hint="eastAsia"/>
        </w:rPr>
        <w:t>亩～</w:t>
      </w:r>
      <w:r>
        <w:rPr>
          <w:rFonts w:hint="eastAsia"/>
        </w:rPr>
        <w:t>50 kg/</w:t>
      </w:r>
      <w:r>
        <w:rPr>
          <w:rFonts w:hint="eastAsia"/>
        </w:rPr>
        <w:t>亩。有条件的可采用测土配方施肥，做到氮、磷、钾及中量、微量元素合理搭配，测土配方施肥应符合</w:t>
      </w:r>
      <w:r>
        <w:rPr>
          <w:rFonts w:hint="eastAsia"/>
        </w:rPr>
        <w:t>NY/T 1118</w:t>
      </w:r>
      <w:r>
        <w:rPr>
          <w:rFonts w:hint="eastAsia"/>
        </w:rPr>
        <w:t>的要求。</w:t>
      </w:r>
    </w:p>
    <w:p w14:paraId="2982CAFC" w14:textId="77777777" w:rsidR="008743B8" w:rsidRDefault="00F64807">
      <w:pPr>
        <w:pStyle w:val="a"/>
        <w:numPr>
          <w:ilvl w:val="0"/>
          <w:numId w:val="0"/>
        </w:numPr>
        <w:spacing w:beforeLines="0" w:afterLines="0" w:line="400" w:lineRule="exact"/>
        <w:rPr>
          <w:rFonts w:hAnsi="黑体"/>
        </w:rPr>
      </w:pPr>
      <w:r>
        <w:rPr>
          <w:rFonts w:hAnsi="黑体" w:hint="eastAsia"/>
        </w:rPr>
        <w:t xml:space="preserve">5.3 种子处理   </w:t>
      </w:r>
    </w:p>
    <w:p w14:paraId="19B200D0" w14:textId="77777777" w:rsidR="008743B8" w:rsidRDefault="00F64807">
      <w:pPr>
        <w:pStyle w:val="a"/>
        <w:numPr>
          <w:ilvl w:val="0"/>
          <w:numId w:val="0"/>
        </w:numPr>
        <w:spacing w:beforeLines="0" w:afterLines="0" w:line="400" w:lineRule="exact"/>
        <w:rPr>
          <w:rFonts w:hAnsi="黑体"/>
        </w:rPr>
      </w:pPr>
      <w:r>
        <w:rPr>
          <w:rFonts w:hAnsi="黑体" w:hint="eastAsia"/>
        </w:rPr>
        <w:t>5.3.1 精选种子</w:t>
      </w:r>
    </w:p>
    <w:p w14:paraId="5CD5E82E" w14:textId="77777777" w:rsidR="008743B8" w:rsidRDefault="00F64807">
      <w:pPr>
        <w:pStyle w:val="12"/>
        <w:spacing w:line="400" w:lineRule="exact"/>
        <w:contextualSpacing/>
      </w:pPr>
      <w:r>
        <w:rPr>
          <w:rFonts w:hint="eastAsia"/>
        </w:rPr>
        <w:t>采用机械或人工精选种子，选择粒大、饱满、无虫蛀、无霉变和无破损的种子，种子质量应符合</w:t>
      </w:r>
      <w:r>
        <w:rPr>
          <w:rFonts w:hint="eastAsia"/>
        </w:rPr>
        <w:t>GB 4404.4</w:t>
      </w:r>
      <w:r>
        <w:rPr>
          <w:rFonts w:hint="eastAsia"/>
        </w:rPr>
        <w:t>的要求。</w:t>
      </w:r>
    </w:p>
    <w:p w14:paraId="15390488" w14:textId="77777777" w:rsidR="008743B8" w:rsidRDefault="00F64807">
      <w:pPr>
        <w:pStyle w:val="a"/>
        <w:numPr>
          <w:ilvl w:val="0"/>
          <w:numId w:val="0"/>
        </w:numPr>
        <w:spacing w:beforeLines="0" w:afterLines="0" w:line="400" w:lineRule="exact"/>
        <w:rPr>
          <w:rFonts w:hAnsi="黑体"/>
        </w:rPr>
      </w:pPr>
      <w:r>
        <w:rPr>
          <w:rFonts w:hAnsi="黑体" w:hint="eastAsia"/>
        </w:rPr>
        <w:t>5.3.2 种子消毒</w:t>
      </w:r>
    </w:p>
    <w:p w14:paraId="476F8463" w14:textId="70CCB1F4" w:rsidR="008743B8" w:rsidRDefault="00F64807">
      <w:pPr>
        <w:pStyle w:val="12"/>
        <w:spacing w:line="400" w:lineRule="exact"/>
        <w:contextualSpacing/>
      </w:pPr>
      <w:r>
        <w:rPr>
          <w:rFonts w:hint="eastAsia"/>
        </w:rPr>
        <w:t>播种前，将种子晾晒</w:t>
      </w:r>
      <w:r>
        <w:rPr>
          <w:rFonts w:hint="eastAsia"/>
        </w:rPr>
        <w:t>2 d</w:t>
      </w:r>
      <w:r>
        <w:rPr>
          <w:rFonts w:hint="eastAsia"/>
        </w:rPr>
        <w:t>～</w:t>
      </w:r>
      <w:r>
        <w:rPr>
          <w:rFonts w:hint="eastAsia"/>
        </w:rPr>
        <w:t>3 d</w:t>
      </w:r>
      <w:r>
        <w:rPr>
          <w:rFonts w:hint="eastAsia"/>
        </w:rPr>
        <w:t>。可用</w:t>
      </w:r>
      <w:r>
        <w:rPr>
          <w:rFonts w:hint="eastAsia"/>
        </w:rPr>
        <w:t>36%</w:t>
      </w:r>
      <w:r>
        <w:rPr>
          <w:rFonts w:hint="eastAsia"/>
        </w:rPr>
        <w:t>甲基硫菌灵</w:t>
      </w:r>
      <w:r>
        <w:rPr>
          <w:rFonts w:hint="eastAsia"/>
        </w:rPr>
        <w:t>1000</w:t>
      </w:r>
      <w:r>
        <w:rPr>
          <w:rFonts w:hint="eastAsia"/>
        </w:rPr>
        <w:t>倍～</w:t>
      </w:r>
      <w:r>
        <w:rPr>
          <w:rFonts w:hint="eastAsia"/>
        </w:rPr>
        <w:t>2000</w:t>
      </w:r>
      <w:r>
        <w:rPr>
          <w:rFonts w:hint="eastAsia"/>
        </w:rPr>
        <w:t>倍液浸种，所用农药应符合</w:t>
      </w:r>
      <w:r>
        <w:rPr>
          <w:rFonts w:hint="eastAsia"/>
        </w:rPr>
        <w:t>NY/T 393</w:t>
      </w:r>
      <w:r>
        <w:rPr>
          <w:rFonts w:hint="eastAsia"/>
        </w:rPr>
        <w:t>的要求。</w:t>
      </w:r>
    </w:p>
    <w:p w14:paraId="1C369F89" w14:textId="77777777" w:rsidR="008743B8" w:rsidRDefault="00F64807">
      <w:pPr>
        <w:pStyle w:val="a"/>
        <w:numPr>
          <w:ilvl w:val="0"/>
          <w:numId w:val="0"/>
        </w:numPr>
        <w:spacing w:beforeLines="0" w:afterLines="0" w:line="400" w:lineRule="exact"/>
        <w:rPr>
          <w:rFonts w:hAnsi="黑体"/>
        </w:rPr>
      </w:pPr>
      <w:r>
        <w:rPr>
          <w:rFonts w:hAnsi="黑体" w:hint="eastAsia"/>
        </w:rPr>
        <w:t>5.4 播种</w:t>
      </w:r>
    </w:p>
    <w:p w14:paraId="76930EE0" w14:textId="45E534D5" w:rsidR="008743B8" w:rsidRDefault="00F64807">
      <w:pPr>
        <w:pStyle w:val="a"/>
        <w:numPr>
          <w:ilvl w:val="0"/>
          <w:numId w:val="0"/>
        </w:numPr>
        <w:spacing w:beforeLines="0" w:afterLines="0" w:line="400" w:lineRule="exact"/>
        <w:rPr>
          <w:rFonts w:hAnsi="黑体"/>
        </w:rPr>
      </w:pPr>
      <w:r>
        <w:rPr>
          <w:rFonts w:hAnsi="黑体" w:hint="eastAsia"/>
        </w:rPr>
        <w:t>5.4.1 播种期</w:t>
      </w:r>
    </w:p>
    <w:p w14:paraId="02AEABDA" w14:textId="77777777" w:rsidR="008743B8" w:rsidRDefault="00F64807">
      <w:pPr>
        <w:pStyle w:val="12"/>
        <w:spacing w:line="400" w:lineRule="exact"/>
        <w:contextualSpacing/>
      </w:pPr>
      <w:r>
        <w:rPr>
          <w:rFonts w:hint="eastAsia"/>
        </w:rPr>
        <w:t>春播：</w:t>
      </w:r>
      <w:r>
        <w:rPr>
          <w:rFonts w:hint="eastAsia"/>
        </w:rPr>
        <w:t>3</w:t>
      </w:r>
      <w:r>
        <w:rPr>
          <w:rFonts w:hint="eastAsia"/>
        </w:rPr>
        <w:t>月中下旬至</w:t>
      </w:r>
      <w:r>
        <w:rPr>
          <w:rFonts w:hint="eastAsia"/>
        </w:rPr>
        <w:t>5</w:t>
      </w:r>
      <w:r>
        <w:rPr>
          <w:rFonts w:hint="eastAsia"/>
        </w:rPr>
        <w:t>月上旬。</w:t>
      </w:r>
    </w:p>
    <w:p w14:paraId="02038312" w14:textId="77777777" w:rsidR="008743B8" w:rsidRDefault="00F64807">
      <w:pPr>
        <w:pStyle w:val="12"/>
        <w:spacing w:line="400" w:lineRule="exact"/>
        <w:contextualSpacing/>
      </w:pPr>
      <w:r>
        <w:rPr>
          <w:rFonts w:hint="eastAsia"/>
        </w:rPr>
        <w:t>冬播：</w:t>
      </w:r>
      <w:r>
        <w:rPr>
          <w:rFonts w:hint="eastAsia"/>
        </w:rPr>
        <w:t>9</w:t>
      </w:r>
      <w:r>
        <w:rPr>
          <w:rFonts w:hint="eastAsia"/>
        </w:rPr>
        <w:t>月中下旬至</w:t>
      </w:r>
      <w:r>
        <w:rPr>
          <w:rFonts w:hint="eastAsia"/>
        </w:rPr>
        <w:t>11</w:t>
      </w:r>
      <w:r>
        <w:rPr>
          <w:rFonts w:hint="eastAsia"/>
        </w:rPr>
        <w:t>月上中旬。</w:t>
      </w:r>
    </w:p>
    <w:p w14:paraId="5BC7F7D9" w14:textId="77777777" w:rsidR="008743B8" w:rsidRDefault="00F64807">
      <w:pPr>
        <w:pStyle w:val="a"/>
        <w:numPr>
          <w:ilvl w:val="0"/>
          <w:numId w:val="0"/>
        </w:numPr>
        <w:spacing w:beforeLines="0" w:afterLines="0" w:line="400" w:lineRule="exact"/>
        <w:rPr>
          <w:rFonts w:hAnsi="黑体"/>
        </w:rPr>
      </w:pPr>
      <w:r>
        <w:rPr>
          <w:rFonts w:hAnsi="黑体" w:hint="eastAsia"/>
        </w:rPr>
        <w:t>5.4.2 播种量</w:t>
      </w:r>
    </w:p>
    <w:p w14:paraId="217C140D" w14:textId="77777777" w:rsidR="008743B8" w:rsidRDefault="00F64807">
      <w:pPr>
        <w:pStyle w:val="12"/>
        <w:spacing w:line="400" w:lineRule="exact"/>
        <w:contextualSpacing/>
      </w:pPr>
      <w:r>
        <w:rPr>
          <w:rFonts w:hint="eastAsia"/>
        </w:rPr>
        <w:t>海拔</w:t>
      </w:r>
      <w:r>
        <w:rPr>
          <w:rFonts w:hint="eastAsia"/>
        </w:rPr>
        <w:t>2 000 m</w:t>
      </w:r>
      <w:r>
        <w:rPr>
          <w:rFonts w:hint="eastAsia"/>
        </w:rPr>
        <w:t>以上的高寒山区为</w:t>
      </w:r>
      <w:r>
        <w:rPr>
          <w:rFonts w:hint="eastAsia"/>
        </w:rPr>
        <w:t>8 kg</w:t>
      </w:r>
      <w:r>
        <w:rPr>
          <w:rFonts w:hint="eastAsia"/>
        </w:rPr>
        <w:t>～</w:t>
      </w:r>
      <w:r>
        <w:rPr>
          <w:rFonts w:hint="eastAsia"/>
        </w:rPr>
        <w:t>10 kg/</w:t>
      </w:r>
      <w:r>
        <w:rPr>
          <w:rFonts w:hint="eastAsia"/>
        </w:rPr>
        <w:t>亩；海拔</w:t>
      </w:r>
      <w:r>
        <w:rPr>
          <w:rFonts w:hint="eastAsia"/>
        </w:rPr>
        <w:t>2 000 m</w:t>
      </w:r>
      <w:r>
        <w:rPr>
          <w:rFonts w:hint="eastAsia"/>
        </w:rPr>
        <w:t>以下的地区</w:t>
      </w:r>
      <w:r>
        <w:rPr>
          <w:rFonts w:hint="eastAsia"/>
        </w:rPr>
        <w:t>3 kg</w:t>
      </w:r>
      <w:r>
        <w:rPr>
          <w:rFonts w:hint="eastAsia"/>
        </w:rPr>
        <w:t>～</w:t>
      </w:r>
      <w:r>
        <w:rPr>
          <w:rFonts w:hint="eastAsia"/>
        </w:rPr>
        <w:t>5 kg/</w:t>
      </w:r>
      <w:r>
        <w:rPr>
          <w:rFonts w:hint="eastAsia"/>
        </w:rPr>
        <w:t>亩。</w:t>
      </w:r>
    </w:p>
    <w:p w14:paraId="3019E8DA" w14:textId="77777777" w:rsidR="008743B8" w:rsidRDefault="00F64807">
      <w:pPr>
        <w:pStyle w:val="a"/>
        <w:numPr>
          <w:ilvl w:val="0"/>
          <w:numId w:val="0"/>
        </w:numPr>
        <w:spacing w:beforeLines="0" w:afterLines="0" w:line="400" w:lineRule="exact"/>
        <w:rPr>
          <w:rFonts w:hAnsi="黑体"/>
        </w:rPr>
      </w:pPr>
      <w:r>
        <w:rPr>
          <w:rFonts w:hAnsi="黑体" w:hint="eastAsia"/>
        </w:rPr>
        <w:t>5.4.3 播种方式</w:t>
      </w:r>
    </w:p>
    <w:p w14:paraId="6D06BA86" w14:textId="77777777" w:rsidR="008743B8" w:rsidRDefault="00F64807">
      <w:pPr>
        <w:ind w:firstLineChars="200" w:firstLine="420"/>
        <w:rPr>
          <w:rFonts w:ascii="宋体" w:hAnsi="宋体"/>
        </w:rPr>
      </w:pPr>
      <w:r>
        <w:rPr>
          <w:rFonts w:ascii="Times New Roman" w:hAnsi="Times New Roman" w:hint="eastAsia"/>
        </w:rPr>
        <w:t>采用条播，行距</w:t>
      </w:r>
      <w:r>
        <w:rPr>
          <w:rFonts w:ascii="Times New Roman" w:hAnsi="Times New Roman" w:hint="eastAsia"/>
        </w:rPr>
        <w:t>20 cm</w:t>
      </w:r>
      <w:r>
        <w:rPr>
          <w:rFonts w:ascii="Times New Roman" w:hAnsi="Times New Roman" w:hint="eastAsia"/>
        </w:rPr>
        <w:t>～</w:t>
      </w:r>
      <w:r>
        <w:rPr>
          <w:rFonts w:ascii="Times New Roman" w:hAnsi="Times New Roman" w:hint="eastAsia"/>
        </w:rPr>
        <w:t>25 cm</w:t>
      </w:r>
      <w:r>
        <w:rPr>
          <w:rFonts w:ascii="Times New Roman" w:hAnsi="Times New Roman" w:hint="eastAsia"/>
        </w:rPr>
        <w:t>，播种深度</w:t>
      </w:r>
      <w:r>
        <w:rPr>
          <w:rFonts w:ascii="Times New Roman" w:hAnsi="Times New Roman" w:hint="eastAsia"/>
        </w:rPr>
        <w:t>3 cm</w:t>
      </w:r>
      <w:r>
        <w:rPr>
          <w:rFonts w:ascii="Times New Roman" w:hAnsi="Times New Roman" w:hint="eastAsia"/>
        </w:rPr>
        <w:t>～</w:t>
      </w:r>
      <w:r>
        <w:rPr>
          <w:rFonts w:ascii="Times New Roman" w:hAnsi="Times New Roman" w:hint="eastAsia"/>
        </w:rPr>
        <w:t>5 cm</w:t>
      </w:r>
      <w:r>
        <w:rPr>
          <w:rFonts w:ascii="Times New Roman" w:hAnsi="Times New Roman" w:hint="eastAsia"/>
        </w:rPr>
        <w:t>。</w:t>
      </w:r>
    </w:p>
    <w:p w14:paraId="362EA3E3" w14:textId="77777777" w:rsidR="008743B8" w:rsidRDefault="00F64807">
      <w:pPr>
        <w:pStyle w:val="affe"/>
        <w:numPr>
          <w:ilvl w:val="1"/>
          <w:numId w:val="0"/>
        </w:numPr>
        <w:spacing w:beforeLines="20" w:before="48" w:afterLines="50" w:after="120" w:line="400" w:lineRule="exact"/>
        <w:rPr>
          <w:szCs w:val="22"/>
        </w:rPr>
      </w:pPr>
      <w:r>
        <w:rPr>
          <w:rFonts w:hint="eastAsia"/>
          <w:szCs w:val="22"/>
        </w:rPr>
        <w:t>6  田间管理</w:t>
      </w:r>
    </w:p>
    <w:p w14:paraId="36520306" w14:textId="77777777" w:rsidR="008743B8" w:rsidRDefault="00F64807">
      <w:pPr>
        <w:pStyle w:val="a"/>
        <w:numPr>
          <w:ilvl w:val="0"/>
          <w:numId w:val="0"/>
        </w:numPr>
        <w:spacing w:beforeLines="0" w:afterLines="0" w:line="400" w:lineRule="exact"/>
        <w:rPr>
          <w:rFonts w:hAnsi="黑体"/>
        </w:rPr>
      </w:pPr>
      <w:r>
        <w:rPr>
          <w:rFonts w:hAnsi="黑体" w:hint="eastAsia"/>
        </w:rPr>
        <w:t>6.1 水分管理</w:t>
      </w:r>
    </w:p>
    <w:p w14:paraId="034AC291" w14:textId="77777777" w:rsidR="008743B8" w:rsidRDefault="00F64807">
      <w:pPr>
        <w:ind w:firstLineChars="200" w:firstLine="420"/>
        <w:rPr>
          <w:rFonts w:ascii="宋体" w:hAnsi="宋体"/>
        </w:rPr>
      </w:pPr>
      <w:r>
        <w:rPr>
          <w:rFonts w:ascii="Times New Roman" w:hAnsi="Times New Roman" w:hint="eastAsia"/>
        </w:rPr>
        <w:t>在有灌水条件的地块，如果遇到春旱，从燕麦三叶期到分蘖期浇水</w:t>
      </w:r>
      <w:r>
        <w:rPr>
          <w:rFonts w:ascii="Times New Roman" w:hAnsi="Times New Roman" w:hint="eastAsia"/>
        </w:rPr>
        <w:t>1</w:t>
      </w:r>
      <w:r>
        <w:rPr>
          <w:rFonts w:ascii="Times New Roman" w:hAnsi="Times New Roman" w:hint="eastAsia"/>
        </w:rPr>
        <w:t>次，灌浆期浇水</w:t>
      </w:r>
      <w:r>
        <w:rPr>
          <w:rFonts w:ascii="Times New Roman" w:hAnsi="Times New Roman" w:hint="eastAsia"/>
        </w:rPr>
        <w:t>1</w:t>
      </w:r>
      <w:r>
        <w:rPr>
          <w:rFonts w:ascii="Times New Roman" w:hAnsi="Times New Roman" w:hint="eastAsia"/>
        </w:rPr>
        <w:t>次。无灌溉条件的地块，应加强中耕管理，雨前进行</w:t>
      </w:r>
      <w:r>
        <w:rPr>
          <w:rFonts w:ascii="Times New Roman" w:hAnsi="Times New Roman" w:hint="eastAsia"/>
        </w:rPr>
        <w:t>1</w:t>
      </w:r>
      <w:r>
        <w:rPr>
          <w:rFonts w:ascii="Times New Roman" w:hAnsi="Times New Roman" w:hint="eastAsia"/>
        </w:rPr>
        <w:t>次中耕。注意排水，防止倒伏。</w:t>
      </w:r>
    </w:p>
    <w:p w14:paraId="6616EFCB" w14:textId="77777777" w:rsidR="008743B8" w:rsidRDefault="00F64807">
      <w:pPr>
        <w:pStyle w:val="a"/>
        <w:numPr>
          <w:ilvl w:val="0"/>
          <w:numId w:val="0"/>
        </w:numPr>
        <w:spacing w:beforeLines="0" w:afterLines="0" w:line="400" w:lineRule="exact"/>
        <w:rPr>
          <w:rFonts w:hAnsi="黑体"/>
        </w:rPr>
      </w:pPr>
      <w:r>
        <w:rPr>
          <w:rFonts w:hAnsi="黑体" w:hint="eastAsia"/>
        </w:rPr>
        <w:t>6.2 追肥</w:t>
      </w:r>
    </w:p>
    <w:p w14:paraId="18FA24A7" w14:textId="77777777" w:rsidR="008743B8" w:rsidRDefault="00F64807">
      <w:pPr>
        <w:pStyle w:val="12"/>
        <w:spacing w:line="400" w:lineRule="exact"/>
        <w:contextualSpacing/>
      </w:pPr>
      <w:r>
        <w:rPr>
          <w:rFonts w:hint="eastAsia"/>
        </w:rPr>
        <w:lastRenderedPageBreak/>
        <w:t>结合燕麦生长发育情况施肥。视苗情可追复合肥（</w:t>
      </w:r>
      <w:r>
        <w:rPr>
          <w:rFonts w:hint="eastAsia"/>
        </w:rPr>
        <w:t>N</w:t>
      </w:r>
      <w:r>
        <w:rPr>
          <w:rFonts w:hint="eastAsia"/>
        </w:rPr>
        <w:t>：</w:t>
      </w:r>
      <w:r>
        <w:rPr>
          <w:rFonts w:hint="eastAsia"/>
        </w:rPr>
        <w:t>P</w:t>
      </w:r>
      <w:r>
        <w:rPr>
          <w:rFonts w:hint="eastAsia"/>
        </w:rPr>
        <w:t>：</w:t>
      </w:r>
      <w:r>
        <w:rPr>
          <w:rFonts w:hint="eastAsia"/>
        </w:rPr>
        <w:t>K=15</w:t>
      </w:r>
      <w:r>
        <w:rPr>
          <w:rFonts w:hint="eastAsia"/>
        </w:rPr>
        <w:t>：</w:t>
      </w:r>
      <w:r>
        <w:rPr>
          <w:rFonts w:hint="eastAsia"/>
        </w:rPr>
        <w:t>15</w:t>
      </w:r>
      <w:r>
        <w:rPr>
          <w:rFonts w:hint="eastAsia"/>
        </w:rPr>
        <w:t>：</w:t>
      </w:r>
      <w:r>
        <w:rPr>
          <w:rFonts w:hint="eastAsia"/>
        </w:rPr>
        <w:t>15</w:t>
      </w:r>
      <w:r>
        <w:rPr>
          <w:rFonts w:hint="eastAsia"/>
        </w:rPr>
        <w:t>）</w:t>
      </w:r>
      <w:r>
        <w:rPr>
          <w:rFonts w:hint="eastAsia"/>
        </w:rPr>
        <w:t>10 kg</w:t>
      </w:r>
      <w:r>
        <w:rPr>
          <w:rFonts w:hint="eastAsia"/>
        </w:rPr>
        <w:t>～</w:t>
      </w:r>
      <w:r>
        <w:rPr>
          <w:rFonts w:hint="eastAsia"/>
        </w:rPr>
        <w:t>12 kg /</w:t>
      </w:r>
      <w:r>
        <w:rPr>
          <w:rFonts w:hint="eastAsia"/>
        </w:rPr>
        <w:t>亩进行提苗。抽穗开花后可喷施磷酸二氢钾</w:t>
      </w:r>
      <w:r>
        <w:rPr>
          <w:rFonts w:hint="eastAsia"/>
        </w:rPr>
        <w:t>0.2 kg/</w:t>
      </w:r>
      <w:r>
        <w:rPr>
          <w:rFonts w:hint="eastAsia"/>
        </w:rPr>
        <w:t>亩。肥料施用应符合</w:t>
      </w:r>
      <w:r>
        <w:rPr>
          <w:rFonts w:hint="eastAsia"/>
        </w:rPr>
        <w:t>NY/T 394</w:t>
      </w:r>
      <w:r>
        <w:rPr>
          <w:rFonts w:hint="eastAsia"/>
        </w:rPr>
        <w:t>的要求。</w:t>
      </w:r>
    </w:p>
    <w:p w14:paraId="4F5CE658" w14:textId="77777777" w:rsidR="008743B8" w:rsidRDefault="00F64807">
      <w:pPr>
        <w:pStyle w:val="a"/>
        <w:numPr>
          <w:ilvl w:val="0"/>
          <w:numId w:val="0"/>
        </w:numPr>
        <w:spacing w:beforeLines="0" w:afterLines="0" w:line="400" w:lineRule="exact"/>
        <w:rPr>
          <w:rFonts w:hAnsi="黑体"/>
        </w:rPr>
      </w:pPr>
      <w:r>
        <w:rPr>
          <w:rFonts w:hAnsi="黑体" w:hint="eastAsia"/>
        </w:rPr>
        <w:t>6.3 中耕除草</w:t>
      </w:r>
    </w:p>
    <w:p w14:paraId="39FDA957" w14:textId="77777777" w:rsidR="008743B8" w:rsidRDefault="00F64807">
      <w:pPr>
        <w:pStyle w:val="12"/>
        <w:spacing w:line="400" w:lineRule="exact"/>
        <w:contextualSpacing/>
      </w:pPr>
      <w:r>
        <w:rPr>
          <w:rFonts w:hint="eastAsia"/>
        </w:rPr>
        <w:t>燕麦出苗后，在二叶一心至三叶时，及时进行</w:t>
      </w:r>
      <w:r>
        <w:rPr>
          <w:rFonts w:hint="eastAsia"/>
        </w:rPr>
        <w:t>1</w:t>
      </w:r>
      <w:r>
        <w:rPr>
          <w:rFonts w:hint="eastAsia"/>
        </w:rPr>
        <w:t>次中耕除草，拔节期再除草</w:t>
      </w:r>
      <w:r>
        <w:rPr>
          <w:rFonts w:hint="eastAsia"/>
        </w:rPr>
        <w:t>1</w:t>
      </w:r>
      <w:r>
        <w:rPr>
          <w:rFonts w:hint="eastAsia"/>
        </w:rPr>
        <w:t>次。</w:t>
      </w:r>
    </w:p>
    <w:p w14:paraId="5356539C" w14:textId="77777777" w:rsidR="008743B8" w:rsidRDefault="00F64807">
      <w:pPr>
        <w:pStyle w:val="affe"/>
        <w:numPr>
          <w:ilvl w:val="1"/>
          <w:numId w:val="0"/>
        </w:numPr>
        <w:spacing w:beforeLines="20" w:before="48" w:afterLines="50" w:after="120" w:line="400" w:lineRule="exact"/>
        <w:rPr>
          <w:szCs w:val="22"/>
        </w:rPr>
      </w:pPr>
      <w:r>
        <w:rPr>
          <w:rFonts w:hint="eastAsia"/>
          <w:szCs w:val="22"/>
        </w:rPr>
        <w:t>7  病虫害防治</w:t>
      </w:r>
    </w:p>
    <w:p w14:paraId="31D25BD1" w14:textId="77777777" w:rsidR="008743B8" w:rsidRDefault="00F64807">
      <w:pPr>
        <w:pStyle w:val="a"/>
        <w:numPr>
          <w:ilvl w:val="0"/>
          <w:numId w:val="0"/>
        </w:numPr>
        <w:spacing w:beforeLines="0" w:afterLines="0" w:line="400" w:lineRule="exact"/>
        <w:rPr>
          <w:rFonts w:hAnsi="黑体"/>
        </w:rPr>
      </w:pPr>
      <w:r>
        <w:rPr>
          <w:rFonts w:hAnsi="黑体" w:hint="eastAsia"/>
        </w:rPr>
        <w:t>7.1 防治原则</w:t>
      </w:r>
    </w:p>
    <w:p w14:paraId="6E193A17" w14:textId="72332D4B" w:rsidR="008743B8" w:rsidRDefault="00F64807">
      <w:pPr>
        <w:pStyle w:val="12"/>
        <w:spacing w:line="400" w:lineRule="exact"/>
        <w:contextualSpacing/>
      </w:pPr>
      <w:r>
        <w:rPr>
          <w:rFonts w:hint="eastAsia"/>
        </w:rPr>
        <w:t>坚持</w:t>
      </w:r>
      <w:r w:rsidR="004F60B8">
        <w:rPr>
          <w:rFonts w:hint="eastAsia"/>
        </w:rPr>
        <w:t>“</w:t>
      </w:r>
      <w:r>
        <w:rPr>
          <w:rFonts w:hint="eastAsia"/>
        </w:rPr>
        <w:t>预防为主，综合防治</w:t>
      </w:r>
      <w:r w:rsidR="004F60B8">
        <w:rPr>
          <w:rFonts w:hint="eastAsia"/>
        </w:rPr>
        <w:t>”</w:t>
      </w:r>
      <w:r>
        <w:rPr>
          <w:rFonts w:hint="eastAsia"/>
        </w:rPr>
        <w:t>的植保方针，优先采用农业防治、物理防治、生物防治方法，科学合理采用化学防治方法。加强燕麦病虫害的预测预报工作，及时掌握病虫害的发生情况。科学、综合、协调利用农业、物理、生物和化学防治等手段，有效控制病虫危害。农药的选择和使用应符合</w:t>
      </w:r>
      <w:r>
        <w:rPr>
          <w:rFonts w:hint="eastAsia"/>
        </w:rPr>
        <w:t>NY/T 393</w:t>
      </w:r>
      <w:r>
        <w:rPr>
          <w:rFonts w:hint="eastAsia"/>
        </w:rPr>
        <w:t>的要求。</w:t>
      </w:r>
    </w:p>
    <w:p w14:paraId="58D6640A" w14:textId="77777777" w:rsidR="008743B8" w:rsidRDefault="00F64807">
      <w:pPr>
        <w:pStyle w:val="a"/>
        <w:numPr>
          <w:ilvl w:val="0"/>
          <w:numId w:val="0"/>
        </w:numPr>
        <w:spacing w:beforeLines="0" w:afterLines="0" w:line="400" w:lineRule="exact"/>
        <w:rPr>
          <w:rFonts w:hAnsi="黑体"/>
        </w:rPr>
      </w:pPr>
      <w:r>
        <w:rPr>
          <w:rFonts w:hAnsi="黑体" w:hint="eastAsia"/>
        </w:rPr>
        <w:t>7.2 主要病虫害</w:t>
      </w:r>
      <w:r>
        <w:rPr>
          <w:rFonts w:hAnsi="黑体" w:hint="eastAsia"/>
          <w:color w:val="FF0000"/>
        </w:rPr>
        <w:t xml:space="preserve"> </w:t>
      </w:r>
    </w:p>
    <w:p w14:paraId="33C8ABD3" w14:textId="77777777" w:rsidR="008743B8" w:rsidRDefault="00F64807">
      <w:pPr>
        <w:pStyle w:val="12"/>
        <w:spacing w:line="400" w:lineRule="exact"/>
        <w:contextualSpacing/>
      </w:pPr>
      <w:r>
        <w:rPr>
          <w:rFonts w:hint="eastAsia"/>
        </w:rPr>
        <w:t>主要病害有白粉病、锈病、赤霉病、黑穗病等；主要虫害有蚜虫、黏虫等。</w:t>
      </w:r>
    </w:p>
    <w:p w14:paraId="34748F7A" w14:textId="77777777" w:rsidR="008743B8" w:rsidRDefault="00F64807">
      <w:pPr>
        <w:pStyle w:val="a"/>
        <w:numPr>
          <w:ilvl w:val="0"/>
          <w:numId w:val="0"/>
        </w:numPr>
        <w:spacing w:beforeLines="0" w:afterLines="0" w:line="400" w:lineRule="exact"/>
        <w:rPr>
          <w:rFonts w:hAnsi="黑体"/>
        </w:rPr>
      </w:pPr>
      <w:r>
        <w:rPr>
          <w:rFonts w:hAnsi="黑体" w:hint="eastAsia"/>
        </w:rPr>
        <w:t>7.3 防治措施</w:t>
      </w:r>
    </w:p>
    <w:p w14:paraId="76B0FC48" w14:textId="77777777" w:rsidR="008743B8" w:rsidRDefault="00F64807">
      <w:pPr>
        <w:pStyle w:val="a"/>
        <w:numPr>
          <w:ilvl w:val="0"/>
          <w:numId w:val="0"/>
        </w:numPr>
        <w:spacing w:beforeLines="0" w:afterLines="0" w:line="400" w:lineRule="exact"/>
        <w:rPr>
          <w:rFonts w:hAnsi="黑体"/>
        </w:rPr>
      </w:pPr>
      <w:r>
        <w:rPr>
          <w:rFonts w:hAnsi="黑体" w:hint="eastAsia"/>
        </w:rPr>
        <w:t>7.3.1 农业防治</w:t>
      </w:r>
    </w:p>
    <w:p w14:paraId="7ECB4280" w14:textId="77777777" w:rsidR="008743B8" w:rsidRDefault="00F64807">
      <w:pPr>
        <w:pStyle w:val="12"/>
        <w:spacing w:line="400" w:lineRule="exact"/>
        <w:contextualSpacing/>
      </w:pPr>
      <w:r>
        <w:rPr>
          <w:rFonts w:hint="eastAsia"/>
        </w:rPr>
        <w:t>选用丰产抗病性好的燕麦品种，轮作换茬，适期播种，合理施肥，培育壮苗，压低病原菌及虫口数量，减少初侵染源，增强燕麦的抗病虫能力。加强中耕除草，防治田间杂草。</w:t>
      </w:r>
    </w:p>
    <w:p w14:paraId="56C31B84" w14:textId="77777777" w:rsidR="008743B8" w:rsidRDefault="00F64807">
      <w:pPr>
        <w:pStyle w:val="a"/>
        <w:numPr>
          <w:ilvl w:val="0"/>
          <w:numId w:val="0"/>
        </w:numPr>
        <w:spacing w:beforeLines="0" w:afterLines="0" w:line="400" w:lineRule="exact"/>
        <w:rPr>
          <w:rFonts w:hAnsi="黑体"/>
        </w:rPr>
      </w:pPr>
      <w:r>
        <w:rPr>
          <w:rFonts w:hAnsi="黑体" w:hint="eastAsia"/>
        </w:rPr>
        <w:t>7.3.2 物理防治</w:t>
      </w:r>
    </w:p>
    <w:p w14:paraId="160369E7" w14:textId="5D18D0C6" w:rsidR="008743B8" w:rsidRDefault="00F64807">
      <w:pPr>
        <w:pStyle w:val="12"/>
        <w:spacing w:line="400" w:lineRule="exact"/>
        <w:contextualSpacing/>
      </w:pPr>
      <w:r>
        <w:rPr>
          <w:rFonts w:hint="eastAsia"/>
        </w:rPr>
        <w:t>翻耕晒垡，阳光晒种。根据害虫趋光、趋化等行为习性，采用杀虫灯诱杀，黄板、蓝板诱杀等对燕麦害虫进行防治。</w:t>
      </w:r>
    </w:p>
    <w:p w14:paraId="0898C2F5" w14:textId="77777777" w:rsidR="005D2976" w:rsidRDefault="005D2976" w:rsidP="005D2976">
      <w:pPr>
        <w:pStyle w:val="a"/>
        <w:numPr>
          <w:ilvl w:val="0"/>
          <w:numId w:val="0"/>
        </w:numPr>
        <w:spacing w:beforeLines="0" w:afterLines="0" w:line="400" w:lineRule="exact"/>
        <w:rPr>
          <w:rFonts w:hAnsi="黑体"/>
        </w:rPr>
      </w:pPr>
      <w:r>
        <w:rPr>
          <w:rFonts w:hAnsi="黑体" w:hint="eastAsia"/>
        </w:rPr>
        <w:t>7.3.3 生物防治</w:t>
      </w:r>
    </w:p>
    <w:p w14:paraId="677BEAC6" w14:textId="77777777" w:rsidR="005D2976" w:rsidRDefault="005D2976" w:rsidP="005D2976">
      <w:pPr>
        <w:pStyle w:val="12"/>
        <w:spacing w:line="400" w:lineRule="exact"/>
        <w:contextualSpacing/>
      </w:pPr>
      <w:r>
        <w:rPr>
          <w:rFonts w:hint="eastAsia"/>
        </w:rPr>
        <w:t>保护利用燕麦田自然天敌食蚜蝇、瓢虫等防治蚜虫。创造有利于天敌生存的环境条件。</w:t>
      </w:r>
    </w:p>
    <w:p w14:paraId="404134E9" w14:textId="77777777" w:rsidR="008743B8" w:rsidRDefault="00F64807">
      <w:pPr>
        <w:pStyle w:val="a"/>
        <w:numPr>
          <w:ilvl w:val="0"/>
          <w:numId w:val="0"/>
        </w:numPr>
        <w:spacing w:beforeLines="0" w:afterLines="0" w:line="400" w:lineRule="exact"/>
        <w:rPr>
          <w:rFonts w:hAnsi="黑体"/>
        </w:rPr>
      </w:pPr>
      <w:r>
        <w:rPr>
          <w:rFonts w:hAnsi="黑体" w:hint="eastAsia"/>
        </w:rPr>
        <w:t>7.3.4 化学防治</w:t>
      </w:r>
    </w:p>
    <w:p w14:paraId="2097AB7C" w14:textId="77777777" w:rsidR="008743B8" w:rsidRDefault="00F64807">
      <w:pPr>
        <w:pStyle w:val="12"/>
        <w:spacing w:line="400" w:lineRule="exact"/>
        <w:contextualSpacing/>
      </w:pPr>
      <w:r>
        <w:rPr>
          <w:rFonts w:hint="eastAsia"/>
        </w:rPr>
        <w:t>根据燕麦病虫害发生规律进行化学防治，发病初期及早用药，不同农药交替使用，优先选用矿物源、植物源和或生物源农药。严格控制施药量和施药次数，避免连续施用单一农药，可采取轮换使用或混用方式用药。燕麦主要病虫害具体防治方法参见附录</w:t>
      </w:r>
      <w:r>
        <w:rPr>
          <w:rFonts w:hint="eastAsia"/>
        </w:rPr>
        <w:t>A</w:t>
      </w:r>
      <w:r>
        <w:rPr>
          <w:rFonts w:hint="eastAsia"/>
        </w:rPr>
        <w:t>。</w:t>
      </w:r>
    </w:p>
    <w:p w14:paraId="759A698B" w14:textId="77777777" w:rsidR="008743B8" w:rsidRDefault="00F64807">
      <w:pPr>
        <w:pStyle w:val="affe"/>
        <w:numPr>
          <w:ilvl w:val="1"/>
          <w:numId w:val="0"/>
        </w:numPr>
        <w:spacing w:beforeLines="20" w:before="48" w:afterLines="50" w:after="120" w:line="400" w:lineRule="exact"/>
        <w:rPr>
          <w:szCs w:val="22"/>
        </w:rPr>
      </w:pPr>
      <w:r>
        <w:rPr>
          <w:rFonts w:hint="eastAsia"/>
          <w:szCs w:val="22"/>
        </w:rPr>
        <w:t>8  采收</w:t>
      </w:r>
    </w:p>
    <w:p w14:paraId="3FCFEDDC" w14:textId="77777777" w:rsidR="008743B8" w:rsidRDefault="00F64807">
      <w:pPr>
        <w:ind w:firstLineChars="200" w:firstLine="420"/>
        <w:rPr>
          <w:rFonts w:ascii="宋体" w:hAnsi="宋体"/>
        </w:rPr>
      </w:pPr>
      <w:r>
        <w:rPr>
          <w:rFonts w:ascii="Times New Roman" w:hAnsi="Times New Roman" w:hint="eastAsia"/>
        </w:rPr>
        <w:t>采用人工或收割机收获。春播或冬播燕麦，均在麦穗中上部籽粒进入蜡熟末期时即可收获。收获机械、器具应保持洁净、无污染。收获的燕麦籽粒应做到单收、单晒，选择无污染的晒场晾晒、清除杂质。采收时严格遵守农药安全间隔期要求。</w:t>
      </w:r>
    </w:p>
    <w:p w14:paraId="26E4EE36" w14:textId="77777777" w:rsidR="008743B8" w:rsidRDefault="00F64807">
      <w:pPr>
        <w:pStyle w:val="affe"/>
        <w:numPr>
          <w:ilvl w:val="1"/>
          <w:numId w:val="0"/>
        </w:numPr>
        <w:spacing w:beforeLines="20" w:before="48" w:afterLines="50" w:after="120" w:line="400" w:lineRule="exact"/>
        <w:rPr>
          <w:szCs w:val="22"/>
        </w:rPr>
      </w:pPr>
      <w:r>
        <w:rPr>
          <w:rFonts w:hint="eastAsia"/>
          <w:szCs w:val="22"/>
        </w:rPr>
        <w:t>9  生产废弃物的处理</w:t>
      </w:r>
    </w:p>
    <w:p w14:paraId="37934690" w14:textId="77777777" w:rsidR="008743B8" w:rsidRDefault="00F64807">
      <w:pPr>
        <w:ind w:firstLineChars="200" w:firstLine="420"/>
        <w:rPr>
          <w:rFonts w:ascii="宋体" w:hAnsi="宋体"/>
        </w:rPr>
      </w:pPr>
      <w:r>
        <w:rPr>
          <w:rFonts w:ascii="Times New Roman" w:hAnsi="Times New Roman" w:hint="eastAsia"/>
        </w:rPr>
        <w:t>生产过程中产生的杂草及废弃秸秆进行集中堆沤腐熟发酵后作肥料。农药、肥料等投入品包装物不得重复使用，使用后应集中收集后无害化处理。</w:t>
      </w:r>
    </w:p>
    <w:p w14:paraId="2806DDF4" w14:textId="77777777" w:rsidR="008743B8" w:rsidRDefault="00F64807">
      <w:pPr>
        <w:pStyle w:val="affe"/>
        <w:numPr>
          <w:ilvl w:val="1"/>
          <w:numId w:val="0"/>
        </w:numPr>
        <w:spacing w:beforeLines="20" w:before="48" w:afterLines="50" w:after="120" w:line="400" w:lineRule="exact"/>
        <w:rPr>
          <w:szCs w:val="22"/>
        </w:rPr>
      </w:pPr>
      <w:r>
        <w:rPr>
          <w:rFonts w:hint="eastAsia"/>
          <w:szCs w:val="22"/>
        </w:rPr>
        <w:lastRenderedPageBreak/>
        <w:t>10  包装</w:t>
      </w:r>
    </w:p>
    <w:p w14:paraId="2A7D92BD" w14:textId="77777777" w:rsidR="008743B8" w:rsidRDefault="00F64807">
      <w:pPr>
        <w:pStyle w:val="12"/>
        <w:spacing w:line="400" w:lineRule="exact"/>
        <w:contextualSpacing/>
      </w:pPr>
      <w:r>
        <w:rPr>
          <w:rFonts w:hint="eastAsia"/>
        </w:rPr>
        <w:t>包装上应标明产品名称、绿色食品标志、生产者、产地、商标、规格、净含量、采收日期等，标识字体应清晰，应符合</w:t>
      </w:r>
      <w:r>
        <w:rPr>
          <w:rFonts w:hint="eastAsia"/>
        </w:rPr>
        <w:t>NY/T 658</w:t>
      </w:r>
      <w:r>
        <w:rPr>
          <w:rFonts w:hint="eastAsia"/>
        </w:rPr>
        <w:t>的规定。</w:t>
      </w:r>
    </w:p>
    <w:p w14:paraId="2E731FDF" w14:textId="2031F34D" w:rsidR="008743B8" w:rsidRDefault="00F64807">
      <w:pPr>
        <w:pStyle w:val="a"/>
        <w:numPr>
          <w:ilvl w:val="0"/>
          <w:numId w:val="0"/>
        </w:numPr>
        <w:spacing w:beforeLines="0" w:afterLines="0" w:line="400" w:lineRule="exact"/>
        <w:rPr>
          <w:rFonts w:hAnsi="黑体"/>
        </w:rPr>
      </w:pPr>
      <w:r>
        <w:rPr>
          <w:rFonts w:hAnsi="黑体"/>
        </w:rPr>
        <w:t>11</w:t>
      </w:r>
      <w:r>
        <w:rPr>
          <w:rFonts w:hAnsi="黑体" w:hint="eastAsia"/>
        </w:rPr>
        <w:t xml:space="preserve"> 储藏</w:t>
      </w:r>
    </w:p>
    <w:p w14:paraId="119A853B" w14:textId="374FA352" w:rsidR="008743B8" w:rsidRDefault="00F64807">
      <w:pPr>
        <w:pStyle w:val="a"/>
        <w:numPr>
          <w:ilvl w:val="0"/>
          <w:numId w:val="0"/>
        </w:numPr>
        <w:spacing w:beforeLines="0" w:afterLines="0" w:line="400" w:lineRule="exact"/>
        <w:rPr>
          <w:rFonts w:hAnsi="黑体"/>
        </w:rPr>
      </w:pPr>
      <w:r>
        <w:rPr>
          <w:rFonts w:hAnsi="黑体" w:hint="eastAsia"/>
        </w:rPr>
        <w:t>1</w:t>
      </w:r>
      <w:r>
        <w:rPr>
          <w:rFonts w:hAnsi="黑体"/>
        </w:rPr>
        <w:t>1</w:t>
      </w:r>
      <w:r>
        <w:rPr>
          <w:rFonts w:hAnsi="黑体" w:hint="eastAsia"/>
        </w:rPr>
        <w:t>.1 储藏条件</w:t>
      </w:r>
    </w:p>
    <w:p w14:paraId="6FF5EC64" w14:textId="022BDD20" w:rsidR="008743B8" w:rsidRDefault="00F64807">
      <w:pPr>
        <w:pStyle w:val="12"/>
        <w:spacing w:line="400" w:lineRule="exact"/>
        <w:contextualSpacing/>
      </w:pPr>
      <w:r>
        <w:rPr>
          <w:rFonts w:hint="eastAsia"/>
        </w:rPr>
        <w:t>燕麦籽粒收获后应及时去杂晾晒，当籽粒水分含量≤</w:t>
      </w:r>
      <w:r>
        <w:rPr>
          <w:rFonts w:hint="eastAsia"/>
        </w:rPr>
        <w:t>14%</w:t>
      </w:r>
      <w:r>
        <w:rPr>
          <w:rFonts w:hint="eastAsia"/>
        </w:rPr>
        <w:t>时入库储藏。库房应保持清洁、干燥、通风、无鼠、无虫，库房屋面不漏雨，地面不返潮，墙体无裂缝。储藏应符合</w:t>
      </w:r>
      <w:r>
        <w:rPr>
          <w:rFonts w:hint="eastAsia"/>
        </w:rPr>
        <w:t>NY/T 1056</w:t>
      </w:r>
      <w:r>
        <w:rPr>
          <w:rFonts w:hint="eastAsia"/>
        </w:rPr>
        <w:t>的要求。包装材料应方便回收或生物降解，包装材料应符合</w:t>
      </w:r>
      <w:r>
        <w:rPr>
          <w:rFonts w:hint="eastAsia"/>
        </w:rPr>
        <w:t>NY/T 658</w:t>
      </w:r>
      <w:r>
        <w:rPr>
          <w:rFonts w:hint="eastAsia"/>
        </w:rPr>
        <w:t>的规定。</w:t>
      </w:r>
    </w:p>
    <w:p w14:paraId="487AAEDD" w14:textId="77777777" w:rsidR="008743B8" w:rsidRDefault="00F64807">
      <w:pPr>
        <w:pStyle w:val="a"/>
        <w:numPr>
          <w:ilvl w:val="0"/>
          <w:numId w:val="0"/>
        </w:numPr>
        <w:spacing w:beforeLines="0" w:afterLines="0" w:line="400" w:lineRule="exact"/>
        <w:rPr>
          <w:rFonts w:hAnsi="黑体"/>
        </w:rPr>
      </w:pPr>
      <w:r>
        <w:rPr>
          <w:rFonts w:hAnsi="黑体" w:hint="eastAsia"/>
        </w:rPr>
        <w:t>1</w:t>
      </w:r>
      <w:r>
        <w:rPr>
          <w:rFonts w:hAnsi="黑体"/>
        </w:rPr>
        <w:t>1</w:t>
      </w:r>
      <w:r>
        <w:rPr>
          <w:rFonts w:hAnsi="黑体" w:hint="eastAsia"/>
        </w:rPr>
        <w:t>.</w:t>
      </w:r>
      <w:r>
        <w:rPr>
          <w:rFonts w:hAnsi="黑体"/>
        </w:rPr>
        <w:t>2</w:t>
      </w:r>
      <w:r>
        <w:rPr>
          <w:rFonts w:hAnsi="黑体" w:hint="eastAsia"/>
        </w:rPr>
        <w:t xml:space="preserve"> 防鼠措施</w:t>
      </w:r>
    </w:p>
    <w:p w14:paraId="25933BEA" w14:textId="77777777" w:rsidR="008743B8" w:rsidRDefault="00F64807">
      <w:pPr>
        <w:pStyle w:val="12"/>
        <w:spacing w:line="400" w:lineRule="exact"/>
        <w:contextualSpacing/>
      </w:pPr>
      <w:r>
        <w:rPr>
          <w:rFonts w:hint="eastAsia"/>
        </w:rPr>
        <w:t>仓库外围靠墙应设置一定数量的防鼠夹、黏鼠板、超声波或防鼠网等设施防鼠；仓库出入口和窗户设置挡鼠板或挡鼠网等设施防鼠。</w:t>
      </w:r>
    </w:p>
    <w:p w14:paraId="1C6E3B81" w14:textId="77777777" w:rsidR="008743B8" w:rsidRDefault="00F64807">
      <w:pPr>
        <w:pStyle w:val="a"/>
        <w:numPr>
          <w:ilvl w:val="0"/>
          <w:numId w:val="0"/>
        </w:numPr>
        <w:spacing w:beforeLines="0" w:afterLines="0" w:line="400" w:lineRule="exact"/>
        <w:rPr>
          <w:rFonts w:hAnsi="黑体"/>
        </w:rPr>
      </w:pPr>
      <w:r>
        <w:rPr>
          <w:rFonts w:hAnsi="黑体" w:hint="eastAsia"/>
        </w:rPr>
        <w:t>1</w:t>
      </w:r>
      <w:r>
        <w:rPr>
          <w:rFonts w:hAnsi="黑体"/>
        </w:rPr>
        <w:t>1</w:t>
      </w:r>
      <w:r>
        <w:rPr>
          <w:rFonts w:hAnsi="黑体" w:hint="eastAsia"/>
        </w:rPr>
        <w:t xml:space="preserve"> 3 防潮措施</w:t>
      </w:r>
    </w:p>
    <w:p w14:paraId="4BED7FE1" w14:textId="77777777" w:rsidR="008743B8" w:rsidRDefault="00F64807">
      <w:pPr>
        <w:ind w:firstLineChars="200" w:firstLine="420"/>
        <w:rPr>
          <w:rFonts w:ascii="宋体" w:hAnsi="宋体"/>
        </w:rPr>
      </w:pPr>
      <w:r>
        <w:rPr>
          <w:rFonts w:ascii="Times New Roman" w:hAnsi="Times New Roman" w:hint="eastAsia"/>
        </w:rPr>
        <w:t>将仓库进行自然通风或机械通风充分散热祛湿，采用防潮板防潮。</w:t>
      </w:r>
    </w:p>
    <w:p w14:paraId="2E3AEEA7" w14:textId="77777777" w:rsidR="00F414D2" w:rsidRDefault="00F414D2" w:rsidP="00F414D2">
      <w:pPr>
        <w:pStyle w:val="a"/>
        <w:numPr>
          <w:ilvl w:val="0"/>
          <w:numId w:val="0"/>
        </w:numPr>
        <w:spacing w:beforeLines="0" w:afterLines="0" w:line="400" w:lineRule="exact"/>
        <w:rPr>
          <w:rFonts w:hAnsi="黑体"/>
        </w:rPr>
      </w:pPr>
      <w:r>
        <w:rPr>
          <w:rFonts w:hAnsi="黑体" w:hint="eastAsia"/>
        </w:rPr>
        <w:t>1</w:t>
      </w:r>
      <w:r>
        <w:rPr>
          <w:rFonts w:hAnsi="黑体"/>
        </w:rPr>
        <w:t>1.</w:t>
      </w:r>
      <w:r>
        <w:rPr>
          <w:rFonts w:hAnsi="黑体" w:hint="eastAsia"/>
        </w:rPr>
        <w:t>4 防虫措施</w:t>
      </w:r>
    </w:p>
    <w:p w14:paraId="25E24F3E" w14:textId="0EEA9A9D" w:rsidR="00F414D2" w:rsidRDefault="00F414D2" w:rsidP="00F414D2">
      <w:pPr>
        <w:pStyle w:val="12"/>
        <w:spacing w:line="400" w:lineRule="exact"/>
        <w:contextualSpacing/>
      </w:pPr>
      <w:r>
        <w:rPr>
          <w:rFonts w:hint="eastAsia"/>
        </w:rPr>
        <w:t>长期放置的燕麦，</w:t>
      </w:r>
      <w:r w:rsidR="000752AB">
        <w:rPr>
          <w:rFonts w:hint="eastAsia"/>
        </w:rPr>
        <w:t>储</w:t>
      </w:r>
      <w:r>
        <w:rPr>
          <w:rFonts w:hint="eastAsia"/>
        </w:rPr>
        <w:t>藏过程中有害生物的防治应符合</w:t>
      </w:r>
      <w:r w:rsidR="00292334">
        <w:t>NY/T 393</w:t>
      </w:r>
      <w:r w:rsidR="00292334">
        <w:rPr>
          <w:rFonts w:hint="eastAsia"/>
        </w:rPr>
        <w:t>、</w:t>
      </w:r>
      <w:r w:rsidR="00292334" w:rsidRPr="00F414D2">
        <w:rPr>
          <w:rFonts w:hint="eastAsia"/>
        </w:rPr>
        <w:t>NY/T 472</w:t>
      </w:r>
      <w:r w:rsidR="00292334">
        <w:rPr>
          <w:rFonts w:hint="eastAsia"/>
        </w:rPr>
        <w:t>、</w:t>
      </w:r>
      <w:r w:rsidR="00292334" w:rsidRPr="00F414D2">
        <w:rPr>
          <w:rFonts w:hint="eastAsia"/>
        </w:rPr>
        <w:t>NY/T 755</w:t>
      </w:r>
      <w:r w:rsidR="00292334">
        <w:rPr>
          <w:rFonts w:hint="eastAsia"/>
        </w:rPr>
        <w:t>和</w:t>
      </w:r>
      <w:r>
        <w:rPr>
          <w:rFonts w:hint="eastAsia"/>
        </w:rPr>
        <w:t>GB/T 29890</w:t>
      </w:r>
      <w:r>
        <w:rPr>
          <w:rFonts w:hint="eastAsia"/>
        </w:rPr>
        <w:t>、的要求。</w:t>
      </w:r>
    </w:p>
    <w:p w14:paraId="3FBD3F7D" w14:textId="77777777" w:rsidR="008743B8" w:rsidRDefault="00F64807">
      <w:pPr>
        <w:pStyle w:val="a"/>
        <w:numPr>
          <w:ilvl w:val="0"/>
          <w:numId w:val="0"/>
        </w:numPr>
        <w:spacing w:beforeLines="0" w:afterLines="0" w:line="400" w:lineRule="exact"/>
        <w:rPr>
          <w:rFonts w:hAnsi="黑体"/>
        </w:rPr>
      </w:pPr>
      <w:r>
        <w:rPr>
          <w:rFonts w:hAnsi="黑体" w:hint="eastAsia"/>
        </w:rPr>
        <w:t>1</w:t>
      </w:r>
      <w:r>
        <w:rPr>
          <w:rFonts w:hAnsi="黑体"/>
        </w:rPr>
        <w:t>2</w:t>
      </w:r>
      <w:r>
        <w:rPr>
          <w:rFonts w:hAnsi="黑体" w:hint="eastAsia"/>
        </w:rPr>
        <w:t xml:space="preserve"> 运输</w:t>
      </w:r>
    </w:p>
    <w:p w14:paraId="5A3985A9" w14:textId="77777777" w:rsidR="008743B8" w:rsidRDefault="00F64807">
      <w:pPr>
        <w:ind w:firstLineChars="200" w:firstLine="420"/>
        <w:rPr>
          <w:rFonts w:ascii="宋体" w:hAnsi="宋体"/>
        </w:rPr>
      </w:pPr>
      <w:r>
        <w:rPr>
          <w:rFonts w:ascii="Times New Roman" w:hAnsi="Times New Roman" w:hint="eastAsia"/>
        </w:rPr>
        <w:t>运输燕麦的车辆应专车专用，定期清洁、消毒，备有防雨设施。运输过程中注意通风换气，避免机械损伤。禁止与其他有毒、有害、有腐蚀性和有异味的物质一起混装混运。运输应符合</w:t>
      </w:r>
      <w:r>
        <w:rPr>
          <w:rFonts w:ascii="Times New Roman" w:hAnsi="Times New Roman" w:hint="eastAsia"/>
        </w:rPr>
        <w:t>NY/T 1056</w:t>
      </w:r>
      <w:r>
        <w:rPr>
          <w:rFonts w:ascii="Times New Roman" w:hAnsi="Times New Roman" w:hint="eastAsia"/>
        </w:rPr>
        <w:t>的要求。</w:t>
      </w:r>
    </w:p>
    <w:p w14:paraId="6BC989C5" w14:textId="77777777" w:rsidR="008743B8" w:rsidRDefault="00F64807">
      <w:pPr>
        <w:pStyle w:val="affe"/>
        <w:numPr>
          <w:ilvl w:val="1"/>
          <w:numId w:val="0"/>
        </w:numPr>
        <w:spacing w:beforeLines="20" w:before="48" w:afterLines="50" w:after="120" w:line="400" w:lineRule="exact"/>
        <w:rPr>
          <w:szCs w:val="22"/>
        </w:rPr>
      </w:pPr>
      <w:r>
        <w:rPr>
          <w:rFonts w:hint="eastAsia"/>
          <w:szCs w:val="22"/>
        </w:rPr>
        <w:t>1</w:t>
      </w:r>
      <w:r>
        <w:rPr>
          <w:szCs w:val="22"/>
        </w:rPr>
        <w:t>3</w:t>
      </w:r>
      <w:r>
        <w:rPr>
          <w:rFonts w:hint="eastAsia"/>
          <w:szCs w:val="22"/>
        </w:rPr>
        <w:t xml:space="preserve">  生产档案管理</w:t>
      </w:r>
    </w:p>
    <w:p w14:paraId="2DB7418E" w14:textId="34FBCBED" w:rsidR="008743B8" w:rsidRDefault="00F64807">
      <w:pPr>
        <w:pStyle w:val="12"/>
        <w:spacing w:line="400" w:lineRule="exact"/>
        <w:contextualSpacing/>
      </w:pPr>
      <w:r>
        <w:rPr>
          <w:rFonts w:hint="eastAsia"/>
        </w:rPr>
        <w:t>生产者应建立绿色食品燕麦生产档案，做好整个生产过程的全面记载，为生产活动追溯提供可查资料。详细记录产地环境条件、生产技术、肥水管理、病虫草害防治、采收、储藏、运输、销售等各环节所采取的具体措施。记录应真实准确，生产记录档案保存时间</w:t>
      </w:r>
      <w:r>
        <w:rPr>
          <w:rFonts w:hint="eastAsia"/>
        </w:rPr>
        <w:t>3</w:t>
      </w:r>
      <w:r>
        <w:rPr>
          <w:rFonts w:hint="eastAsia"/>
        </w:rPr>
        <w:t>年以上，做到农产品生产可追溯。</w:t>
      </w:r>
    </w:p>
    <w:p w14:paraId="6A5AA925" w14:textId="77777777" w:rsidR="008743B8" w:rsidRDefault="008743B8">
      <w:pPr>
        <w:pStyle w:val="afffff2"/>
        <w:ind w:firstLineChars="0" w:firstLine="0"/>
      </w:pPr>
    </w:p>
    <w:p w14:paraId="3317D200" w14:textId="77777777" w:rsidR="008743B8" w:rsidRDefault="008743B8">
      <w:pPr>
        <w:pStyle w:val="12"/>
        <w:tabs>
          <w:tab w:val="left" w:pos="142"/>
        </w:tabs>
        <w:spacing w:beforeLines="50" w:before="120" w:afterLines="50" w:after="120" w:line="400" w:lineRule="atLeast"/>
        <w:ind w:left="-1"/>
        <w:contextualSpacing/>
        <w:sectPr w:rsidR="008743B8" w:rsidSect="00F40379">
          <w:headerReference w:type="even" r:id="rId20"/>
          <w:headerReference w:type="default" r:id="rId21"/>
          <w:footerReference w:type="even" r:id="rId22"/>
          <w:footerReference w:type="default" r:id="rId23"/>
          <w:headerReference w:type="first" r:id="rId24"/>
          <w:footerReference w:type="first" r:id="rId25"/>
          <w:pgSz w:w="11906" w:h="16838"/>
          <w:pgMar w:top="1474" w:right="1418" w:bottom="1474" w:left="1418" w:header="1418" w:footer="1134" w:gutter="284"/>
          <w:pgNumType w:start="1"/>
          <w:cols w:space="0"/>
          <w:formProt w:val="0"/>
          <w:titlePg/>
          <w:docGrid w:linePitch="312"/>
        </w:sectPr>
      </w:pPr>
    </w:p>
    <w:p w14:paraId="33E01082" w14:textId="77777777" w:rsidR="008743B8" w:rsidRDefault="008743B8">
      <w:pPr>
        <w:pStyle w:val="af9"/>
        <w:rPr>
          <w:vanish w:val="0"/>
        </w:rPr>
      </w:pPr>
      <w:bookmarkStart w:id="23" w:name="BookMark5"/>
      <w:bookmarkEnd w:id="2"/>
    </w:p>
    <w:p w14:paraId="35E62225" w14:textId="77777777" w:rsidR="008743B8" w:rsidRDefault="008743B8">
      <w:pPr>
        <w:pStyle w:val="aff"/>
        <w:rPr>
          <w:vanish w:val="0"/>
        </w:rPr>
      </w:pPr>
    </w:p>
    <w:p w14:paraId="58B8B3E4" w14:textId="77777777" w:rsidR="008743B8" w:rsidRDefault="00F64807">
      <w:pPr>
        <w:pStyle w:val="aff5"/>
        <w:numPr>
          <w:ilvl w:val="0"/>
          <w:numId w:val="0"/>
        </w:numPr>
        <w:spacing w:before="0" w:afterLines="0" w:line="400" w:lineRule="exact"/>
      </w:pPr>
      <w:r>
        <w:rPr>
          <w:rFonts w:hint="eastAsia"/>
        </w:rPr>
        <w:t>附  录  A</w:t>
      </w:r>
    </w:p>
    <w:p w14:paraId="40DA127C" w14:textId="77777777" w:rsidR="008743B8" w:rsidRDefault="00F64807">
      <w:pPr>
        <w:pStyle w:val="aff5"/>
        <w:numPr>
          <w:ilvl w:val="0"/>
          <w:numId w:val="0"/>
        </w:numPr>
        <w:spacing w:before="0" w:afterLines="0" w:line="400" w:lineRule="exact"/>
      </w:pPr>
      <w:r>
        <w:rPr>
          <w:rFonts w:hint="eastAsia"/>
        </w:rPr>
        <w:t>（资料性附录）</w:t>
      </w:r>
      <w:r>
        <w:br/>
      </w:r>
      <w:r>
        <w:rPr>
          <w:rFonts w:hint="eastAsia"/>
        </w:rPr>
        <w:t>云贵川地区 绿色食品燕麦生产主要</w:t>
      </w:r>
      <w:r>
        <w:t>病虫害</w:t>
      </w:r>
      <w:r>
        <w:rPr>
          <w:rFonts w:hint="eastAsia"/>
        </w:rPr>
        <w:t>防治推荐农药</w:t>
      </w:r>
      <w:r>
        <w:t>使用方案</w:t>
      </w:r>
    </w:p>
    <w:p w14:paraId="09040507" w14:textId="77777777" w:rsidR="008743B8" w:rsidRDefault="008743B8">
      <w:pPr>
        <w:pStyle w:val="afffff2"/>
        <w:ind w:firstLine="420"/>
      </w:pPr>
    </w:p>
    <w:p w14:paraId="7A41992F" w14:textId="77777777" w:rsidR="008743B8" w:rsidRDefault="00F64807">
      <w:pPr>
        <w:pStyle w:val="afffff2"/>
        <w:ind w:firstLine="420"/>
      </w:pPr>
      <w:r>
        <w:rPr>
          <w:rFonts w:hint="eastAsia"/>
        </w:rPr>
        <w:t>云贵川地区 绿色食品燕麦生产主要</w:t>
      </w:r>
      <w:r>
        <w:t>病虫害</w:t>
      </w:r>
      <w:r>
        <w:rPr>
          <w:rFonts w:hint="eastAsia"/>
        </w:rPr>
        <w:t>防治推荐</w:t>
      </w:r>
      <w:r>
        <w:rPr>
          <w:rFonts w:hint="eastAsia"/>
          <w:szCs w:val="22"/>
        </w:rPr>
        <w:t>农药</w:t>
      </w:r>
      <w:r>
        <w:t>使用方案</w:t>
      </w:r>
      <w:r>
        <w:rPr>
          <w:rFonts w:hint="eastAsia"/>
        </w:rPr>
        <w:t>见</w:t>
      </w:r>
      <w:r>
        <w:t>表</w:t>
      </w:r>
      <w:r>
        <w:rPr>
          <w:rFonts w:hint="eastAsia"/>
        </w:rPr>
        <w:t>A.1。</w:t>
      </w:r>
    </w:p>
    <w:p w14:paraId="419E9064" w14:textId="77777777" w:rsidR="008743B8" w:rsidRDefault="00F64807">
      <w:pPr>
        <w:pStyle w:val="aff5"/>
        <w:numPr>
          <w:ilvl w:val="0"/>
          <w:numId w:val="0"/>
        </w:numPr>
        <w:spacing w:before="10" w:after="156" w:line="500" w:lineRule="exact"/>
      </w:pPr>
      <w:r>
        <w:rPr>
          <w:rFonts w:hint="eastAsia"/>
        </w:rPr>
        <w:t>表A.1云贵川地区 绿色食品燕麦生产主要</w:t>
      </w:r>
      <w:r>
        <w:t>病虫害</w:t>
      </w:r>
      <w:r>
        <w:rPr>
          <w:rFonts w:hint="eastAsia"/>
        </w:rPr>
        <w:t>防治推荐农药</w:t>
      </w:r>
      <w:r>
        <w:t>使用方案</w:t>
      </w:r>
    </w:p>
    <w:p w14:paraId="64E297DE" w14:textId="77777777" w:rsidR="008743B8" w:rsidRDefault="008743B8">
      <w:pPr>
        <w:widowControl/>
        <w:adjustRightInd/>
        <w:spacing w:line="240" w:lineRule="auto"/>
        <w:jc w:val="left"/>
        <w:rPr>
          <w:rFonts w:ascii="宋体" w:hAnsi="Times New Roman"/>
          <w:kern w:val="0"/>
          <w:szCs w:val="20"/>
        </w:rPr>
      </w:pP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2"/>
        <w:gridCol w:w="1095"/>
        <w:gridCol w:w="2268"/>
        <w:gridCol w:w="1984"/>
        <w:gridCol w:w="1276"/>
        <w:gridCol w:w="1134"/>
      </w:tblGrid>
      <w:tr w:rsidR="00434D1C" w:rsidRPr="00367A47" w14:paraId="34BFC43A" w14:textId="77777777" w:rsidTr="00B94D74">
        <w:trPr>
          <w:trHeight w:val="454"/>
          <w:jc w:val="center"/>
        </w:trPr>
        <w:tc>
          <w:tcPr>
            <w:tcW w:w="992" w:type="dxa"/>
            <w:vAlign w:val="center"/>
          </w:tcPr>
          <w:bookmarkEnd w:id="23"/>
          <w:p w14:paraId="2A4F2F45" w14:textId="77777777" w:rsidR="00434D1C" w:rsidRPr="00255F2F" w:rsidRDefault="00434D1C" w:rsidP="00E54C04">
            <w:pPr>
              <w:widowControl/>
              <w:snapToGrid w:val="0"/>
              <w:spacing w:line="300" w:lineRule="exact"/>
              <w:jc w:val="center"/>
              <w:rPr>
                <w:rFonts w:ascii="宋体" w:hAnsi="宋体"/>
                <w:b/>
                <w:color w:val="000000"/>
              </w:rPr>
            </w:pPr>
            <w:r w:rsidRPr="00255F2F">
              <w:rPr>
                <w:rFonts w:ascii="宋体" w:hAnsi="宋体"/>
                <w:b/>
                <w:color w:val="000000"/>
              </w:rPr>
              <w:t>防治对象</w:t>
            </w:r>
          </w:p>
        </w:tc>
        <w:tc>
          <w:tcPr>
            <w:tcW w:w="1095" w:type="dxa"/>
            <w:vAlign w:val="center"/>
          </w:tcPr>
          <w:p w14:paraId="3AD5445B" w14:textId="77777777" w:rsidR="00434D1C" w:rsidRPr="00255F2F" w:rsidRDefault="00434D1C" w:rsidP="00E54C04">
            <w:pPr>
              <w:widowControl/>
              <w:snapToGrid w:val="0"/>
              <w:spacing w:line="300" w:lineRule="exact"/>
              <w:jc w:val="center"/>
              <w:rPr>
                <w:rFonts w:ascii="宋体" w:hAnsi="宋体"/>
                <w:b/>
                <w:color w:val="000000"/>
              </w:rPr>
            </w:pPr>
            <w:r w:rsidRPr="00255F2F">
              <w:rPr>
                <w:rFonts w:ascii="宋体" w:hAnsi="宋体"/>
                <w:b/>
                <w:color w:val="000000"/>
              </w:rPr>
              <w:t>防治时期</w:t>
            </w:r>
          </w:p>
        </w:tc>
        <w:tc>
          <w:tcPr>
            <w:tcW w:w="2268" w:type="dxa"/>
            <w:vAlign w:val="center"/>
          </w:tcPr>
          <w:p w14:paraId="22AC2C2E" w14:textId="77777777" w:rsidR="00434D1C" w:rsidRPr="00255F2F" w:rsidRDefault="00434D1C" w:rsidP="00E54C04">
            <w:pPr>
              <w:widowControl/>
              <w:snapToGrid w:val="0"/>
              <w:spacing w:line="300" w:lineRule="exact"/>
              <w:jc w:val="center"/>
              <w:rPr>
                <w:rFonts w:ascii="宋体" w:hAnsi="宋体"/>
                <w:b/>
                <w:color w:val="000000"/>
              </w:rPr>
            </w:pPr>
            <w:r w:rsidRPr="00255F2F">
              <w:rPr>
                <w:rFonts w:ascii="宋体" w:hAnsi="宋体"/>
                <w:b/>
                <w:color w:val="000000"/>
              </w:rPr>
              <w:t>农药名称</w:t>
            </w:r>
          </w:p>
        </w:tc>
        <w:tc>
          <w:tcPr>
            <w:tcW w:w="1984" w:type="dxa"/>
            <w:vAlign w:val="center"/>
          </w:tcPr>
          <w:p w14:paraId="4227A160" w14:textId="77777777" w:rsidR="00434D1C" w:rsidRPr="00255F2F" w:rsidRDefault="00434D1C" w:rsidP="00E54C04">
            <w:pPr>
              <w:widowControl/>
              <w:snapToGrid w:val="0"/>
              <w:spacing w:line="300" w:lineRule="exact"/>
              <w:jc w:val="center"/>
              <w:rPr>
                <w:rFonts w:ascii="宋体" w:hAnsi="宋体"/>
                <w:b/>
                <w:color w:val="000000"/>
              </w:rPr>
            </w:pPr>
            <w:r w:rsidRPr="00255F2F">
              <w:rPr>
                <w:rFonts w:ascii="宋体" w:hAnsi="宋体"/>
                <w:b/>
                <w:color w:val="000000"/>
              </w:rPr>
              <w:t>使用量</w:t>
            </w:r>
          </w:p>
        </w:tc>
        <w:tc>
          <w:tcPr>
            <w:tcW w:w="1276" w:type="dxa"/>
            <w:vAlign w:val="center"/>
          </w:tcPr>
          <w:p w14:paraId="0566B05A" w14:textId="77777777" w:rsidR="00434D1C" w:rsidRPr="00255F2F" w:rsidRDefault="00434D1C" w:rsidP="00E54C04">
            <w:pPr>
              <w:widowControl/>
              <w:snapToGrid w:val="0"/>
              <w:spacing w:line="300" w:lineRule="exact"/>
              <w:jc w:val="center"/>
              <w:rPr>
                <w:rFonts w:ascii="宋体" w:hAnsi="宋体"/>
                <w:b/>
                <w:color w:val="000000"/>
              </w:rPr>
            </w:pPr>
            <w:r w:rsidRPr="00255F2F">
              <w:rPr>
                <w:rFonts w:ascii="宋体" w:hAnsi="宋体"/>
                <w:b/>
                <w:color w:val="000000"/>
              </w:rPr>
              <w:t>使用方法</w:t>
            </w:r>
          </w:p>
        </w:tc>
        <w:tc>
          <w:tcPr>
            <w:tcW w:w="1134" w:type="dxa"/>
            <w:vAlign w:val="center"/>
          </w:tcPr>
          <w:p w14:paraId="4F882351" w14:textId="77777777" w:rsidR="00434D1C" w:rsidRPr="00255F2F" w:rsidRDefault="00434D1C" w:rsidP="00E54C04">
            <w:pPr>
              <w:widowControl/>
              <w:snapToGrid w:val="0"/>
              <w:spacing w:line="300" w:lineRule="exact"/>
              <w:jc w:val="center"/>
              <w:rPr>
                <w:rFonts w:ascii="宋体" w:hAnsi="宋体"/>
                <w:b/>
                <w:color w:val="000000"/>
              </w:rPr>
            </w:pPr>
            <w:r w:rsidRPr="00255F2F">
              <w:rPr>
                <w:rFonts w:ascii="宋体" w:hAnsi="宋体"/>
                <w:b/>
                <w:color w:val="000000"/>
              </w:rPr>
              <w:t>安全间隔期（天）</w:t>
            </w:r>
          </w:p>
        </w:tc>
      </w:tr>
      <w:tr w:rsidR="00434D1C" w:rsidRPr="00367A47" w14:paraId="5055D39B" w14:textId="77777777" w:rsidTr="00B94D74">
        <w:trPr>
          <w:trHeight w:val="454"/>
          <w:jc w:val="center"/>
        </w:trPr>
        <w:tc>
          <w:tcPr>
            <w:tcW w:w="992" w:type="dxa"/>
            <w:vMerge w:val="restart"/>
            <w:tcBorders>
              <w:top w:val="single" w:sz="4" w:space="0" w:color="auto"/>
            </w:tcBorders>
            <w:vAlign w:val="center"/>
          </w:tcPr>
          <w:p w14:paraId="3BD7AAD4" w14:textId="77777777" w:rsidR="00434D1C" w:rsidRPr="00B922B2" w:rsidRDefault="00434D1C" w:rsidP="00E54C04">
            <w:pPr>
              <w:widowControl/>
              <w:snapToGrid w:val="0"/>
              <w:spacing w:line="300" w:lineRule="exact"/>
              <w:jc w:val="center"/>
              <w:rPr>
                <w:rFonts w:ascii="宋体" w:hAnsi="宋体"/>
                <w:bCs/>
                <w:color w:val="000000"/>
              </w:rPr>
            </w:pPr>
            <w:r>
              <w:rPr>
                <w:rFonts w:ascii="宋体" w:hAnsi="宋体" w:hint="eastAsia"/>
                <w:bCs/>
                <w:color w:val="000000"/>
              </w:rPr>
              <w:t>白粉病</w:t>
            </w:r>
          </w:p>
        </w:tc>
        <w:tc>
          <w:tcPr>
            <w:tcW w:w="1095" w:type="dxa"/>
            <w:vAlign w:val="center"/>
          </w:tcPr>
          <w:p w14:paraId="5BC164F9" w14:textId="77777777" w:rsidR="00434D1C" w:rsidRPr="00B922B2" w:rsidRDefault="00434D1C" w:rsidP="00E54C04">
            <w:pPr>
              <w:widowControl/>
              <w:snapToGrid w:val="0"/>
              <w:spacing w:line="300" w:lineRule="exact"/>
              <w:jc w:val="center"/>
              <w:rPr>
                <w:rFonts w:ascii="宋体" w:hAnsi="宋体" w:cs="Helvetica"/>
                <w:color w:val="333333"/>
                <w:shd w:val="clear" w:color="auto" w:fill="FFFFFF"/>
              </w:rPr>
            </w:pPr>
            <w:r w:rsidRPr="00803676">
              <w:rPr>
                <w:rFonts w:ascii="宋体" w:hAnsi="宋体" w:cs="Helvetica" w:hint="eastAsia"/>
                <w:color w:val="333333"/>
                <w:shd w:val="clear" w:color="auto" w:fill="FFFFFF"/>
              </w:rPr>
              <w:t>发病初期</w:t>
            </w:r>
          </w:p>
        </w:tc>
        <w:tc>
          <w:tcPr>
            <w:tcW w:w="2268" w:type="dxa"/>
            <w:vAlign w:val="center"/>
          </w:tcPr>
          <w:p w14:paraId="254B9C1F" w14:textId="77777777" w:rsidR="00434D1C" w:rsidRPr="00B922B2" w:rsidRDefault="00434D1C" w:rsidP="00E54C04">
            <w:pPr>
              <w:widowControl/>
              <w:snapToGrid w:val="0"/>
              <w:spacing w:line="300" w:lineRule="exact"/>
              <w:jc w:val="center"/>
              <w:rPr>
                <w:rFonts w:ascii="宋体" w:hAnsi="宋体"/>
                <w:bCs/>
                <w:color w:val="000000"/>
              </w:rPr>
            </w:pPr>
            <w:r w:rsidRPr="00B922B2">
              <w:rPr>
                <w:rFonts w:ascii="宋体" w:hAnsi="宋体"/>
                <w:bCs/>
                <w:color w:val="000000"/>
              </w:rPr>
              <w:t>29%</w:t>
            </w:r>
            <w:r w:rsidRPr="00B922B2">
              <w:rPr>
                <w:rFonts w:ascii="宋体" w:hAnsi="宋体" w:hint="eastAsia"/>
                <w:bCs/>
                <w:color w:val="000000"/>
              </w:rPr>
              <w:t>石硫合剂</w:t>
            </w:r>
            <w:r>
              <w:rPr>
                <w:rFonts w:ascii="宋体" w:hAnsi="宋体" w:hint="eastAsia"/>
                <w:bCs/>
                <w:color w:val="000000"/>
              </w:rPr>
              <w:t>水剂</w:t>
            </w:r>
            <w:r w:rsidRPr="00B922B2">
              <w:rPr>
                <w:rFonts w:ascii="宋体" w:hAnsi="宋体"/>
                <w:bCs/>
                <w:color w:val="000000"/>
              </w:rPr>
              <w:t xml:space="preserve">    </w:t>
            </w:r>
          </w:p>
        </w:tc>
        <w:tc>
          <w:tcPr>
            <w:tcW w:w="1984" w:type="dxa"/>
            <w:vAlign w:val="center"/>
          </w:tcPr>
          <w:p w14:paraId="60B107CF" w14:textId="77777777" w:rsidR="00434D1C" w:rsidRPr="00B922B2" w:rsidRDefault="00434D1C" w:rsidP="00E54C04">
            <w:pPr>
              <w:widowControl/>
              <w:snapToGrid w:val="0"/>
              <w:spacing w:line="300" w:lineRule="exact"/>
              <w:jc w:val="center"/>
              <w:rPr>
                <w:rStyle w:val="style7"/>
                <w:rFonts w:ascii="宋体" w:hAnsi="宋体" w:cs="Helvetica"/>
              </w:rPr>
            </w:pPr>
            <w:r>
              <w:rPr>
                <w:rStyle w:val="style7"/>
                <w:rFonts w:ascii="宋体" w:hAnsi="宋体" w:cs="Helvetica" w:hint="eastAsia"/>
              </w:rPr>
              <w:t>35倍液</w:t>
            </w:r>
          </w:p>
        </w:tc>
        <w:tc>
          <w:tcPr>
            <w:tcW w:w="1276" w:type="dxa"/>
            <w:vAlign w:val="center"/>
          </w:tcPr>
          <w:p w14:paraId="02857309" w14:textId="77777777" w:rsidR="00434D1C" w:rsidRPr="00B922B2" w:rsidRDefault="00434D1C" w:rsidP="00E54C04">
            <w:pPr>
              <w:widowControl/>
              <w:snapToGrid w:val="0"/>
              <w:spacing w:line="300" w:lineRule="exact"/>
              <w:jc w:val="center"/>
              <w:rPr>
                <w:rStyle w:val="style7"/>
                <w:rFonts w:ascii="宋体" w:hAnsi="宋体" w:cs="Helvetica"/>
              </w:rPr>
            </w:pPr>
            <w:r w:rsidRPr="00B922B2">
              <w:rPr>
                <w:rFonts w:ascii="宋体" w:hAnsi="宋体"/>
              </w:rPr>
              <w:t>喷雾</w:t>
            </w:r>
          </w:p>
        </w:tc>
        <w:tc>
          <w:tcPr>
            <w:tcW w:w="1134" w:type="dxa"/>
            <w:vAlign w:val="center"/>
          </w:tcPr>
          <w:p w14:paraId="549AC3C9" w14:textId="77777777" w:rsidR="00434D1C" w:rsidRPr="00B922B2" w:rsidRDefault="00434D1C" w:rsidP="00E54C04">
            <w:pPr>
              <w:widowControl/>
              <w:snapToGrid w:val="0"/>
              <w:spacing w:line="300" w:lineRule="exact"/>
              <w:jc w:val="center"/>
              <w:rPr>
                <w:rFonts w:ascii="宋体" w:hAnsi="宋体"/>
                <w:bCs/>
                <w:color w:val="000000"/>
              </w:rPr>
            </w:pPr>
            <w:r>
              <w:rPr>
                <w:rFonts w:ascii="宋体" w:hAnsi="宋体" w:hint="eastAsia"/>
                <w:bCs/>
                <w:color w:val="000000"/>
              </w:rPr>
              <w:t>-</w:t>
            </w:r>
          </w:p>
        </w:tc>
      </w:tr>
      <w:tr w:rsidR="00434D1C" w:rsidRPr="00367A47" w14:paraId="5911542D" w14:textId="77777777" w:rsidTr="00B94D74">
        <w:trPr>
          <w:trHeight w:val="454"/>
          <w:jc w:val="center"/>
        </w:trPr>
        <w:tc>
          <w:tcPr>
            <w:tcW w:w="992" w:type="dxa"/>
            <w:vMerge/>
            <w:tcBorders>
              <w:bottom w:val="single" w:sz="4" w:space="0" w:color="auto"/>
            </w:tcBorders>
            <w:vAlign w:val="center"/>
          </w:tcPr>
          <w:p w14:paraId="07A3CD22" w14:textId="77777777" w:rsidR="00434D1C" w:rsidRDefault="00434D1C" w:rsidP="00E54C04">
            <w:pPr>
              <w:widowControl/>
              <w:snapToGrid w:val="0"/>
              <w:spacing w:line="300" w:lineRule="exact"/>
              <w:jc w:val="center"/>
              <w:rPr>
                <w:rFonts w:ascii="宋体" w:hAnsi="宋体"/>
                <w:bCs/>
                <w:color w:val="000000"/>
              </w:rPr>
            </w:pPr>
          </w:p>
        </w:tc>
        <w:tc>
          <w:tcPr>
            <w:tcW w:w="1095" w:type="dxa"/>
            <w:vAlign w:val="center"/>
          </w:tcPr>
          <w:p w14:paraId="32015371" w14:textId="77777777" w:rsidR="00434D1C" w:rsidRPr="005C18AF" w:rsidRDefault="00434D1C" w:rsidP="00E54C04">
            <w:pPr>
              <w:widowControl/>
              <w:snapToGrid w:val="0"/>
              <w:spacing w:line="300" w:lineRule="exact"/>
              <w:jc w:val="center"/>
              <w:rPr>
                <w:rFonts w:ascii="宋体" w:hAnsi="宋体"/>
                <w:bCs/>
                <w:color w:val="000000"/>
              </w:rPr>
            </w:pPr>
            <w:r w:rsidRPr="005C18AF">
              <w:rPr>
                <w:rFonts w:ascii="宋体" w:hAnsi="宋体" w:hint="eastAsia"/>
                <w:bCs/>
                <w:color w:val="000000"/>
              </w:rPr>
              <w:t>发病初期</w:t>
            </w:r>
          </w:p>
        </w:tc>
        <w:tc>
          <w:tcPr>
            <w:tcW w:w="2268" w:type="dxa"/>
            <w:vAlign w:val="center"/>
          </w:tcPr>
          <w:p w14:paraId="77EAD177" w14:textId="77777777" w:rsidR="00434D1C" w:rsidRPr="00B922B2" w:rsidRDefault="00434D1C" w:rsidP="00E54C04">
            <w:pPr>
              <w:widowControl/>
              <w:snapToGrid w:val="0"/>
              <w:spacing w:line="300" w:lineRule="exact"/>
              <w:jc w:val="center"/>
              <w:rPr>
                <w:rFonts w:ascii="宋体" w:hAnsi="宋体"/>
                <w:bCs/>
                <w:color w:val="000000"/>
              </w:rPr>
            </w:pPr>
            <w:r w:rsidRPr="005C18AF">
              <w:rPr>
                <w:rFonts w:ascii="宋体" w:hAnsi="宋体"/>
                <w:bCs/>
                <w:color w:val="000000"/>
              </w:rPr>
              <w:t>45%</w:t>
            </w:r>
            <w:r w:rsidRPr="005C18AF">
              <w:rPr>
                <w:rFonts w:ascii="宋体" w:hAnsi="宋体" w:hint="eastAsia"/>
                <w:bCs/>
                <w:color w:val="000000"/>
              </w:rPr>
              <w:t>石硫合剂结晶粉</w:t>
            </w:r>
          </w:p>
        </w:tc>
        <w:tc>
          <w:tcPr>
            <w:tcW w:w="1984" w:type="dxa"/>
            <w:vAlign w:val="center"/>
          </w:tcPr>
          <w:p w14:paraId="0672C403" w14:textId="77777777" w:rsidR="00434D1C" w:rsidRPr="005C18AF" w:rsidRDefault="00434D1C" w:rsidP="00E54C04">
            <w:pPr>
              <w:widowControl/>
              <w:snapToGrid w:val="0"/>
              <w:spacing w:line="300" w:lineRule="exact"/>
              <w:jc w:val="center"/>
              <w:rPr>
                <w:bCs/>
                <w:color w:val="000000"/>
              </w:rPr>
            </w:pPr>
            <w:r w:rsidRPr="005C18AF">
              <w:rPr>
                <w:rFonts w:ascii="宋体" w:hAnsi="宋体"/>
                <w:bCs/>
                <w:color w:val="000000"/>
              </w:rPr>
              <w:t>150</w:t>
            </w:r>
            <w:r w:rsidRPr="005C18AF">
              <w:rPr>
                <w:rFonts w:ascii="宋体" w:hAnsi="宋体" w:hint="eastAsia"/>
                <w:bCs/>
                <w:color w:val="000000"/>
              </w:rPr>
              <w:t>倍液</w:t>
            </w:r>
          </w:p>
        </w:tc>
        <w:tc>
          <w:tcPr>
            <w:tcW w:w="1276" w:type="dxa"/>
            <w:vAlign w:val="center"/>
          </w:tcPr>
          <w:p w14:paraId="7BD64B47" w14:textId="77777777" w:rsidR="00434D1C" w:rsidRPr="005C18AF" w:rsidRDefault="00434D1C" w:rsidP="00E54C04">
            <w:pPr>
              <w:widowControl/>
              <w:snapToGrid w:val="0"/>
              <w:spacing w:line="300" w:lineRule="exact"/>
              <w:jc w:val="center"/>
              <w:rPr>
                <w:rFonts w:ascii="宋体" w:hAnsi="宋体"/>
                <w:bCs/>
                <w:color w:val="000000"/>
              </w:rPr>
            </w:pPr>
            <w:r w:rsidRPr="005C18AF">
              <w:rPr>
                <w:rFonts w:ascii="宋体" w:hAnsi="宋体" w:hint="eastAsia"/>
                <w:bCs/>
                <w:color w:val="000000"/>
              </w:rPr>
              <w:t>喷雾</w:t>
            </w:r>
          </w:p>
        </w:tc>
        <w:tc>
          <w:tcPr>
            <w:tcW w:w="1134" w:type="dxa"/>
            <w:vAlign w:val="center"/>
          </w:tcPr>
          <w:p w14:paraId="6712D8BA" w14:textId="187E74C6" w:rsidR="00434D1C" w:rsidRDefault="00434D1C" w:rsidP="00E54C04">
            <w:pPr>
              <w:widowControl/>
              <w:snapToGrid w:val="0"/>
              <w:spacing w:line="300" w:lineRule="exact"/>
              <w:jc w:val="center"/>
              <w:rPr>
                <w:rFonts w:ascii="宋体" w:hAnsi="宋体"/>
                <w:bCs/>
                <w:color w:val="000000"/>
              </w:rPr>
            </w:pPr>
            <w:r>
              <w:rPr>
                <w:rFonts w:ascii="宋体" w:hAnsi="宋体"/>
                <w:bCs/>
                <w:color w:val="000000"/>
              </w:rPr>
              <w:t>-</w:t>
            </w:r>
          </w:p>
        </w:tc>
      </w:tr>
      <w:tr w:rsidR="00434D1C" w:rsidRPr="00367A47" w14:paraId="0887CE16" w14:textId="77777777" w:rsidTr="00B94D74">
        <w:trPr>
          <w:trHeight w:val="454"/>
          <w:jc w:val="center"/>
        </w:trPr>
        <w:tc>
          <w:tcPr>
            <w:tcW w:w="992" w:type="dxa"/>
            <w:tcBorders>
              <w:top w:val="single" w:sz="4" w:space="0" w:color="auto"/>
              <w:bottom w:val="single" w:sz="4" w:space="0" w:color="auto"/>
            </w:tcBorders>
            <w:vAlign w:val="center"/>
          </w:tcPr>
          <w:p w14:paraId="08D71ED0" w14:textId="77777777" w:rsidR="00434D1C" w:rsidRPr="00B922B2" w:rsidRDefault="00434D1C" w:rsidP="00E54C04">
            <w:pPr>
              <w:widowControl/>
              <w:snapToGrid w:val="0"/>
              <w:spacing w:line="300" w:lineRule="exact"/>
              <w:jc w:val="center"/>
              <w:rPr>
                <w:rFonts w:ascii="宋体" w:hAnsi="宋体"/>
                <w:bCs/>
                <w:color w:val="000000"/>
              </w:rPr>
            </w:pPr>
            <w:r>
              <w:rPr>
                <w:rFonts w:ascii="宋体" w:hAnsi="宋体" w:hint="eastAsia"/>
                <w:bCs/>
                <w:color w:val="000000"/>
              </w:rPr>
              <w:t>赤霉病</w:t>
            </w:r>
          </w:p>
        </w:tc>
        <w:tc>
          <w:tcPr>
            <w:tcW w:w="1095" w:type="dxa"/>
            <w:vAlign w:val="center"/>
          </w:tcPr>
          <w:p w14:paraId="3FC5CA95" w14:textId="77777777" w:rsidR="00434D1C" w:rsidRPr="00B922B2" w:rsidRDefault="00434D1C" w:rsidP="00E54C04">
            <w:pPr>
              <w:widowControl/>
              <w:snapToGrid w:val="0"/>
              <w:spacing w:line="300" w:lineRule="exact"/>
              <w:jc w:val="center"/>
              <w:rPr>
                <w:rFonts w:ascii="宋体" w:hAnsi="宋体" w:cs="Helvetica"/>
                <w:color w:val="333333"/>
                <w:shd w:val="clear" w:color="auto" w:fill="FFFFFF"/>
              </w:rPr>
            </w:pPr>
            <w:r w:rsidRPr="00803676">
              <w:rPr>
                <w:rFonts w:ascii="宋体" w:hAnsi="宋体" w:cs="Helvetica" w:hint="eastAsia"/>
                <w:color w:val="333333"/>
                <w:shd w:val="clear" w:color="auto" w:fill="FFFFFF"/>
              </w:rPr>
              <w:t>发生初期</w:t>
            </w:r>
          </w:p>
        </w:tc>
        <w:tc>
          <w:tcPr>
            <w:tcW w:w="2268" w:type="dxa"/>
            <w:vAlign w:val="center"/>
          </w:tcPr>
          <w:p w14:paraId="21F998BD" w14:textId="77777777" w:rsidR="00434D1C" w:rsidRPr="00B922B2" w:rsidRDefault="00434D1C" w:rsidP="00E54C04">
            <w:pPr>
              <w:widowControl/>
              <w:snapToGrid w:val="0"/>
              <w:spacing w:line="300" w:lineRule="exact"/>
              <w:jc w:val="center"/>
              <w:rPr>
                <w:rFonts w:ascii="宋体" w:hAnsi="宋体"/>
                <w:bCs/>
                <w:color w:val="000000"/>
              </w:rPr>
            </w:pPr>
            <w:r>
              <w:rPr>
                <w:rFonts w:ascii="宋体" w:hAnsi="宋体" w:hint="eastAsia"/>
                <w:bCs/>
                <w:color w:val="000000"/>
              </w:rPr>
              <w:t>40%多菌灵</w:t>
            </w:r>
            <w:r w:rsidRPr="00803676">
              <w:rPr>
                <w:rFonts w:ascii="宋体" w:hAnsi="宋体" w:hint="eastAsia"/>
                <w:bCs/>
                <w:color w:val="000000"/>
              </w:rPr>
              <w:t>可湿性粉剂</w:t>
            </w:r>
          </w:p>
        </w:tc>
        <w:tc>
          <w:tcPr>
            <w:tcW w:w="1984" w:type="dxa"/>
            <w:vAlign w:val="center"/>
          </w:tcPr>
          <w:p w14:paraId="7F653FA2" w14:textId="77777777" w:rsidR="00434D1C" w:rsidRPr="00B922B2" w:rsidRDefault="00434D1C" w:rsidP="00E54C04">
            <w:pPr>
              <w:widowControl/>
              <w:snapToGrid w:val="0"/>
              <w:spacing w:line="300" w:lineRule="exact"/>
              <w:jc w:val="center"/>
              <w:rPr>
                <w:rFonts w:ascii="宋体" w:hAnsi="宋体"/>
                <w:bCs/>
                <w:color w:val="000000"/>
              </w:rPr>
            </w:pPr>
            <w:r w:rsidRPr="00803676">
              <w:rPr>
                <w:rFonts w:ascii="宋体" w:hAnsi="宋体"/>
                <w:bCs/>
                <w:color w:val="000000"/>
              </w:rPr>
              <w:t>125克/亩</w:t>
            </w:r>
          </w:p>
        </w:tc>
        <w:tc>
          <w:tcPr>
            <w:tcW w:w="1276" w:type="dxa"/>
            <w:vAlign w:val="center"/>
          </w:tcPr>
          <w:p w14:paraId="6A4713CC" w14:textId="77777777" w:rsidR="00434D1C" w:rsidRPr="00B922B2" w:rsidRDefault="00434D1C" w:rsidP="00E54C04">
            <w:pPr>
              <w:widowControl/>
              <w:snapToGrid w:val="0"/>
              <w:spacing w:line="300" w:lineRule="exact"/>
              <w:jc w:val="center"/>
              <w:rPr>
                <w:rFonts w:ascii="宋体" w:hAnsi="宋体"/>
                <w:bCs/>
                <w:color w:val="000000"/>
              </w:rPr>
            </w:pPr>
            <w:r w:rsidRPr="00803676">
              <w:rPr>
                <w:rFonts w:ascii="宋体" w:hAnsi="宋体"/>
                <w:bCs/>
                <w:color w:val="000000"/>
              </w:rPr>
              <w:t>喷雾,泼浇</w:t>
            </w:r>
          </w:p>
        </w:tc>
        <w:tc>
          <w:tcPr>
            <w:tcW w:w="1134" w:type="dxa"/>
            <w:vAlign w:val="center"/>
          </w:tcPr>
          <w:p w14:paraId="43CF7351" w14:textId="77777777" w:rsidR="00434D1C" w:rsidRPr="00B922B2" w:rsidRDefault="00434D1C" w:rsidP="00E54C04">
            <w:pPr>
              <w:widowControl/>
              <w:snapToGrid w:val="0"/>
              <w:spacing w:line="300" w:lineRule="exact"/>
              <w:jc w:val="center"/>
              <w:rPr>
                <w:rFonts w:ascii="宋体" w:hAnsi="宋体"/>
                <w:bCs/>
                <w:color w:val="000000"/>
              </w:rPr>
            </w:pPr>
            <w:r>
              <w:rPr>
                <w:rFonts w:ascii="宋体" w:hAnsi="宋体" w:hint="eastAsia"/>
                <w:bCs/>
                <w:color w:val="000000"/>
              </w:rPr>
              <w:t>28</w:t>
            </w:r>
          </w:p>
        </w:tc>
      </w:tr>
      <w:tr w:rsidR="00434D1C" w:rsidRPr="00367A47" w14:paraId="64F6101D" w14:textId="77777777" w:rsidTr="00B94D74">
        <w:trPr>
          <w:trHeight w:val="454"/>
          <w:jc w:val="center"/>
        </w:trPr>
        <w:tc>
          <w:tcPr>
            <w:tcW w:w="992" w:type="dxa"/>
            <w:tcBorders>
              <w:top w:val="single" w:sz="4" w:space="0" w:color="auto"/>
              <w:bottom w:val="single" w:sz="4" w:space="0" w:color="auto"/>
            </w:tcBorders>
            <w:vAlign w:val="center"/>
          </w:tcPr>
          <w:p w14:paraId="5CF9C56F" w14:textId="77777777" w:rsidR="00434D1C" w:rsidRPr="00B922B2" w:rsidRDefault="00434D1C" w:rsidP="00E54C04">
            <w:pPr>
              <w:widowControl/>
              <w:snapToGrid w:val="0"/>
              <w:spacing w:line="300" w:lineRule="exact"/>
              <w:jc w:val="center"/>
              <w:rPr>
                <w:rFonts w:ascii="宋体" w:hAnsi="宋体"/>
                <w:bCs/>
                <w:color w:val="000000"/>
              </w:rPr>
            </w:pPr>
            <w:r>
              <w:rPr>
                <w:rFonts w:ascii="宋体" w:hAnsi="宋体" w:hint="eastAsia"/>
                <w:bCs/>
                <w:color w:val="000000"/>
              </w:rPr>
              <w:t>锈病</w:t>
            </w:r>
          </w:p>
        </w:tc>
        <w:tc>
          <w:tcPr>
            <w:tcW w:w="1095" w:type="dxa"/>
            <w:vAlign w:val="center"/>
          </w:tcPr>
          <w:p w14:paraId="751809F0" w14:textId="77777777" w:rsidR="00434D1C" w:rsidRPr="00B922B2" w:rsidRDefault="00434D1C" w:rsidP="00E54C04">
            <w:pPr>
              <w:widowControl/>
              <w:snapToGrid w:val="0"/>
              <w:spacing w:line="300" w:lineRule="exact"/>
              <w:jc w:val="center"/>
              <w:rPr>
                <w:rFonts w:ascii="宋体" w:hAnsi="宋体"/>
                <w:bCs/>
                <w:color w:val="000000"/>
              </w:rPr>
            </w:pPr>
            <w:r w:rsidRPr="00803676">
              <w:rPr>
                <w:rFonts w:ascii="宋体" w:hAnsi="宋体" w:hint="eastAsia"/>
                <w:bCs/>
                <w:color w:val="000000"/>
              </w:rPr>
              <w:t>发病初期</w:t>
            </w:r>
          </w:p>
        </w:tc>
        <w:tc>
          <w:tcPr>
            <w:tcW w:w="2268" w:type="dxa"/>
            <w:vAlign w:val="center"/>
          </w:tcPr>
          <w:p w14:paraId="36423B7E" w14:textId="77777777" w:rsidR="00434D1C" w:rsidRPr="00B922B2" w:rsidRDefault="00434D1C" w:rsidP="00E54C04">
            <w:pPr>
              <w:widowControl/>
              <w:snapToGrid w:val="0"/>
              <w:spacing w:line="300" w:lineRule="exact"/>
              <w:jc w:val="center"/>
              <w:rPr>
                <w:rFonts w:ascii="宋体" w:hAnsi="宋体"/>
                <w:bCs/>
                <w:color w:val="000000"/>
              </w:rPr>
            </w:pPr>
            <w:r w:rsidRPr="00803676">
              <w:rPr>
                <w:rFonts w:ascii="宋体" w:hAnsi="宋体"/>
                <w:bCs/>
                <w:color w:val="000000"/>
              </w:rPr>
              <w:t>80%</w:t>
            </w:r>
            <w:r>
              <w:rPr>
                <w:rFonts w:ascii="宋体" w:hAnsi="宋体" w:hint="eastAsia"/>
                <w:bCs/>
                <w:color w:val="000000"/>
              </w:rPr>
              <w:t>代森锌</w:t>
            </w:r>
            <w:r w:rsidRPr="00803676">
              <w:rPr>
                <w:rFonts w:ascii="宋体" w:hAnsi="宋体" w:hint="eastAsia"/>
                <w:bCs/>
                <w:color w:val="000000"/>
              </w:rPr>
              <w:t>可湿性粉剂</w:t>
            </w:r>
          </w:p>
        </w:tc>
        <w:tc>
          <w:tcPr>
            <w:tcW w:w="1984" w:type="dxa"/>
            <w:vAlign w:val="center"/>
          </w:tcPr>
          <w:p w14:paraId="25F11BA1" w14:textId="77777777" w:rsidR="00434D1C" w:rsidRPr="00B922B2" w:rsidRDefault="00434D1C" w:rsidP="00E54C04">
            <w:pPr>
              <w:widowControl/>
              <w:snapToGrid w:val="0"/>
              <w:jc w:val="center"/>
              <w:rPr>
                <w:rFonts w:ascii="宋体" w:hAnsi="宋体"/>
                <w:bCs/>
                <w:color w:val="000000"/>
              </w:rPr>
            </w:pPr>
            <w:r w:rsidRPr="00803676">
              <w:rPr>
                <w:rFonts w:ascii="宋体" w:hAnsi="宋体"/>
                <w:bCs/>
                <w:color w:val="000000"/>
              </w:rPr>
              <w:t>80-120克/亩</w:t>
            </w:r>
          </w:p>
        </w:tc>
        <w:tc>
          <w:tcPr>
            <w:tcW w:w="1276" w:type="dxa"/>
            <w:vAlign w:val="center"/>
          </w:tcPr>
          <w:p w14:paraId="2DBDB493" w14:textId="77777777" w:rsidR="00434D1C" w:rsidRPr="00B922B2" w:rsidRDefault="00434D1C" w:rsidP="00E54C04">
            <w:pPr>
              <w:widowControl/>
              <w:snapToGrid w:val="0"/>
              <w:jc w:val="center"/>
              <w:rPr>
                <w:rFonts w:ascii="宋体" w:hAnsi="宋体"/>
                <w:bCs/>
                <w:color w:val="000000"/>
              </w:rPr>
            </w:pPr>
            <w:r w:rsidRPr="00B922B2">
              <w:rPr>
                <w:rFonts w:ascii="宋体" w:hAnsi="宋体"/>
              </w:rPr>
              <w:t>喷雾</w:t>
            </w:r>
          </w:p>
        </w:tc>
        <w:tc>
          <w:tcPr>
            <w:tcW w:w="1134" w:type="dxa"/>
            <w:vAlign w:val="center"/>
          </w:tcPr>
          <w:p w14:paraId="61C53102" w14:textId="77777777" w:rsidR="00434D1C" w:rsidRPr="00B922B2" w:rsidRDefault="00434D1C" w:rsidP="00E54C04">
            <w:pPr>
              <w:widowControl/>
              <w:snapToGrid w:val="0"/>
              <w:jc w:val="center"/>
              <w:rPr>
                <w:rFonts w:ascii="宋体" w:hAnsi="宋体"/>
                <w:bCs/>
                <w:color w:val="000000"/>
              </w:rPr>
            </w:pPr>
            <w:r>
              <w:rPr>
                <w:rFonts w:ascii="宋体" w:hAnsi="宋体" w:hint="eastAsia"/>
                <w:bCs/>
                <w:color w:val="000000"/>
              </w:rPr>
              <w:t>21</w:t>
            </w:r>
          </w:p>
        </w:tc>
      </w:tr>
      <w:tr w:rsidR="00434D1C" w:rsidRPr="00367A47" w14:paraId="401B4301" w14:textId="77777777" w:rsidTr="00B94D74">
        <w:trPr>
          <w:trHeight w:val="454"/>
          <w:jc w:val="center"/>
        </w:trPr>
        <w:tc>
          <w:tcPr>
            <w:tcW w:w="992" w:type="dxa"/>
            <w:tcBorders>
              <w:top w:val="single" w:sz="4" w:space="0" w:color="auto"/>
              <w:bottom w:val="single" w:sz="4" w:space="0" w:color="auto"/>
            </w:tcBorders>
            <w:vAlign w:val="center"/>
          </w:tcPr>
          <w:p w14:paraId="4ED50213" w14:textId="77777777" w:rsidR="00434D1C" w:rsidRDefault="00434D1C" w:rsidP="00E54C04">
            <w:pPr>
              <w:widowControl/>
              <w:snapToGrid w:val="0"/>
              <w:spacing w:line="300" w:lineRule="exact"/>
              <w:jc w:val="center"/>
              <w:rPr>
                <w:rFonts w:ascii="宋体" w:hAnsi="宋体"/>
                <w:bCs/>
                <w:color w:val="000000"/>
              </w:rPr>
            </w:pPr>
            <w:r>
              <w:rPr>
                <w:rFonts w:ascii="宋体" w:hAnsi="宋体" w:hint="eastAsia"/>
                <w:bCs/>
                <w:color w:val="000000"/>
              </w:rPr>
              <w:t>黑穗病</w:t>
            </w:r>
          </w:p>
        </w:tc>
        <w:tc>
          <w:tcPr>
            <w:tcW w:w="1095" w:type="dxa"/>
            <w:vAlign w:val="center"/>
          </w:tcPr>
          <w:p w14:paraId="5CBD6F10" w14:textId="77777777" w:rsidR="00434D1C" w:rsidRPr="00803676" w:rsidRDefault="00434D1C" w:rsidP="00E54C04">
            <w:pPr>
              <w:widowControl/>
              <w:snapToGrid w:val="0"/>
              <w:spacing w:line="300" w:lineRule="exact"/>
              <w:jc w:val="center"/>
              <w:rPr>
                <w:rFonts w:ascii="宋体" w:hAnsi="宋体"/>
                <w:bCs/>
                <w:color w:val="000000"/>
              </w:rPr>
            </w:pPr>
            <w:r w:rsidRPr="00803676">
              <w:rPr>
                <w:rFonts w:ascii="宋体" w:hAnsi="宋体" w:hint="eastAsia"/>
                <w:bCs/>
                <w:color w:val="000000"/>
              </w:rPr>
              <w:t>发病初期</w:t>
            </w:r>
          </w:p>
        </w:tc>
        <w:tc>
          <w:tcPr>
            <w:tcW w:w="2268" w:type="dxa"/>
            <w:vAlign w:val="center"/>
          </w:tcPr>
          <w:p w14:paraId="6A5AA2AF" w14:textId="77777777" w:rsidR="00434D1C" w:rsidRPr="00803676" w:rsidRDefault="00434D1C" w:rsidP="00E54C04">
            <w:pPr>
              <w:widowControl/>
              <w:snapToGrid w:val="0"/>
              <w:spacing w:line="300" w:lineRule="exact"/>
              <w:jc w:val="center"/>
              <w:rPr>
                <w:rFonts w:ascii="宋体" w:hAnsi="宋体"/>
                <w:bCs/>
                <w:color w:val="000000"/>
              </w:rPr>
            </w:pPr>
            <w:r w:rsidRPr="005C18AF">
              <w:rPr>
                <w:rFonts w:ascii="宋体" w:hAnsi="宋体"/>
                <w:bCs/>
                <w:color w:val="000000"/>
              </w:rPr>
              <w:t>36%甲基硫菌灵</w:t>
            </w:r>
            <w:r>
              <w:rPr>
                <w:rFonts w:ascii="宋体" w:hAnsi="宋体" w:hint="eastAsia"/>
                <w:bCs/>
                <w:color w:val="000000"/>
              </w:rPr>
              <w:t>悬浮剂</w:t>
            </w:r>
          </w:p>
        </w:tc>
        <w:tc>
          <w:tcPr>
            <w:tcW w:w="1984" w:type="dxa"/>
            <w:vAlign w:val="center"/>
          </w:tcPr>
          <w:p w14:paraId="322006AA" w14:textId="77777777" w:rsidR="00434D1C" w:rsidRPr="00803676" w:rsidRDefault="00434D1C" w:rsidP="00E54C04">
            <w:pPr>
              <w:widowControl/>
              <w:snapToGrid w:val="0"/>
              <w:jc w:val="center"/>
              <w:rPr>
                <w:rFonts w:ascii="宋体" w:hAnsi="宋体"/>
                <w:bCs/>
                <w:color w:val="000000"/>
              </w:rPr>
            </w:pPr>
            <w:r w:rsidRPr="005C18AF">
              <w:rPr>
                <w:rFonts w:ascii="宋体" w:hAnsi="宋体"/>
                <w:bCs/>
                <w:color w:val="000000"/>
              </w:rPr>
              <w:t>1000倍～2000倍</w:t>
            </w:r>
            <w:r>
              <w:rPr>
                <w:rFonts w:ascii="宋体" w:hAnsi="宋体" w:hint="eastAsia"/>
                <w:bCs/>
                <w:color w:val="000000"/>
              </w:rPr>
              <w:t>液</w:t>
            </w:r>
          </w:p>
        </w:tc>
        <w:tc>
          <w:tcPr>
            <w:tcW w:w="1276" w:type="dxa"/>
            <w:vAlign w:val="center"/>
          </w:tcPr>
          <w:p w14:paraId="11AC819A" w14:textId="77777777" w:rsidR="00434D1C" w:rsidRPr="00B922B2" w:rsidRDefault="00434D1C" w:rsidP="00E54C04">
            <w:pPr>
              <w:widowControl/>
              <w:snapToGrid w:val="0"/>
              <w:jc w:val="center"/>
              <w:rPr>
                <w:rFonts w:ascii="宋体" w:hAnsi="宋体"/>
              </w:rPr>
            </w:pPr>
            <w:r w:rsidRPr="005C18AF">
              <w:rPr>
                <w:rFonts w:ascii="宋体" w:hAnsi="宋体"/>
                <w:bCs/>
                <w:color w:val="000000"/>
              </w:rPr>
              <w:t>浸种</w:t>
            </w:r>
          </w:p>
        </w:tc>
        <w:tc>
          <w:tcPr>
            <w:tcW w:w="1134" w:type="dxa"/>
            <w:vAlign w:val="center"/>
          </w:tcPr>
          <w:p w14:paraId="21F49C42" w14:textId="77777777" w:rsidR="00434D1C" w:rsidRDefault="00434D1C" w:rsidP="00E54C04">
            <w:pPr>
              <w:widowControl/>
              <w:snapToGrid w:val="0"/>
              <w:jc w:val="center"/>
              <w:rPr>
                <w:rFonts w:ascii="宋体" w:hAnsi="宋体"/>
                <w:bCs/>
                <w:color w:val="000000"/>
              </w:rPr>
            </w:pPr>
            <w:r>
              <w:rPr>
                <w:rFonts w:ascii="宋体" w:hAnsi="宋体" w:hint="eastAsia"/>
                <w:bCs/>
                <w:color w:val="000000"/>
              </w:rPr>
              <w:t>30</w:t>
            </w:r>
          </w:p>
        </w:tc>
      </w:tr>
      <w:tr w:rsidR="00434D1C" w:rsidRPr="00367A47" w14:paraId="4DEEAB9C" w14:textId="77777777" w:rsidTr="00B94D74">
        <w:trPr>
          <w:trHeight w:val="454"/>
          <w:jc w:val="center"/>
        </w:trPr>
        <w:tc>
          <w:tcPr>
            <w:tcW w:w="8749" w:type="dxa"/>
            <w:gridSpan w:val="6"/>
            <w:tcBorders>
              <w:top w:val="single" w:sz="4" w:space="0" w:color="auto"/>
              <w:bottom w:val="single" w:sz="4" w:space="0" w:color="auto"/>
            </w:tcBorders>
            <w:vAlign w:val="center"/>
          </w:tcPr>
          <w:p w14:paraId="70E64B96" w14:textId="77777777" w:rsidR="00434D1C" w:rsidRPr="00462972" w:rsidRDefault="00434D1C" w:rsidP="00E54C04">
            <w:pPr>
              <w:widowControl/>
              <w:snapToGrid w:val="0"/>
              <w:jc w:val="left"/>
              <w:rPr>
                <w:rFonts w:ascii="宋体" w:hAnsi="宋体"/>
                <w:bCs/>
                <w:color w:val="000000"/>
              </w:rPr>
            </w:pPr>
            <w:r w:rsidRPr="00462972">
              <w:rPr>
                <w:rFonts w:ascii="宋体" w:hAnsi="宋体" w:hint="eastAsia"/>
                <w:kern w:val="0"/>
              </w:rPr>
              <w:t>注：农药使用应以最新版本NY/T393的规定为准。</w:t>
            </w:r>
          </w:p>
        </w:tc>
      </w:tr>
    </w:tbl>
    <w:p w14:paraId="63E903D3" w14:textId="77777777" w:rsidR="008743B8" w:rsidRPr="00434D1C" w:rsidRDefault="008743B8" w:rsidP="00B94D74">
      <w:pPr>
        <w:pStyle w:val="afffff2"/>
        <w:ind w:firstLineChars="0" w:firstLine="0"/>
      </w:pPr>
    </w:p>
    <w:p w14:paraId="02152D58" w14:textId="6C9D7CF9" w:rsidR="008743B8" w:rsidRDefault="004016D7" w:rsidP="009F5123">
      <w:pPr>
        <w:pStyle w:val="afffff2"/>
        <w:ind w:firstLineChars="0" w:firstLine="0"/>
      </w:pPr>
      <w:r>
        <w:rPr>
          <w:rFonts w:ascii="Times New Roman"/>
        </w:rPr>
        <w:pict w14:anchorId="3D893C76">
          <v:line id="直接连接符 3" o:spid="_x0000_s1029" style="position:absolute;left:0;text-align:left;flip:y;z-index:251668480;mso-width-relative:page;mso-height-relative:page" from="146.55pt,11.3pt" to="314.75pt,11.3pt" o:gfxdata="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4e46ndYAAAAJAQAADwAAAAAA&#10;AAABACAAAAAiAAAAZHJzL2Rvd25yZXYueG1sUEsBAhQAFAAAAAgAh07iQEzQdfrcAQAAeQMAAA4A&#10;AAAAAAAAAQAgAAAAJQEAAGRycy9lMm9Eb2MueG1sUEsFBgAAAAAGAAYAWQEAAHMFAAAAAA==&#10;" strokeweight=".5pt">
            <v:stroke joinstyle="miter"/>
          </v:line>
        </w:pict>
      </w:r>
    </w:p>
    <w:sectPr w:rsidR="008743B8" w:rsidSect="00F40379">
      <w:headerReference w:type="even" r:id="rId26"/>
      <w:headerReference w:type="default" r:id="rId27"/>
      <w:footerReference w:type="even" r:id="rId28"/>
      <w:footerReference w:type="default" r:id="rId29"/>
      <w:headerReference w:type="first" r:id="rId30"/>
      <w:pgSz w:w="11906" w:h="16838"/>
      <w:pgMar w:top="1928" w:right="1134" w:bottom="1134" w:left="1134" w:header="1418" w:footer="1134" w:gutter="284"/>
      <w:cols w:space="425"/>
      <w:formProt w:val="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9BA08" w14:textId="77777777" w:rsidR="004016D7" w:rsidRDefault="004016D7">
      <w:pPr>
        <w:spacing w:line="240" w:lineRule="auto"/>
      </w:pPr>
      <w:r>
        <w:separator/>
      </w:r>
    </w:p>
  </w:endnote>
  <w:endnote w:type="continuationSeparator" w:id="0">
    <w:p w14:paraId="2ABEBA09" w14:textId="77777777" w:rsidR="004016D7" w:rsidRDefault="004016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64F74" w14:textId="77777777" w:rsidR="008743B8" w:rsidRDefault="00F64807">
    <w:pPr>
      <w:pStyle w:val="affff0"/>
    </w:pPr>
    <w:r>
      <w:fldChar w:fldCharType="begin"/>
    </w:r>
    <w:r>
      <w:instrText>PAGE   \* MERGEFORMAT</w:instrText>
    </w:r>
    <w:r>
      <w:fldChar w:fldCharType="separate"/>
    </w:r>
    <w:r w:rsidR="00F40379" w:rsidRPr="00F40379">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69910" w14:textId="77777777" w:rsidR="008743B8" w:rsidRDefault="00F64807">
    <w:pPr>
      <w:pStyle w:val="afffff"/>
    </w:pPr>
    <w:r>
      <w:fldChar w:fldCharType="begin"/>
    </w:r>
    <w:r>
      <w:instrText>PAGE   \* MERGEFORMAT</w:instrText>
    </w:r>
    <w:r>
      <w:fldChar w:fldCharType="separate"/>
    </w:r>
    <w:r w:rsidR="00F40379" w:rsidRPr="00F40379">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0544A" w14:textId="77777777" w:rsidR="001363C7" w:rsidRDefault="001363C7">
    <w:pPr>
      <w:pStyle w:val="af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C1BEF" w14:textId="3D730A39" w:rsidR="00F40379" w:rsidRDefault="00F40379" w:rsidP="00F40379">
    <w:pPr>
      <w:pStyle w:val="affff0"/>
    </w:pPr>
  </w:p>
  <w:p w14:paraId="1E07BCFA" w14:textId="77777777" w:rsidR="008743B8" w:rsidRDefault="008743B8" w:rsidP="00F40379">
    <w:pPr>
      <w:pStyle w:val="affff0"/>
      <w:ind w:right="720"/>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E32AB" w14:textId="77777777" w:rsidR="008743B8" w:rsidRDefault="00F64807">
    <w:pPr>
      <w:pStyle w:val="afffff"/>
    </w:pPr>
    <w:r>
      <w:fldChar w:fldCharType="begin"/>
    </w:r>
    <w:r>
      <w:instrText>PAGE   \* MERGEFORMAT</w:instrText>
    </w:r>
    <w:r>
      <w:fldChar w:fldCharType="separate"/>
    </w:r>
    <w:r w:rsidR="00F40379" w:rsidRPr="00F40379">
      <w:rPr>
        <w:noProof/>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0821392"/>
      <w:docPartObj>
        <w:docPartGallery w:val="Page Numbers (Bottom of Page)"/>
        <w:docPartUnique/>
      </w:docPartObj>
    </w:sdtPr>
    <w:sdtEndPr/>
    <w:sdtContent>
      <w:p w14:paraId="01D4847A" w14:textId="77777777" w:rsidR="00F40379" w:rsidRDefault="00F40379" w:rsidP="00F40379">
        <w:pPr>
          <w:pStyle w:val="affff0"/>
        </w:pPr>
        <w:r>
          <w:fldChar w:fldCharType="begin"/>
        </w:r>
        <w:r>
          <w:instrText>PAGE   \* MERGEFORMAT</w:instrText>
        </w:r>
        <w:r>
          <w:fldChar w:fldCharType="separate"/>
        </w:r>
        <w:r w:rsidR="001363C7" w:rsidRPr="001363C7">
          <w:rPr>
            <w:noProof/>
            <w:lang w:val="zh-CN"/>
          </w:rPr>
          <w:t>I</w:t>
        </w:r>
        <w:r>
          <w:fldChar w:fldCharType="end"/>
        </w:r>
      </w:p>
    </w:sdtContent>
  </w:sdt>
  <w:p w14:paraId="50EAF6D7" w14:textId="77777777" w:rsidR="00F40379" w:rsidRDefault="00F40379" w:rsidP="00F40379">
    <w:pPr>
      <w:pStyle w:val="affff0"/>
      <w:ind w:right="720"/>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A6D58" w14:textId="77777777" w:rsidR="00F40379" w:rsidRDefault="00F40379" w:rsidP="00F40379">
    <w:pPr>
      <w:pStyle w:val="affff0"/>
      <w:jc w:val="left"/>
    </w:pPr>
    <w:r>
      <w:fldChar w:fldCharType="begin"/>
    </w:r>
    <w:r>
      <w:instrText>PAGE   \* MERGEFORMAT</w:instrText>
    </w:r>
    <w:r>
      <w:fldChar w:fldCharType="separate"/>
    </w:r>
    <w:r w:rsidR="001363C7" w:rsidRPr="001363C7">
      <w:rPr>
        <w:noProof/>
        <w:lang w:val="zh-CN"/>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83C35" w14:textId="77777777" w:rsidR="00F40379" w:rsidRDefault="00F40379">
    <w:pPr>
      <w:pStyle w:val="afffff"/>
    </w:pPr>
    <w:r>
      <w:fldChar w:fldCharType="begin"/>
    </w:r>
    <w:r>
      <w:instrText>PAGE   \* MERGEFORMAT</w:instrText>
    </w:r>
    <w:r>
      <w:fldChar w:fldCharType="separate"/>
    </w:r>
    <w:r w:rsidR="001363C7" w:rsidRPr="001363C7">
      <w:rPr>
        <w:noProof/>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60223"/>
      <w:docPartObj>
        <w:docPartGallery w:val="Page Numbers (Bottom of Page)"/>
        <w:docPartUnique/>
      </w:docPartObj>
    </w:sdtPr>
    <w:sdtEndPr/>
    <w:sdtContent>
      <w:p w14:paraId="11B044F7" w14:textId="77777777" w:rsidR="00F40379" w:rsidRDefault="00F40379" w:rsidP="00F40379">
        <w:pPr>
          <w:pStyle w:val="affff0"/>
        </w:pPr>
        <w:r>
          <w:fldChar w:fldCharType="begin"/>
        </w:r>
        <w:r>
          <w:instrText>PAGE   \* MERGEFORMAT</w:instrText>
        </w:r>
        <w:r>
          <w:fldChar w:fldCharType="separate"/>
        </w:r>
        <w:r w:rsidR="001363C7" w:rsidRPr="001363C7">
          <w:rPr>
            <w:noProof/>
            <w:lang w:val="zh-CN"/>
          </w:rPr>
          <w:t>1</w:t>
        </w:r>
        <w:r>
          <w:fldChar w:fldCharType="end"/>
        </w:r>
      </w:p>
    </w:sdtContent>
  </w:sdt>
  <w:p w14:paraId="32528475" w14:textId="77777777" w:rsidR="00F40379" w:rsidRDefault="00F40379" w:rsidP="00F40379">
    <w:pPr>
      <w:pStyle w:val="affff0"/>
      <w:ind w:right="720"/>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B46AB" w14:textId="77777777" w:rsidR="008743B8" w:rsidRDefault="00F64807">
    <w:pPr>
      <w:pStyle w:val="affff0"/>
    </w:pPr>
    <w:r>
      <w:fldChar w:fldCharType="begin"/>
    </w:r>
    <w:r>
      <w:instrText>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C9B17" w14:textId="77777777" w:rsidR="004016D7" w:rsidRDefault="004016D7">
      <w:pPr>
        <w:spacing w:line="240" w:lineRule="auto"/>
      </w:pPr>
      <w:r>
        <w:separator/>
      </w:r>
    </w:p>
  </w:footnote>
  <w:footnote w:type="continuationSeparator" w:id="0">
    <w:p w14:paraId="442828DF" w14:textId="77777777" w:rsidR="004016D7" w:rsidRDefault="004016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CCA18" w14:textId="6A7AB2BD" w:rsidR="001363C7" w:rsidRDefault="001363C7">
    <w:pPr>
      <w:pStyle w:val="affff1"/>
    </w:pPr>
    <w:r>
      <w:rPr>
        <w:noProof/>
      </w:rPr>
      <w:pict w14:anchorId="0027F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05" o:spid="_x0000_s2050" type="#_x0000_t75" style="position:absolute;left:0;text-align:left;margin-left:0;margin-top:0;width:467.65pt;height:435.85pt;z-index:-251657216;mso-position-horizontal:center;mso-position-horizontal-relative:margin;mso-position-vertical:center;mso-position-vertical-relative:margin" o:allowincell="f">
          <v:imagedata r:id="rId1" o:title="绿标png" gain="19661f" blacklevel="22938f"/>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1C83E" w14:textId="41B5CF2E" w:rsidR="008743B8" w:rsidRDefault="001363C7">
    <w:pPr>
      <w:pStyle w:val="affff1"/>
      <w:jc w:val="right"/>
    </w:pPr>
    <w:r>
      <w:rPr>
        <w:noProof/>
      </w:rPr>
      <w:pict w14:anchorId="76D9EE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14" o:spid="_x0000_s2059" type="#_x0000_t75" style="position:absolute;left:0;text-align:left;margin-left:0;margin-top:0;width:467.65pt;height:435.85pt;z-index:-251648000;mso-position-horizontal:center;mso-position-horizontal-relative:margin;mso-position-vertical:center;mso-position-vertical-relative:margin" o:allowincell="f">
          <v:imagedata r:id="rId1" o:title="绿标png" gain="19661f" blacklevel="22938f"/>
        </v:shape>
      </w:pict>
    </w:r>
    <w:r w:rsidR="00F64807">
      <w:fldChar w:fldCharType="begin"/>
    </w:r>
    <w:r w:rsidR="00F64807">
      <w:instrText xml:space="preserve"> STYLEREF  </w:instrText>
    </w:r>
    <w:r w:rsidR="00F64807">
      <w:instrText>标准文件</w:instrText>
    </w:r>
    <w:r w:rsidR="00F64807">
      <w:instrText>_</w:instrText>
    </w:r>
    <w:r w:rsidR="00F64807">
      <w:instrText>文件编号</w:instrText>
    </w:r>
    <w:r w:rsidR="00F64807">
      <w:instrText xml:space="preserve">  \* MERGEFORMAT </w:instrText>
    </w:r>
    <w:r w:rsidR="00F64807">
      <w:fldChar w:fldCharType="separate"/>
    </w:r>
    <w:r w:rsidR="00F64807">
      <w:rPr>
        <w:b/>
      </w:rPr>
      <w:t>错误！文档中没有指定样式的文字。</w:t>
    </w:r>
    <w:r w:rsidR="00F64807">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0E159" w14:textId="21AD048D" w:rsidR="00F40379" w:rsidRPr="00F40379" w:rsidRDefault="001363C7" w:rsidP="00F40379">
    <w:pPr>
      <w:wordWrap w:val="0"/>
      <w:adjustRightInd/>
      <w:spacing w:beforeLines="50" w:before="120" w:afterLines="50" w:after="120" w:line="400" w:lineRule="atLeast"/>
      <w:ind w:left="357"/>
      <w:contextualSpacing/>
      <w:jc w:val="right"/>
      <w:rPr>
        <w:rFonts w:ascii="黑体" w:eastAsia="黑体" w:hAnsi="黑体"/>
      </w:rPr>
    </w:pPr>
    <w:r>
      <w:rPr>
        <w:rFonts w:ascii="黑体" w:eastAsia="黑体" w:hAnsi="黑体" w:hint="eastAsia"/>
        <w:noProof/>
      </w:rPr>
      <w:pict w14:anchorId="059469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15" o:spid="_x0000_s2060" type="#_x0000_t75" style="position:absolute;left:0;text-align:left;margin-left:0;margin-top:0;width:467.65pt;height:435.85pt;z-index:-251646976;mso-position-horizontal:center;mso-position-horizontal-relative:margin;mso-position-vertical:center;mso-position-vertical-relative:margin" o:allowincell="f">
          <v:imagedata r:id="rId1" o:title="绿标png" gain="19661f" blacklevel="22938f"/>
        </v:shape>
      </w:pict>
    </w:r>
    <w:r w:rsidR="00F40379" w:rsidRPr="00F40379">
      <w:rPr>
        <w:rFonts w:ascii="黑体" w:eastAsia="黑体" w:hAnsi="黑体" w:hint="eastAsia"/>
      </w:rPr>
      <w:t>GFGC 2024A</w:t>
    </w:r>
    <w:r w:rsidR="00F40379" w:rsidRPr="00F40379">
      <w:rPr>
        <w:rFonts w:ascii="黑体" w:eastAsia="黑体" w:hAnsi="黑体"/>
      </w:rPr>
      <w:t>283</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44C14" w14:textId="5ACB00D4" w:rsidR="00F40379" w:rsidRPr="00F40379" w:rsidRDefault="001363C7" w:rsidP="00F40379">
    <w:pPr>
      <w:wordWrap w:val="0"/>
      <w:adjustRightInd/>
      <w:spacing w:beforeLines="50" w:before="120" w:afterLines="50" w:after="120" w:line="400" w:lineRule="atLeast"/>
      <w:ind w:left="357"/>
      <w:contextualSpacing/>
      <w:jc w:val="right"/>
      <w:rPr>
        <w:rFonts w:ascii="黑体" w:eastAsia="黑体" w:hAnsi="黑体"/>
      </w:rPr>
    </w:pPr>
    <w:r>
      <w:rPr>
        <w:rFonts w:ascii="黑体" w:eastAsia="黑体" w:hAnsi="黑体" w:hint="eastAsia"/>
        <w:noProof/>
      </w:rPr>
      <w:pict w14:anchorId="38EB9B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13" o:spid="_x0000_s2058" type="#_x0000_t75" style="position:absolute;left:0;text-align:left;margin-left:0;margin-top:0;width:467.65pt;height:435.85pt;z-index:-251649024;mso-position-horizontal:center;mso-position-horizontal-relative:margin;mso-position-vertical:center;mso-position-vertical-relative:margin" o:allowincell="f">
          <v:imagedata r:id="rId1" o:title="绿标png" gain="19661f" blacklevel="22938f"/>
        </v:shape>
      </w:pict>
    </w:r>
    <w:r w:rsidR="00F40379" w:rsidRPr="00F40379">
      <w:rPr>
        <w:rFonts w:ascii="黑体" w:eastAsia="黑体" w:hAnsi="黑体" w:hint="eastAsia"/>
      </w:rPr>
      <w:t>GFGC 2024A</w:t>
    </w:r>
    <w:r w:rsidR="00F40379" w:rsidRPr="00F40379">
      <w:rPr>
        <w:rFonts w:ascii="黑体" w:eastAsia="黑体" w:hAnsi="黑体"/>
      </w:rPr>
      <w:t>283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C8D50" w14:textId="1864843D" w:rsidR="008743B8" w:rsidRDefault="001363C7">
    <w:pPr>
      <w:pStyle w:val="affff1"/>
      <w:wordWrap w:val="0"/>
      <w:jc w:val="right"/>
      <w:rPr>
        <w:rFonts w:ascii="黑体" w:eastAsia="黑体" w:hAnsi="黑体"/>
      </w:rPr>
    </w:pPr>
    <w:r>
      <w:rPr>
        <w:rFonts w:ascii="黑体" w:eastAsia="黑体" w:hAnsi="黑体"/>
        <w:noProof/>
      </w:rPr>
      <w:pict w14:anchorId="6331C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06" o:spid="_x0000_s2051" type="#_x0000_t75" style="position:absolute;left:0;text-align:left;margin-left:0;margin-top:0;width:467.65pt;height:435.85pt;z-index:-251656192;mso-position-horizontal:center;mso-position-horizontal-relative:margin;mso-position-vertical:center;mso-position-vertical-relative:margin" o:allowincell="f">
          <v:imagedata r:id="rId1" o:title="绿标png" gain="19661f" blacklevel="22938f"/>
        </v:shape>
      </w:pict>
    </w:r>
    <w:r w:rsidR="00F64807">
      <w:rPr>
        <w:rFonts w:ascii="黑体" w:eastAsia="黑体" w:hAnsi="黑体"/>
      </w:rPr>
      <w:t>Q/LB.</w:t>
    </w:r>
    <w:r w:rsidR="00F64807">
      <w:rPr>
        <w:rFonts w:ascii="黑体" w:eastAsia="黑体" w:hAnsi="黑体" w:hint="eastAsia"/>
      </w:rPr>
      <w:t>□</w:t>
    </w:r>
    <w:r w:rsidR="00F64807">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861A5" w14:textId="6AFC497E" w:rsidR="00F40379" w:rsidRPr="00F40379" w:rsidRDefault="001363C7" w:rsidP="00F40379">
    <w:pPr>
      <w:wordWrap w:val="0"/>
      <w:adjustRightInd/>
      <w:spacing w:beforeLines="50" w:before="120" w:afterLines="50" w:after="120" w:line="400" w:lineRule="atLeast"/>
      <w:ind w:left="357"/>
      <w:contextualSpacing/>
      <w:jc w:val="right"/>
      <w:rPr>
        <w:rFonts w:ascii="黑体" w:eastAsia="黑体" w:hAnsi="黑体"/>
      </w:rPr>
    </w:pPr>
    <w:r>
      <w:rPr>
        <w:rFonts w:ascii="黑体" w:eastAsia="黑体" w:hAnsi="黑体"/>
        <w:noProof/>
      </w:rPr>
      <w:pict w14:anchorId="6B9C6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04" o:spid="_x0000_s2049" type="#_x0000_t75" style="position:absolute;left:0;text-align:left;margin-left:0;margin-top:0;width:467.65pt;height:435.85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B1B89" w14:textId="5AF72817" w:rsidR="00F40379" w:rsidRPr="00F40379" w:rsidRDefault="001363C7" w:rsidP="00F40379">
    <w:pPr>
      <w:wordWrap w:val="0"/>
      <w:adjustRightInd/>
      <w:spacing w:beforeLines="50" w:before="120" w:afterLines="50" w:after="120" w:line="400" w:lineRule="atLeast"/>
      <w:ind w:left="357"/>
      <w:contextualSpacing/>
      <w:jc w:val="right"/>
      <w:rPr>
        <w:rFonts w:ascii="黑体" w:eastAsia="黑体" w:hAnsi="黑体"/>
      </w:rPr>
    </w:pPr>
    <w:r>
      <w:rPr>
        <w:rFonts w:ascii="黑体" w:eastAsia="黑体" w:hAnsi="黑体" w:hint="eastAsia"/>
        <w:noProof/>
      </w:rPr>
      <w:pict w14:anchorId="56C9ED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08" o:spid="_x0000_s2053" type="#_x0000_t75" style="position:absolute;left:0;text-align:left;margin-left:0;margin-top:0;width:467.65pt;height:435.85pt;z-index:-251654144;mso-position-horizontal:center;mso-position-horizontal-relative:margin;mso-position-vertical:center;mso-position-vertical-relative:margin" o:allowincell="f">
          <v:imagedata r:id="rId1" o:title="绿标png" gain="19661f" blacklevel="22938f"/>
        </v:shape>
      </w:pict>
    </w:r>
    <w:r w:rsidR="00F40379" w:rsidRPr="00F40379">
      <w:rPr>
        <w:rFonts w:ascii="黑体" w:eastAsia="黑体" w:hAnsi="黑体" w:hint="eastAsia"/>
      </w:rPr>
      <w:t>GFGC 2024A</w:t>
    </w:r>
    <w:r w:rsidR="00F40379" w:rsidRPr="00F40379">
      <w:rPr>
        <w:rFonts w:ascii="黑体" w:eastAsia="黑体" w:hAnsi="黑体"/>
      </w:rPr>
      <w:t>283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0D7C4" w14:textId="1BA42863" w:rsidR="008743B8" w:rsidRDefault="001363C7">
    <w:pPr>
      <w:pStyle w:val="affff1"/>
    </w:pPr>
    <w:r>
      <w:rPr>
        <w:noProof/>
      </w:rPr>
      <w:pict w14:anchorId="03AE0D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09" o:spid="_x0000_s2054" type="#_x0000_t75" style="position:absolute;left:0;text-align:left;margin-left:0;margin-top:0;width:467.65pt;height:435.85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060D3" w14:textId="0794D550" w:rsidR="00F40379" w:rsidRPr="00F40379" w:rsidRDefault="001363C7" w:rsidP="00B310B2">
    <w:pPr>
      <w:wordWrap w:val="0"/>
      <w:snapToGrid w:val="0"/>
      <w:spacing w:line="240" w:lineRule="auto"/>
      <w:jc w:val="right"/>
      <w:rPr>
        <w:rFonts w:ascii="黑体" w:eastAsia="黑体" w:hAnsi="黑体"/>
      </w:rPr>
    </w:pPr>
    <w:r>
      <w:rPr>
        <w:rFonts w:ascii="黑体" w:eastAsia="黑体" w:hAnsi="黑体" w:hint="eastAsia"/>
        <w:noProof/>
      </w:rPr>
      <w:pict w14:anchorId="73C80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07" o:spid="_x0000_s2052" type="#_x0000_t75" style="position:absolute;left:0;text-align:left;margin-left:0;margin-top:0;width:467.65pt;height:435.85pt;z-index:-251655168;mso-position-horizontal:center;mso-position-horizontal-relative:margin;mso-position-vertical:center;mso-position-vertical-relative:margin" o:allowincell="f">
          <v:imagedata r:id="rId1" o:title="绿标png" gain="19661f" blacklevel="22938f"/>
        </v:shape>
      </w:pict>
    </w:r>
    <w:r w:rsidR="00F40379" w:rsidRPr="00F40379">
      <w:rPr>
        <w:rFonts w:ascii="黑体" w:eastAsia="黑体" w:hAnsi="黑体" w:hint="eastAsia"/>
      </w:rPr>
      <w:t>GFGC 2024A</w:t>
    </w:r>
    <w:r w:rsidR="00F40379" w:rsidRPr="00F40379">
      <w:rPr>
        <w:rFonts w:ascii="黑体" w:eastAsia="黑体" w:hAnsi="黑体"/>
      </w:rPr>
      <w:t>283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5F533" w14:textId="603DEFDB" w:rsidR="00F40379" w:rsidRPr="00F40379" w:rsidRDefault="001363C7" w:rsidP="00F40379">
    <w:pPr>
      <w:snapToGrid w:val="0"/>
      <w:spacing w:line="240" w:lineRule="auto"/>
      <w:jc w:val="left"/>
      <w:rPr>
        <w:rFonts w:ascii="黑体" w:eastAsia="黑体" w:hAnsi="黑体"/>
      </w:rPr>
    </w:pPr>
    <w:r>
      <w:rPr>
        <w:rFonts w:ascii="黑体" w:eastAsia="黑体" w:hAnsi="黑体" w:hint="eastAsia"/>
        <w:noProof/>
      </w:rPr>
      <w:pict w14:anchorId="43279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11" o:spid="_x0000_s2056" type="#_x0000_t75" style="position:absolute;margin-left:0;margin-top:0;width:467.65pt;height:435.85pt;z-index:-251651072;mso-position-horizontal:center;mso-position-horizontal-relative:margin;mso-position-vertical:center;mso-position-vertical-relative:margin" o:allowincell="f">
          <v:imagedata r:id="rId1" o:title="绿标png" gain="19661f" blacklevel="22938f"/>
        </v:shape>
      </w:pict>
    </w:r>
    <w:r w:rsidR="00F40379" w:rsidRPr="00F40379">
      <w:rPr>
        <w:rFonts w:ascii="黑体" w:eastAsia="黑体" w:hAnsi="黑体" w:hint="eastAsia"/>
      </w:rPr>
      <w:t>GFGC 2024A</w:t>
    </w:r>
    <w:r w:rsidR="00F40379" w:rsidRPr="00F40379">
      <w:rPr>
        <w:rFonts w:ascii="黑体" w:eastAsia="黑体" w:hAnsi="黑体"/>
      </w:rPr>
      <w:t>283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41E4E" w14:textId="608CF9AB" w:rsidR="00F40379" w:rsidRPr="00F40379" w:rsidRDefault="001363C7" w:rsidP="00F40379">
    <w:pPr>
      <w:wordWrap w:val="0"/>
      <w:snapToGrid w:val="0"/>
      <w:spacing w:line="240" w:lineRule="auto"/>
      <w:jc w:val="right"/>
      <w:rPr>
        <w:rFonts w:ascii="黑体" w:eastAsia="黑体" w:hAnsi="黑体"/>
      </w:rPr>
    </w:pPr>
    <w:r>
      <w:rPr>
        <w:rFonts w:ascii="黑体" w:eastAsia="黑体" w:hAnsi="黑体" w:hint="eastAsia"/>
        <w:noProof/>
      </w:rPr>
      <w:pict w14:anchorId="1B5303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12" o:spid="_x0000_s2057" type="#_x0000_t75" style="position:absolute;left:0;text-align:left;margin-left:0;margin-top:0;width:467.65pt;height:435.85pt;z-index:-251650048;mso-position-horizontal:center;mso-position-horizontal-relative:margin;mso-position-vertical:center;mso-position-vertical-relative:margin" o:allowincell="f">
          <v:imagedata r:id="rId1" o:title="绿标png" gain="19661f" blacklevel="22938f"/>
        </v:shape>
      </w:pict>
    </w:r>
    <w:r w:rsidR="00F40379" w:rsidRPr="00F40379">
      <w:rPr>
        <w:rFonts w:ascii="黑体" w:eastAsia="黑体" w:hAnsi="黑体" w:hint="eastAsia"/>
      </w:rPr>
      <w:t>GFGC 2024A</w:t>
    </w:r>
    <w:r w:rsidR="00F40379" w:rsidRPr="00F40379">
      <w:rPr>
        <w:rFonts w:ascii="黑体" w:eastAsia="黑体" w:hAnsi="黑体"/>
      </w:rPr>
      <w:t>283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0C68D" w14:textId="4744B4B5" w:rsidR="00F40379" w:rsidRPr="00F40379" w:rsidRDefault="001363C7" w:rsidP="00F40379">
    <w:pPr>
      <w:wordWrap w:val="0"/>
      <w:snapToGrid w:val="0"/>
      <w:spacing w:line="240" w:lineRule="auto"/>
      <w:jc w:val="right"/>
      <w:rPr>
        <w:rFonts w:ascii="黑体" w:eastAsia="黑体" w:hAnsi="黑体"/>
      </w:rPr>
    </w:pPr>
    <w:r>
      <w:rPr>
        <w:rFonts w:ascii="黑体" w:eastAsia="黑体" w:hAnsi="黑体" w:hint="eastAsia"/>
        <w:noProof/>
      </w:rPr>
      <w:pict w14:anchorId="31D55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02910" o:spid="_x0000_s2055" type="#_x0000_t75" style="position:absolute;left:0;text-align:left;margin-left:0;margin-top:0;width:467.65pt;height:435.85pt;z-index:-251652096;mso-position-horizontal:center;mso-position-horizontal-relative:margin;mso-position-vertical:center;mso-position-vertical-relative:margin" o:allowincell="f">
          <v:imagedata r:id="rId1" o:title="绿标png" gain="19661f" blacklevel="22938f"/>
        </v:shape>
      </w:pict>
    </w:r>
    <w:r w:rsidR="00F40379" w:rsidRPr="00F40379">
      <w:rPr>
        <w:rFonts w:ascii="黑体" w:eastAsia="黑体" w:hAnsi="黑体" w:hint="eastAsia"/>
      </w:rPr>
      <w:t>GFGC 2024A</w:t>
    </w:r>
    <w:r w:rsidR="00F40379" w:rsidRPr="00F40379">
      <w:rPr>
        <w:rFonts w:ascii="黑体" w:eastAsia="黑体" w:hAnsi="黑体"/>
      </w:rPr>
      <w:t>283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B96A77"/>
    <w:multiLevelType w:val="multilevel"/>
    <w:tmpl w:val="BFB96A77"/>
    <w:lvl w:ilvl="0">
      <w:start w:val="1"/>
      <w:numFmt w:val="decimal"/>
      <w:suff w:val="nothing"/>
      <w:lvlText w:val="%1　"/>
      <w:lvlJc w:val="left"/>
      <w:pPr>
        <w:tabs>
          <w:tab w:val="left" w:pos="0"/>
        </w:tabs>
        <w:ind w:left="0" w:firstLine="0"/>
      </w:pPr>
      <w:rPr>
        <w:rFonts w:ascii="黑体" w:eastAsia="黑体" w:hAnsi="黑体" w:hint="eastAsia"/>
        <w:b w:val="0"/>
        <w:i w:val="0"/>
        <w:sz w:val="21"/>
        <w:szCs w:val="21"/>
      </w:rPr>
    </w:lvl>
    <w:lvl w:ilvl="1">
      <w:start w:val="1"/>
      <w:numFmt w:val="decimal"/>
      <w:pStyle w:val="a"/>
      <w:suff w:val="nothing"/>
      <w:lvlText w:val="%1.%2　"/>
      <w:lvlJc w:val="left"/>
      <w:pPr>
        <w:tabs>
          <w:tab w:val="left" w:pos="0"/>
        </w:tabs>
        <w:ind w:left="420" w:firstLine="0"/>
      </w:pPr>
      <w:rPr>
        <w:rFonts w:ascii="黑体" w:eastAsia="黑体" w:hAnsi="黑体" w:cs="Times New Roman" w:hint="eastAsia"/>
        <w:b w:val="0"/>
        <w:bCs w:val="0"/>
        <w:i w:val="0"/>
        <w:iCs w:val="0"/>
        <w:caps w:val="0"/>
        <w:smallCaps w:val="0"/>
        <w:strike w:val="0"/>
        <w:dstrike w:val="0"/>
        <w:vanish w:val="0"/>
        <w:spacing w:val="0"/>
        <w:kern w:val="0"/>
        <w:position w:val="0"/>
        <w:sz w:val="21"/>
        <w:szCs w:val="21"/>
        <w:u w:val="none"/>
        <w:vertAlign w:val="baseline"/>
      </w:rPr>
    </w:lvl>
    <w:lvl w:ilvl="2">
      <w:start w:val="1"/>
      <w:numFmt w:val="decimal"/>
      <w:suff w:val="nothing"/>
      <w:lvlText w:val="%1.%2.%3　"/>
      <w:lvlJc w:val="left"/>
      <w:pPr>
        <w:tabs>
          <w:tab w:val="left" w:pos="0"/>
        </w:tabs>
        <w:ind w:left="0" w:firstLine="0"/>
      </w:pPr>
      <w:rPr>
        <w:rFonts w:ascii="黑体" w:eastAsia="黑体" w:hAnsi="黑体" w:hint="eastAsia"/>
        <w:b w:val="0"/>
        <w:i w:val="0"/>
        <w:sz w:val="21"/>
      </w:rPr>
    </w:lvl>
    <w:lvl w:ilvl="3">
      <w:start w:val="1"/>
      <w:numFmt w:val="decimal"/>
      <w:suff w:val="nothing"/>
      <w:lvlText w:val="%1.%2.%3.%4　"/>
      <w:lvlJc w:val="left"/>
      <w:pPr>
        <w:tabs>
          <w:tab w:val="left" w:pos="0"/>
        </w:tabs>
        <w:ind w:left="0" w:firstLine="0"/>
      </w:pPr>
      <w:rPr>
        <w:rFonts w:ascii="黑体" w:eastAsia="黑体" w:hAnsi="黑体" w:hint="eastAsia"/>
        <w:b w:val="0"/>
        <w:i w:val="0"/>
        <w:sz w:val="21"/>
      </w:rPr>
    </w:lvl>
    <w:lvl w:ilvl="4">
      <w:start w:val="1"/>
      <w:numFmt w:val="decimal"/>
      <w:suff w:val="nothing"/>
      <w:lvlText w:val="%1.%2.%3.%4.%5　"/>
      <w:lvlJc w:val="left"/>
      <w:pPr>
        <w:tabs>
          <w:tab w:val="left" w:pos="0"/>
        </w:tabs>
        <w:ind w:left="0" w:firstLine="0"/>
      </w:pPr>
      <w:rPr>
        <w:rFonts w:ascii="黑体" w:eastAsia="黑体" w:hAnsi="黑体" w:hint="eastAsia"/>
        <w:b w:val="0"/>
        <w:i w:val="0"/>
        <w:sz w:val="21"/>
      </w:rPr>
    </w:lvl>
    <w:lvl w:ilvl="5">
      <w:start w:val="1"/>
      <w:numFmt w:val="decimal"/>
      <w:suff w:val="nothing"/>
      <w:lvlText w:val="%1.%2.%3.%4.%5.%6　"/>
      <w:lvlJc w:val="left"/>
      <w:pPr>
        <w:tabs>
          <w:tab w:val="left" w:pos="0"/>
        </w:tabs>
        <w:ind w:left="0" w:firstLine="0"/>
      </w:pPr>
      <w:rPr>
        <w:rFonts w:ascii="黑体" w:eastAsia="黑体" w:hAnsi="黑体" w:hint="eastAsia"/>
        <w:b w:val="0"/>
        <w:i w:val="0"/>
        <w:sz w:val="21"/>
      </w:rPr>
    </w:lvl>
    <w:lvl w:ilvl="6">
      <w:start w:val="1"/>
      <w:numFmt w:val="decimal"/>
      <w:suff w:val="nothing"/>
      <w:lvlText w:val="%1%2.%3.%4.%5.%6.%7　"/>
      <w:lvlJc w:val="left"/>
      <w:pPr>
        <w:tabs>
          <w:tab w:val="left" w:pos="0"/>
        </w:tabs>
        <w:ind w:left="0" w:firstLine="0"/>
      </w:pPr>
      <w:rPr>
        <w:rFonts w:ascii="黑体" w:eastAsia="黑体" w:hAnsi="黑体" w:hint="eastAsia"/>
        <w:b w:val="0"/>
        <w:i w:val="0"/>
        <w:sz w:val="21"/>
      </w:rPr>
    </w:lvl>
    <w:lvl w:ilvl="7">
      <w:start w:val="1"/>
      <w:numFmt w:val="decimal"/>
      <w:lvlText w:val="%1.%2.%3.%4.%5.%6.%7.%8"/>
      <w:lvlJc w:val="left"/>
      <w:pPr>
        <w:tabs>
          <w:tab w:val="left" w:pos="0"/>
        </w:tabs>
        <w:ind w:left="3969" w:hanging="1418"/>
      </w:pPr>
      <w:rPr>
        <w:rFonts w:hint="eastAsia"/>
      </w:rPr>
    </w:lvl>
    <w:lvl w:ilvl="8">
      <w:start w:val="1"/>
      <w:numFmt w:val="decimal"/>
      <w:lvlText w:val="%1.%2.%3.%4.%5.%6.%7.%8.%9"/>
      <w:lvlJc w:val="left"/>
      <w:pPr>
        <w:tabs>
          <w:tab w:val="left" w:pos="0"/>
        </w:tabs>
        <w:ind w:left="4677" w:hanging="1700"/>
      </w:pPr>
      <w:rPr>
        <w:rFonts w:hint="eastAsia"/>
      </w:rPr>
    </w:lvl>
  </w:abstractNum>
  <w:abstractNum w:abstractNumId="1">
    <w:nsid w:val="02837933"/>
    <w:multiLevelType w:val="multilevel"/>
    <w:tmpl w:val="02837933"/>
    <w:lvl w:ilvl="0">
      <w:start w:val="1"/>
      <w:numFmt w:val="decimal"/>
      <w:pStyle w:val="a0"/>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pStyle w:val="aff3"/>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5"/>
      <w:suff w:val="nothing"/>
      <w:lvlText w:val="附录%1"/>
      <w:lvlJc w:val="left"/>
      <w:pPr>
        <w:ind w:left="0" w:firstLine="0"/>
      </w:pPr>
      <w:rPr>
        <w:rFonts w:hint="eastAsia"/>
        <w:spacing w:val="100"/>
        <w:lang w:val="en-US"/>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2977" w:firstLine="0"/>
      </w:pPr>
      <w:rPr>
        <w:rFonts w:ascii="黑体" w:eastAsia="黑体" w:hint="eastAsia"/>
        <w:b w:val="0"/>
        <w:i w:val="0"/>
        <w:sz w:val="21"/>
      </w:rPr>
    </w:lvl>
    <w:lvl w:ilvl="2">
      <w:start w:val="1"/>
      <w:numFmt w:val="decimal"/>
      <w:pStyle w:val="afff"/>
      <w:suff w:val="nothing"/>
      <w:lvlText w:val="%1%2.%3　"/>
      <w:lvlJc w:val="left"/>
      <w:pPr>
        <w:ind w:left="851" w:hanging="851"/>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color w:val="auto"/>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ocumentProtection w:edit="forms" w:enforcement="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6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쑠׷腈ĈĈҼ銠Ꮓ蔈औऔԴ阠Ꮓ芈चच֬쑠׷腈ञञؤ휀؝蔈ढढڜ䀀裈৕৕ܔ؝螈ࣼࣼތ䀀裈࣌࣌Ʋ銠Ꮓ葨࣑࣑Ʋ쑠׷腈࣒࣒Ʋ؝螈࣓࣓Ʋ仠ᏺ襨׫׫Ʋ馠Ꮓ臨׬׬Ʋ阠Ꮓ芈ֽֽƲ銠Ꮓ葨ֿֿƲ䱀ᏺ튈^׀׀ᡄ჻휀؝蔈ׂׂᢼ჻䀀퀈^׃׃ᤴ჻一ᏺ퇨^׆׆᦬჻؝蛨׈׈ᨤ჻仠ᏺ襨׏׏᪜჻飀Ꮓ虈אאᬔ჻䴠ᏺ譈ԈԈᮌ჻쑠׷腈ԉԉ끄˿죀׷蠨卆䵇趜ਞ㓍%鹦4湦٦㬴刍*"/>
  </w:docVars>
  <w:rsids>
    <w:rsidRoot w:val="00024DFC"/>
    <w:rsid w:val="0000040A"/>
    <w:rsid w:val="00000A94"/>
    <w:rsid w:val="00001972"/>
    <w:rsid w:val="00001D9A"/>
    <w:rsid w:val="00003571"/>
    <w:rsid w:val="00003C2D"/>
    <w:rsid w:val="0000429C"/>
    <w:rsid w:val="00005B6B"/>
    <w:rsid w:val="00006897"/>
    <w:rsid w:val="00007B3A"/>
    <w:rsid w:val="000107E0"/>
    <w:rsid w:val="00011FDE"/>
    <w:rsid w:val="000123EB"/>
    <w:rsid w:val="00012FFD"/>
    <w:rsid w:val="00014162"/>
    <w:rsid w:val="00014340"/>
    <w:rsid w:val="0001463C"/>
    <w:rsid w:val="00014A8A"/>
    <w:rsid w:val="00016A9C"/>
    <w:rsid w:val="0001763A"/>
    <w:rsid w:val="00017BB5"/>
    <w:rsid w:val="000220B2"/>
    <w:rsid w:val="00022184"/>
    <w:rsid w:val="00022762"/>
    <w:rsid w:val="000238E0"/>
    <w:rsid w:val="000249DB"/>
    <w:rsid w:val="00024DFC"/>
    <w:rsid w:val="0002595E"/>
    <w:rsid w:val="00030016"/>
    <w:rsid w:val="000303C3"/>
    <w:rsid w:val="00030F36"/>
    <w:rsid w:val="00031E17"/>
    <w:rsid w:val="00032B46"/>
    <w:rsid w:val="000331D3"/>
    <w:rsid w:val="000346A5"/>
    <w:rsid w:val="000359C3"/>
    <w:rsid w:val="00035A7D"/>
    <w:rsid w:val="000410E8"/>
    <w:rsid w:val="0004249A"/>
    <w:rsid w:val="00043282"/>
    <w:rsid w:val="00044286"/>
    <w:rsid w:val="0004585E"/>
    <w:rsid w:val="000475FF"/>
    <w:rsid w:val="00047F28"/>
    <w:rsid w:val="00047F8C"/>
    <w:rsid w:val="000503AA"/>
    <w:rsid w:val="000506A1"/>
    <w:rsid w:val="000513A8"/>
    <w:rsid w:val="000515DD"/>
    <w:rsid w:val="00051C90"/>
    <w:rsid w:val="0005265A"/>
    <w:rsid w:val="000539DD"/>
    <w:rsid w:val="00053BD3"/>
    <w:rsid w:val="000555F9"/>
    <w:rsid w:val="000556ED"/>
    <w:rsid w:val="00055FE2"/>
    <w:rsid w:val="0005616F"/>
    <w:rsid w:val="00060C2E"/>
    <w:rsid w:val="00061033"/>
    <w:rsid w:val="000619E9"/>
    <w:rsid w:val="000622D4"/>
    <w:rsid w:val="00063474"/>
    <w:rsid w:val="0006357D"/>
    <w:rsid w:val="0006494E"/>
    <w:rsid w:val="00064CCB"/>
    <w:rsid w:val="00064CD8"/>
    <w:rsid w:val="00065C68"/>
    <w:rsid w:val="00067F1E"/>
    <w:rsid w:val="0007065B"/>
    <w:rsid w:val="00071B73"/>
    <w:rsid w:val="00071CC0"/>
    <w:rsid w:val="00071E97"/>
    <w:rsid w:val="00072791"/>
    <w:rsid w:val="00073AF6"/>
    <w:rsid w:val="00073C8C"/>
    <w:rsid w:val="00073EA0"/>
    <w:rsid w:val="00074854"/>
    <w:rsid w:val="000752AB"/>
    <w:rsid w:val="00077B64"/>
    <w:rsid w:val="00080A1C"/>
    <w:rsid w:val="0008121A"/>
    <w:rsid w:val="00082317"/>
    <w:rsid w:val="000827EC"/>
    <w:rsid w:val="00083D2C"/>
    <w:rsid w:val="000864C0"/>
    <w:rsid w:val="00086AA1"/>
    <w:rsid w:val="00086CC8"/>
    <w:rsid w:val="00087A77"/>
    <w:rsid w:val="00090CA6"/>
    <w:rsid w:val="00092B8A"/>
    <w:rsid w:val="00092FB0"/>
    <w:rsid w:val="000934C5"/>
    <w:rsid w:val="00093D25"/>
    <w:rsid w:val="00093DAB"/>
    <w:rsid w:val="00094D73"/>
    <w:rsid w:val="00094E08"/>
    <w:rsid w:val="00096ACC"/>
    <w:rsid w:val="00096D63"/>
    <w:rsid w:val="000A0B60"/>
    <w:rsid w:val="000A0EB8"/>
    <w:rsid w:val="000A19FC"/>
    <w:rsid w:val="000A239D"/>
    <w:rsid w:val="000A296B"/>
    <w:rsid w:val="000A4127"/>
    <w:rsid w:val="000A5A07"/>
    <w:rsid w:val="000A7311"/>
    <w:rsid w:val="000A78C7"/>
    <w:rsid w:val="000B060F"/>
    <w:rsid w:val="000B1592"/>
    <w:rsid w:val="000B1FF2"/>
    <w:rsid w:val="000B3CDA"/>
    <w:rsid w:val="000B6007"/>
    <w:rsid w:val="000B6A0B"/>
    <w:rsid w:val="000C098D"/>
    <w:rsid w:val="000C0F6C"/>
    <w:rsid w:val="000C11DB"/>
    <w:rsid w:val="000C1492"/>
    <w:rsid w:val="000C1A8F"/>
    <w:rsid w:val="000C2FBD"/>
    <w:rsid w:val="000C4B41"/>
    <w:rsid w:val="000C57D6"/>
    <w:rsid w:val="000C7666"/>
    <w:rsid w:val="000D0A9C"/>
    <w:rsid w:val="000D1795"/>
    <w:rsid w:val="000D2F41"/>
    <w:rsid w:val="000D329A"/>
    <w:rsid w:val="000D4B9C"/>
    <w:rsid w:val="000D4EB6"/>
    <w:rsid w:val="000D5446"/>
    <w:rsid w:val="000D753B"/>
    <w:rsid w:val="000E1E89"/>
    <w:rsid w:val="000E447A"/>
    <w:rsid w:val="000E45A0"/>
    <w:rsid w:val="000E4C9E"/>
    <w:rsid w:val="000E5E44"/>
    <w:rsid w:val="000E6FD7"/>
    <w:rsid w:val="000F0695"/>
    <w:rsid w:val="000F06E1"/>
    <w:rsid w:val="000F0E3C"/>
    <w:rsid w:val="000F128F"/>
    <w:rsid w:val="000F19D5"/>
    <w:rsid w:val="000F2522"/>
    <w:rsid w:val="000F4AEA"/>
    <w:rsid w:val="000F67E9"/>
    <w:rsid w:val="000F6E6C"/>
    <w:rsid w:val="00100927"/>
    <w:rsid w:val="0010121C"/>
    <w:rsid w:val="001043EC"/>
    <w:rsid w:val="00104926"/>
    <w:rsid w:val="001057CC"/>
    <w:rsid w:val="00105C18"/>
    <w:rsid w:val="00112D4F"/>
    <w:rsid w:val="00113192"/>
    <w:rsid w:val="00113326"/>
    <w:rsid w:val="00113B1E"/>
    <w:rsid w:val="0011711C"/>
    <w:rsid w:val="00121414"/>
    <w:rsid w:val="00122917"/>
    <w:rsid w:val="00124E4F"/>
    <w:rsid w:val="001260B7"/>
    <w:rsid w:val="001265CB"/>
    <w:rsid w:val="001318A4"/>
    <w:rsid w:val="001321C6"/>
    <w:rsid w:val="001325C4"/>
    <w:rsid w:val="00133010"/>
    <w:rsid w:val="001338EE"/>
    <w:rsid w:val="00133AAE"/>
    <w:rsid w:val="00135323"/>
    <w:rsid w:val="001356C4"/>
    <w:rsid w:val="001363C7"/>
    <w:rsid w:val="00141114"/>
    <w:rsid w:val="00141942"/>
    <w:rsid w:val="00142043"/>
    <w:rsid w:val="00142969"/>
    <w:rsid w:val="00144B82"/>
    <w:rsid w:val="001457E7"/>
    <w:rsid w:val="00145D9D"/>
    <w:rsid w:val="00146388"/>
    <w:rsid w:val="00146655"/>
    <w:rsid w:val="00150CD6"/>
    <w:rsid w:val="00151AB3"/>
    <w:rsid w:val="00152512"/>
    <w:rsid w:val="001529E5"/>
    <w:rsid w:val="00153422"/>
    <w:rsid w:val="00153C7E"/>
    <w:rsid w:val="00156B25"/>
    <w:rsid w:val="00156E1A"/>
    <w:rsid w:val="00157B55"/>
    <w:rsid w:val="00160323"/>
    <w:rsid w:val="001607BF"/>
    <w:rsid w:val="00162F7C"/>
    <w:rsid w:val="001642FA"/>
    <w:rsid w:val="001649EB"/>
    <w:rsid w:val="00164BAF"/>
    <w:rsid w:val="00164FA8"/>
    <w:rsid w:val="00165065"/>
    <w:rsid w:val="00165434"/>
    <w:rsid w:val="0016580B"/>
    <w:rsid w:val="00165F49"/>
    <w:rsid w:val="00166B88"/>
    <w:rsid w:val="0016770A"/>
    <w:rsid w:val="001705C3"/>
    <w:rsid w:val="00170804"/>
    <w:rsid w:val="001708E9"/>
    <w:rsid w:val="001712C5"/>
    <w:rsid w:val="0017340B"/>
    <w:rsid w:val="00173FB1"/>
    <w:rsid w:val="001762F3"/>
    <w:rsid w:val="00176DFD"/>
    <w:rsid w:val="00177BA1"/>
    <w:rsid w:val="001852C9"/>
    <w:rsid w:val="001867DC"/>
    <w:rsid w:val="00187506"/>
    <w:rsid w:val="00187B62"/>
    <w:rsid w:val="00190087"/>
    <w:rsid w:val="00191147"/>
    <w:rsid w:val="001912EA"/>
    <w:rsid w:val="001913C4"/>
    <w:rsid w:val="001917C6"/>
    <w:rsid w:val="0019226A"/>
    <w:rsid w:val="001928E3"/>
    <w:rsid w:val="0019348F"/>
    <w:rsid w:val="00193A07"/>
    <w:rsid w:val="00194C95"/>
    <w:rsid w:val="00195C34"/>
    <w:rsid w:val="0019764A"/>
    <w:rsid w:val="001A0A05"/>
    <w:rsid w:val="001A1A53"/>
    <w:rsid w:val="001A234A"/>
    <w:rsid w:val="001A59D8"/>
    <w:rsid w:val="001B06E8"/>
    <w:rsid w:val="001B193E"/>
    <w:rsid w:val="001B2934"/>
    <w:rsid w:val="001B2B8A"/>
    <w:rsid w:val="001B2DF4"/>
    <w:rsid w:val="001B3BE2"/>
    <w:rsid w:val="001B71D0"/>
    <w:rsid w:val="001B71EE"/>
    <w:rsid w:val="001B76C3"/>
    <w:rsid w:val="001B790D"/>
    <w:rsid w:val="001C04A8"/>
    <w:rsid w:val="001C2C03"/>
    <w:rsid w:val="001C42F7"/>
    <w:rsid w:val="001C49E5"/>
    <w:rsid w:val="001C5BEC"/>
    <w:rsid w:val="001C680C"/>
    <w:rsid w:val="001C7FEA"/>
    <w:rsid w:val="001D0499"/>
    <w:rsid w:val="001D0BBE"/>
    <w:rsid w:val="001D0ED4"/>
    <w:rsid w:val="001D212F"/>
    <w:rsid w:val="001D29D7"/>
    <w:rsid w:val="001D2DE7"/>
    <w:rsid w:val="001D411C"/>
    <w:rsid w:val="001D7593"/>
    <w:rsid w:val="001D7F3D"/>
    <w:rsid w:val="001E1B6A"/>
    <w:rsid w:val="001E2484"/>
    <w:rsid w:val="001E25EC"/>
    <w:rsid w:val="001E289A"/>
    <w:rsid w:val="001E33BB"/>
    <w:rsid w:val="001E3CC4"/>
    <w:rsid w:val="001E4882"/>
    <w:rsid w:val="001E73AB"/>
    <w:rsid w:val="001E7DF6"/>
    <w:rsid w:val="001F092D"/>
    <w:rsid w:val="001F143A"/>
    <w:rsid w:val="001F1605"/>
    <w:rsid w:val="001F2508"/>
    <w:rsid w:val="001F4816"/>
    <w:rsid w:val="001F4E81"/>
    <w:rsid w:val="001F69B4"/>
    <w:rsid w:val="001F77C7"/>
    <w:rsid w:val="00200183"/>
    <w:rsid w:val="0020107D"/>
    <w:rsid w:val="00202AA4"/>
    <w:rsid w:val="002031F7"/>
    <w:rsid w:val="002034ED"/>
    <w:rsid w:val="002040E6"/>
    <w:rsid w:val="00204DE2"/>
    <w:rsid w:val="0020527B"/>
    <w:rsid w:val="00205F2C"/>
    <w:rsid w:val="00210B15"/>
    <w:rsid w:val="00212865"/>
    <w:rsid w:val="002142EA"/>
    <w:rsid w:val="002204BB"/>
    <w:rsid w:val="00221B79"/>
    <w:rsid w:val="00221C6B"/>
    <w:rsid w:val="002225D0"/>
    <w:rsid w:val="00224596"/>
    <w:rsid w:val="00225152"/>
    <w:rsid w:val="002253A1"/>
    <w:rsid w:val="00225CF8"/>
    <w:rsid w:val="0022718D"/>
    <w:rsid w:val="0022794E"/>
    <w:rsid w:val="00230A39"/>
    <w:rsid w:val="00233D64"/>
    <w:rsid w:val="00234784"/>
    <w:rsid w:val="0023482A"/>
    <w:rsid w:val="002359CB"/>
    <w:rsid w:val="0023771E"/>
    <w:rsid w:val="0024323C"/>
    <w:rsid w:val="00243540"/>
    <w:rsid w:val="0024497B"/>
    <w:rsid w:val="0024515B"/>
    <w:rsid w:val="00246021"/>
    <w:rsid w:val="0024666E"/>
    <w:rsid w:val="00247F52"/>
    <w:rsid w:val="00250B25"/>
    <w:rsid w:val="00250BBE"/>
    <w:rsid w:val="002515C2"/>
    <w:rsid w:val="0025194F"/>
    <w:rsid w:val="002534A4"/>
    <w:rsid w:val="002534F8"/>
    <w:rsid w:val="0025414B"/>
    <w:rsid w:val="0026148A"/>
    <w:rsid w:val="00261630"/>
    <w:rsid w:val="00262696"/>
    <w:rsid w:val="002634BC"/>
    <w:rsid w:val="00263BF6"/>
    <w:rsid w:val="00264102"/>
    <w:rsid w:val="002643C3"/>
    <w:rsid w:val="00264A0C"/>
    <w:rsid w:val="00264DE0"/>
    <w:rsid w:val="00267EF4"/>
    <w:rsid w:val="002702A0"/>
    <w:rsid w:val="00270CB8"/>
    <w:rsid w:val="00270CD6"/>
    <w:rsid w:val="0027183D"/>
    <w:rsid w:val="00272B08"/>
    <w:rsid w:val="002734F4"/>
    <w:rsid w:val="00281BB8"/>
    <w:rsid w:val="00281E9E"/>
    <w:rsid w:val="00282701"/>
    <w:rsid w:val="00283D2F"/>
    <w:rsid w:val="00284FC6"/>
    <w:rsid w:val="00285170"/>
    <w:rsid w:val="00285361"/>
    <w:rsid w:val="00291858"/>
    <w:rsid w:val="00291E84"/>
    <w:rsid w:val="00292334"/>
    <w:rsid w:val="00292D60"/>
    <w:rsid w:val="0029378C"/>
    <w:rsid w:val="00294D34"/>
    <w:rsid w:val="00294E3B"/>
    <w:rsid w:val="00294F80"/>
    <w:rsid w:val="002952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0FF9"/>
    <w:rsid w:val="002B1966"/>
    <w:rsid w:val="002B23E3"/>
    <w:rsid w:val="002B3E50"/>
    <w:rsid w:val="002B3FCF"/>
    <w:rsid w:val="002B4508"/>
    <w:rsid w:val="002B5779"/>
    <w:rsid w:val="002B7332"/>
    <w:rsid w:val="002B7F51"/>
    <w:rsid w:val="002C09E7"/>
    <w:rsid w:val="002C0F96"/>
    <w:rsid w:val="002C3F07"/>
    <w:rsid w:val="002C5278"/>
    <w:rsid w:val="002C7EBB"/>
    <w:rsid w:val="002D06C1"/>
    <w:rsid w:val="002D121D"/>
    <w:rsid w:val="002D18F6"/>
    <w:rsid w:val="002D42B5"/>
    <w:rsid w:val="002D4313"/>
    <w:rsid w:val="002D4BDF"/>
    <w:rsid w:val="002D4F1A"/>
    <w:rsid w:val="002D6A80"/>
    <w:rsid w:val="002D6DA6"/>
    <w:rsid w:val="002D6EC6"/>
    <w:rsid w:val="002D79AC"/>
    <w:rsid w:val="002E039D"/>
    <w:rsid w:val="002E0B62"/>
    <w:rsid w:val="002E1DD1"/>
    <w:rsid w:val="002E4D5A"/>
    <w:rsid w:val="002E6326"/>
    <w:rsid w:val="002F0E50"/>
    <w:rsid w:val="002F30E0"/>
    <w:rsid w:val="002F32BA"/>
    <w:rsid w:val="002F35E4"/>
    <w:rsid w:val="002F3730"/>
    <w:rsid w:val="002F38E1"/>
    <w:rsid w:val="002F459A"/>
    <w:rsid w:val="002F7AF6"/>
    <w:rsid w:val="00300E63"/>
    <w:rsid w:val="00302F5F"/>
    <w:rsid w:val="0030441D"/>
    <w:rsid w:val="00304561"/>
    <w:rsid w:val="00306063"/>
    <w:rsid w:val="00306C3E"/>
    <w:rsid w:val="00307067"/>
    <w:rsid w:val="00310F48"/>
    <w:rsid w:val="003137F9"/>
    <w:rsid w:val="00313B85"/>
    <w:rsid w:val="00317988"/>
    <w:rsid w:val="00321C6B"/>
    <w:rsid w:val="003221B4"/>
    <w:rsid w:val="00322E62"/>
    <w:rsid w:val="00324EDD"/>
    <w:rsid w:val="00325C4F"/>
    <w:rsid w:val="003331E4"/>
    <w:rsid w:val="00336C64"/>
    <w:rsid w:val="00337162"/>
    <w:rsid w:val="0034194F"/>
    <w:rsid w:val="00342DB8"/>
    <w:rsid w:val="00344605"/>
    <w:rsid w:val="003456B3"/>
    <w:rsid w:val="003474AA"/>
    <w:rsid w:val="00350D1D"/>
    <w:rsid w:val="00351901"/>
    <w:rsid w:val="00351E1F"/>
    <w:rsid w:val="00352C83"/>
    <w:rsid w:val="00352F06"/>
    <w:rsid w:val="003615D2"/>
    <w:rsid w:val="0036429C"/>
    <w:rsid w:val="00364A53"/>
    <w:rsid w:val="003654CB"/>
    <w:rsid w:val="00365F86"/>
    <w:rsid w:val="00365F87"/>
    <w:rsid w:val="00367081"/>
    <w:rsid w:val="003705F4"/>
    <w:rsid w:val="00370D58"/>
    <w:rsid w:val="00371316"/>
    <w:rsid w:val="003741D7"/>
    <w:rsid w:val="00376713"/>
    <w:rsid w:val="003807DE"/>
    <w:rsid w:val="003809B0"/>
    <w:rsid w:val="00381815"/>
    <w:rsid w:val="003819AF"/>
    <w:rsid w:val="003820E9"/>
    <w:rsid w:val="00382DE7"/>
    <w:rsid w:val="00384FFC"/>
    <w:rsid w:val="003872FC"/>
    <w:rsid w:val="00387ADC"/>
    <w:rsid w:val="00390020"/>
    <w:rsid w:val="003903D6"/>
    <w:rsid w:val="0039050C"/>
    <w:rsid w:val="00390EE6"/>
    <w:rsid w:val="0039118F"/>
    <w:rsid w:val="00391250"/>
    <w:rsid w:val="0039190E"/>
    <w:rsid w:val="00392AD7"/>
    <w:rsid w:val="003938D9"/>
    <w:rsid w:val="00394376"/>
    <w:rsid w:val="003943FF"/>
    <w:rsid w:val="003957BF"/>
    <w:rsid w:val="003974EB"/>
    <w:rsid w:val="00397CC5"/>
    <w:rsid w:val="003A042D"/>
    <w:rsid w:val="003A0475"/>
    <w:rsid w:val="003A1582"/>
    <w:rsid w:val="003A4077"/>
    <w:rsid w:val="003B09AD"/>
    <w:rsid w:val="003B0BD9"/>
    <w:rsid w:val="003B1F18"/>
    <w:rsid w:val="003B3D89"/>
    <w:rsid w:val="003B4B48"/>
    <w:rsid w:val="003B4FCE"/>
    <w:rsid w:val="003B5BF0"/>
    <w:rsid w:val="003B60BF"/>
    <w:rsid w:val="003B6216"/>
    <w:rsid w:val="003B6BE3"/>
    <w:rsid w:val="003C010C"/>
    <w:rsid w:val="003C0A6C"/>
    <w:rsid w:val="003C2859"/>
    <w:rsid w:val="003C5A43"/>
    <w:rsid w:val="003D0519"/>
    <w:rsid w:val="003D0FF6"/>
    <w:rsid w:val="003D262C"/>
    <w:rsid w:val="003D6D61"/>
    <w:rsid w:val="003E091D"/>
    <w:rsid w:val="003E1C53"/>
    <w:rsid w:val="003E1CA0"/>
    <w:rsid w:val="003E2A69"/>
    <w:rsid w:val="003E2D39"/>
    <w:rsid w:val="003E2D49"/>
    <w:rsid w:val="003E2FD4"/>
    <w:rsid w:val="003E49F6"/>
    <w:rsid w:val="003E5FBF"/>
    <w:rsid w:val="003F0841"/>
    <w:rsid w:val="003F23D3"/>
    <w:rsid w:val="003F3811"/>
    <w:rsid w:val="003F3F08"/>
    <w:rsid w:val="003F49F1"/>
    <w:rsid w:val="003F5431"/>
    <w:rsid w:val="003F6272"/>
    <w:rsid w:val="003F72A3"/>
    <w:rsid w:val="00400E72"/>
    <w:rsid w:val="00401400"/>
    <w:rsid w:val="004016D7"/>
    <w:rsid w:val="00402BBC"/>
    <w:rsid w:val="00404869"/>
    <w:rsid w:val="00405884"/>
    <w:rsid w:val="00407D39"/>
    <w:rsid w:val="00410B54"/>
    <w:rsid w:val="0041477A"/>
    <w:rsid w:val="00414D1D"/>
    <w:rsid w:val="004163FE"/>
    <w:rsid w:val="004167A3"/>
    <w:rsid w:val="00426917"/>
    <w:rsid w:val="00427A92"/>
    <w:rsid w:val="004318F9"/>
    <w:rsid w:val="0043198C"/>
    <w:rsid w:val="00432DAA"/>
    <w:rsid w:val="00434305"/>
    <w:rsid w:val="00434A0C"/>
    <w:rsid w:val="00434D1C"/>
    <w:rsid w:val="00434DBA"/>
    <w:rsid w:val="00435DF7"/>
    <w:rsid w:val="0044083F"/>
    <w:rsid w:val="00441AE7"/>
    <w:rsid w:val="00445574"/>
    <w:rsid w:val="004467FB"/>
    <w:rsid w:val="00452D6B"/>
    <w:rsid w:val="00454397"/>
    <w:rsid w:val="00454484"/>
    <w:rsid w:val="0045517B"/>
    <w:rsid w:val="004563CD"/>
    <w:rsid w:val="00457A58"/>
    <w:rsid w:val="00461752"/>
    <w:rsid w:val="00463B77"/>
    <w:rsid w:val="00463C7B"/>
    <w:rsid w:val="00463F02"/>
    <w:rsid w:val="004644A6"/>
    <w:rsid w:val="004659BD"/>
    <w:rsid w:val="00467655"/>
    <w:rsid w:val="004679AD"/>
    <w:rsid w:val="00470775"/>
    <w:rsid w:val="004715BD"/>
    <w:rsid w:val="00472E73"/>
    <w:rsid w:val="004746B1"/>
    <w:rsid w:val="0047583F"/>
    <w:rsid w:val="00476CFF"/>
    <w:rsid w:val="00482045"/>
    <w:rsid w:val="004843FF"/>
    <w:rsid w:val="00484936"/>
    <w:rsid w:val="00485C89"/>
    <w:rsid w:val="00486658"/>
    <w:rsid w:val="00486BE3"/>
    <w:rsid w:val="004905E4"/>
    <w:rsid w:val="00490A89"/>
    <w:rsid w:val="00490AB4"/>
    <w:rsid w:val="004919A6"/>
    <w:rsid w:val="004920D8"/>
    <w:rsid w:val="00492F02"/>
    <w:rsid w:val="004939AE"/>
    <w:rsid w:val="004A12DF"/>
    <w:rsid w:val="004A1BA8"/>
    <w:rsid w:val="004A2C72"/>
    <w:rsid w:val="004A4B57"/>
    <w:rsid w:val="004A63FA"/>
    <w:rsid w:val="004A6FD0"/>
    <w:rsid w:val="004A6FFE"/>
    <w:rsid w:val="004A7F70"/>
    <w:rsid w:val="004B00BC"/>
    <w:rsid w:val="004B0272"/>
    <w:rsid w:val="004B1772"/>
    <w:rsid w:val="004B2701"/>
    <w:rsid w:val="004B2E1B"/>
    <w:rsid w:val="004B3E93"/>
    <w:rsid w:val="004B54E9"/>
    <w:rsid w:val="004B6E53"/>
    <w:rsid w:val="004C1FBC"/>
    <w:rsid w:val="004C3F1D"/>
    <w:rsid w:val="004C4010"/>
    <w:rsid w:val="004C458D"/>
    <w:rsid w:val="004C7556"/>
    <w:rsid w:val="004C7E9D"/>
    <w:rsid w:val="004C7F67"/>
    <w:rsid w:val="004D076D"/>
    <w:rsid w:val="004D0EF1"/>
    <w:rsid w:val="004D189E"/>
    <w:rsid w:val="004D2253"/>
    <w:rsid w:val="004D24F2"/>
    <w:rsid w:val="004D2724"/>
    <w:rsid w:val="004D4406"/>
    <w:rsid w:val="004D487F"/>
    <w:rsid w:val="004D7C42"/>
    <w:rsid w:val="004E0465"/>
    <w:rsid w:val="004E127B"/>
    <w:rsid w:val="004E1C0A"/>
    <w:rsid w:val="004E2634"/>
    <w:rsid w:val="004E3014"/>
    <w:rsid w:val="004E30C5"/>
    <w:rsid w:val="004E4AA5"/>
    <w:rsid w:val="004E4AEE"/>
    <w:rsid w:val="004E59E3"/>
    <w:rsid w:val="004E6151"/>
    <w:rsid w:val="004E67C0"/>
    <w:rsid w:val="004F0C3B"/>
    <w:rsid w:val="004F18AF"/>
    <w:rsid w:val="004F391A"/>
    <w:rsid w:val="004F3CFB"/>
    <w:rsid w:val="004F60B8"/>
    <w:rsid w:val="004F6456"/>
    <w:rsid w:val="004F696E"/>
    <w:rsid w:val="004F6C71"/>
    <w:rsid w:val="00501139"/>
    <w:rsid w:val="00502991"/>
    <w:rsid w:val="0050363E"/>
    <w:rsid w:val="00503835"/>
    <w:rsid w:val="005039BC"/>
    <w:rsid w:val="005043BB"/>
    <w:rsid w:val="00504A3D"/>
    <w:rsid w:val="00505767"/>
    <w:rsid w:val="005073F0"/>
    <w:rsid w:val="00510A7B"/>
    <w:rsid w:val="00512053"/>
    <w:rsid w:val="00512F6E"/>
    <w:rsid w:val="00513038"/>
    <w:rsid w:val="00514174"/>
    <w:rsid w:val="00516088"/>
    <w:rsid w:val="00516B0B"/>
    <w:rsid w:val="005207F4"/>
    <w:rsid w:val="00521B60"/>
    <w:rsid w:val="005220EC"/>
    <w:rsid w:val="00523F95"/>
    <w:rsid w:val="00524D65"/>
    <w:rsid w:val="00525B16"/>
    <w:rsid w:val="00530288"/>
    <w:rsid w:val="005309A5"/>
    <w:rsid w:val="00531A57"/>
    <w:rsid w:val="00533D04"/>
    <w:rsid w:val="00534804"/>
    <w:rsid w:val="00534B75"/>
    <w:rsid w:val="00534BDF"/>
    <w:rsid w:val="005354EA"/>
    <w:rsid w:val="00535EC4"/>
    <w:rsid w:val="00535ED9"/>
    <w:rsid w:val="0053692B"/>
    <w:rsid w:val="00540E84"/>
    <w:rsid w:val="00541263"/>
    <w:rsid w:val="00541853"/>
    <w:rsid w:val="00542C08"/>
    <w:rsid w:val="00543BDA"/>
    <w:rsid w:val="005441CC"/>
    <w:rsid w:val="005456F3"/>
    <w:rsid w:val="005479DA"/>
    <w:rsid w:val="00547AB6"/>
    <w:rsid w:val="00547BCC"/>
    <w:rsid w:val="0055013B"/>
    <w:rsid w:val="00551F6F"/>
    <w:rsid w:val="00554510"/>
    <w:rsid w:val="00555044"/>
    <w:rsid w:val="005602FC"/>
    <w:rsid w:val="00561107"/>
    <w:rsid w:val="00561475"/>
    <w:rsid w:val="00562CFB"/>
    <w:rsid w:val="005641A8"/>
    <w:rsid w:val="0056487B"/>
    <w:rsid w:val="00564FB9"/>
    <w:rsid w:val="005653FF"/>
    <w:rsid w:val="00565E86"/>
    <w:rsid w:val="00567A41"/>
    <w:rsid w:val="005724D4"/>
    <w:rsid w:val="00573D9E"/>
    <w:rsid w:val="005801E3"/>
    <w:rsid w:val="00581802"/>
    <w:rsid w:val="00582DC9"/>
    <w:rsid w:val="005836A8"/>
    <w:rsid w:val="0058409C"/>
    <w:rsid w:val="00584262"/>
    <w:rsid w:val="00586630"/>
    <w:rsid w:val="005874A0"/>
    <w:rsid w:val="00587ADD"/>
    <w:rsid w:val="00591E19"/>
    <w:rsid w:val="00593544"/>
    <w:rsid w:val="00596160"/>
    <w:rsid w:val="005966E2"/>
    <w:rsid w:val="00597007"/>
    <w:rsid w:val="005A0966"/>
    <w:rsid w:val="005A11B7"/>
    <w:rsid w:val="005A1D76"/>
    <w:rsid w:val="005A260B"/>
    <w:rsid w:val="005A4A1B"/>
    <w:rsid w:val="005A72CB"/>
    <w:rsid w:val="005A7830"/>
    <w:rsid w:val="005A7FCE"/>
    <w:rsid w:val="005B0F3F"/>
    <w:rsid w:val="005B38CD"/>
    <w:rsid w:val="005B4903"/>
    <w:rsid w:val="005B51CE"/>
    <w:rsid w:val="005B5885"/>
    <w:rsid w:val="005B5CD7"/>
    <w:rsid w:val="005B6CF6"/>
    <w:rsid w:val="005B6FAD"/>
    <w:rsid w:val="005B7422"/>
    <w:rsid w:val="005C1ED0"/>
    <w:rsid w:val="005C29B8"/>
    <w:rsid w:val="005C3555"/>
    <w:rsid w:val="005C5F21"/>
    <w:rsid w:val="005C7156"/>
    <w:rsid w:val="005D0C75"/>
    <w:rsid w:val="005D1E63"/>
    <w:rsid w:val="005D2976"/>
    <w:rsid w:val="005D38BE"/>
    <w:rsid w:val="005D4171"/>
    <w:rsid w:val="005D6A95"/>
    <w:rsid w:val="005D6B2C"/>
    <w:rsid w:val="005D6D9C"/>
    <w:rsid w:val="005E2335"/>
    <w:rsid w:val="005E34CA"/>
    <w:rsid w:val="005E3C18"/>
    <w:rsid w:val="005E6318"/>
    <w:rsid w:val="005E6812"/>
    <w:rsid w:val="005E7829"/>
    <w:rsid w:val="005E7881"/>
    <w:rsid w:val="005E78E0"/>
    <w:rsid w:val="005F0D9C"/>
    <w:rsid w:val="005F2163"/>
    <w:rsid w:val="005F284E"/>
    <w:rsid w:val="005F7F76"/>
    <w:rsid w:val="006013ED"/>
    <w:rsid w:val="006015CE"/>
    <w:rsid w:val="00602C6A"/>
    <w:rsid w:val="00604784"/>
    <w:rsid w:val="00606419"/>
    <w:rsid w:val="00607D29"/>
    <w:rsid w:val="006121BD"/>
    <w:rsid w:val="00612952"/>
    <w:rsid w:val="00614CC1"/>
    <w:rsid w:val="00615A9D"/>
    <w:rsid w:val="00617387"/>
    <w:rsid w:val="00621522"/>
    <w:rsid w:val="00623ACB"/>
    <w:rsid w:val="00624874"/>
    <w:rsid w:val="006248D9"/>
    <w:rsid w:val="006252D8"/>
    <w:rsid w:val="006259BC"/>
    <w:rsid w:val="0062636B"/>
    <w:rsid w:val="00626983"/>
    <w:rsid w:val="00631B25"/>
    <w:rsid w:val="00632182"/>
    <w:rsid w:val="00632AE0"/>
    <w:rsid w:val="00633C17"/>
    <w:rsid w:val="00634B03"/>
    <w:rsid w:val="00635645"/>
    <w:rsid w:val="00636E3E"/>
    <w:rsid w:val="006379F7"/>
    <w:rsid w:val="00637E4D"/>
    <w:rsid w:val="00640620"/>
    <w:rsid w:val="0064172F"/>
    <w:rsid w:val="00641A1F"/>
    <w:rsid w:val="00641C2D"/>
    <w:rsid w:val="0064528D"/>
    <w:rsid w:val="00645904"/>
    <w:rsid w:val="00645CCD"/>
    <w:rsid w:val="00646F4F"/>
    <w:rsid w:val="00651ACB"/>
    <w:rsid w:val="00651C47"/>
    <w:rsid w:val="0065237E"/>
    <w:rsid w:val="00652AB2"/>
    <w:rsid w:val="00652B39"/>
    <w:rsid w:val="00654EC0"/>
    <w:rsid w:val="0065525B"/>
    <w:rsid w:val="006557D9"/>
    <w:rsid w:val="00655D4F"/>
    <w:rsid w:val="006629FC"/>
    <w:rsid w:val="006640E5"/>
    <w:rsid w:val="00664686"/>
    <w:rsid w:val="006646F1"/>
    <w:rsid w:val="00664929"/>
    <w:rsid w:val="006649FE"/>
    <w:rsid w:val="00664F62"/>
    <w:rsid w:val="006655E1"/>
    <w:rsid w:val="00665903"/>
    <w:rsid w:val="00667850"/>
    <w:rsid w:val="00670096"/>
    <w:rsid w:val="0067108B"/>
    <w:rsid w:val="00672060"/>
    <w:rsid w:val="00672970"/>
    <w:rsid w:val="00672A11"/>
    <w:rsid w:val="00672BFD"/>
    <w:rsid w:val="006734C3"/>
    <w:rsid w:val="00673F1A"/>
    <w:rsid w:val="006743AC"/>
    <w:rsid w:val="006746AB"/>
    <w:rsid w:val="00675605"/>
    <w:rsid w:val="006770F4"/>
    <w:rsid w:val="00677A84"/>
    <w:rsid w:val="0068026D"/>
    <w:rsid w:val="00680A27"/>
    <w:rsid w:val="006816A4"/>
    <w:rsid w:val="006819B8"/>
    <w:rsid w:val="00682027"/>
    <w:rsid w:val="006840A6"/>
    <w:rsid w:val="006850CD"/>
    <w:rsid w:val="00685AAB"/>
    <w:rsid w:val="006904B1"/>
    <w:rsid w:val="00694D34"/>
    <w:rsid w:val="00697272"/>
    <w:rsid w:val="00697511"/>
    <w:rsid w:val="006A0337"/>
    <w:rsid w:val="006A07AA"/>
    <w:rsid w:val="006A25E5"/>
    <w:rsid w:val="006A264C"/>
    <w:rsid w:val="006A2B46"/>
    <w:rsid w:val="006A336D"/>
    <w:rsid w:val="006A37B9"/>
    <w:rsid w:val="006A4B86"/>
    <w:rsid w:val="006A5E96"/>
    <w:rsid w:val="006B203B"/>
    <w:rsid w:val="006B236E"/>
    <w:rsid w:val="006B2672"/>
    <w:rsid w:val="006B54BF"/>
    <w:rsid w:val="006B5F44"/>
    <w:rsid w:val="006B5F90"/>
    <w:rsid w:val="006B62E4"/>
    <w:rsid w:val="006B7562"/>
    <w:rsid w:val="006C1BBA"/>
    <w:rsid w:val="006C2079"/>
    <w:rsid w:val="006C317D"/>
    <w:rsid w:val="006C5A62"/>
    <w:rsid w:val="006C5D68"/>
    <w:rsid w:val="006C67A4"/>
    <w:rsid w:val="006C6976"/>
    <w:rsid w:val="006C6AEC"/>
    <w:rsid w:val="006C6DD0"/>
    <w:rsid w:val="006D0470"/>
    <w:rsid w:val="006D04EA"/>
    <w:rsid w:val="006D16C4"/>
    <w:rsid w:val="006D3E96"/>
    <w:rsid w:val="006D4515"/>
    <w:rsid w:val="006D4BB1"/>
    <w:rsid w:val="006D6593"/>
    <w:rsid w:val="006D686E"/>
    <w:rsid w:val="006E3124"/>
    <w:rsid w:val="006E4866"/>
    <w:rsid w:val="006E4976"/>
    <w:rsid w:val="006E4B4E"/>
    <w:rsid w:val="006E6BB8"/>
    <w:rsid w:val="006F03A8"/>
    <w:rsid w:val="006F126C"/>
    <w:rsid w:val="006F2ACA"/>
    <w:rsid w:val="006F2ADC"/>
    <w:rsid w:val="006F2BFE"/>
    <w:rsid w:val="006F31E9"/>
    <w:rsid w:val="006F4027"/>
    <w:rsid w:val="006F56E5"/>
    <w:rsid w:val="006F6284"/>
    <w:rsid w:val="007002C5"/>
    <w:rsid w:val="00701177"/>
    <w:rsid w:val="007021F2"/>
    <w:rsid w:val="0070348B"/>
    <w:rsid w:val="00704387"/>
    <w:rsid w:val="0070572D"/>
    <w:rsid w:val="00707669"/>
    <w:rsid w:val="0071194A"/>
    <w:rsid w:val="00711CBA"/>
    <w:rsid w:val="00711FB5"/>
    <w:rsid w:val="00712A01"/>
    <w:rsid w:val="00712E14"/>
    <w:rsid w:val="00713190"/>
    <w:rsid w:val="00714F58"/>
    <w:rsid w:val="0071520E"/>
    <w:rsid w:val="00722FBF"/>
    <w:rsid w:val="00722FC2"/>
    <w:rsid w:val="00725949"/>
    <w:rsid w:val="00726ACA"/>
    <w:rsid w:val="00727CCC"/>
    <w:rsid w:val="00727FA2"/>
    <w:rsid w:val="00731A34"/>
    <w:rsid w:val="007322D9"/>
    <w:rsid w:val="00732AE1"/>
    <w:rsid w:val="00732BC0"/>
    <w:rsid w:val="00732F4E"/>
    <w:rsid w:val="00733B7D"/>
    <w:rsid w:val="00735E68"/>
    <w:rsid w:val="0073720F"/>
    <w:rsid w:val="00737796"/>
    <w:rsid w:val="0074121D"/>
    <w:rsid w:val="0074165C"/>
    <w:rsid w:val="00741DFF"/>
    <w:rsid w:val="00742C35"/>
    <w:rsid w:val="007432CA"/>
    <w:rsid w:val="007439EB"/>
    <w:rsid w:val="00743CB4"/>
    <w:rsid w:val="00743F0A"/>
    <w:rsid w:val="007444E8"/>
    <w:rsid w:val="0074548E"/>
    <w:rsid w:val="00745773"/>
    <w:rsid w:val="007457FB"/>
    <w:rsid w:val="00745800"/>
    <w:rsid w:val="00746800"/>
    <w:rsid w:val="00747CF0"/>
    <w:rsid w:val="007501A8"/>
    <w:rsid w:val="00750EE1"/>
    <w:rsid w:val="00752453"/>
    <w:rsid w:val="00752B4D"/>
    <w:rsid w:val="00752DFD"/>
    <w:rsid w:val="00754197"/>
    <w:rsid w:val="00755402"/>
    <w:rsid w:val="00756B26"/>
    <w:rsid w:val="00756EDF"/>
    <w:rsid w:val="00761845"/>
    <w:rsid w:val="00762F26"/>
    <w:rsid w:val="00763365"/>
    <w:rsid w:val="00765C43"/>
    <w:rsid w:val="00765EFB"/>
    <w:rsid w:val="00766B1F"/>
    <w:rsid w:val="007671CA"/>
    <w:rsid w:val="0076744F"/>
    <w:rsid w:val="00767C61"/>
    <w:rsid w:val="0077008A"/>
    <w:rsid w:val="00773C1F"/>
    <w:rsid w:val="00774DA4"/>
    <w:rsid w:val="0077511C"/>
    <w:rsid w:val="00776599"/>
    <w:rsid w:val="00776615"/>
    <w:rsid w:val="0078114B"/>
    <w:rsid w:val="00781DD2"/>
    <w:rsid w:val="00783ECF"/>
    <w:rsid w:val="0078413A"/>
    <w:rsid w:val="0079237C"/>
    <w:rsid w:val="007944C4"/>
    <w:rsid w:val="007959E8"/>
    <w:rsid w:val="00795E9C"/>
    <w:rsid w:val="00797E5E"/>
    <w:rsid w:val="00797F15"/>
    <w:rsid w:val="007A0521"/>
    <w:rsid w:val="007A15CE"/>
    <w:rsid w:val="007A2E12"/>
    <w:rsid w:val="007A3475"/>
    <w:rsid w:val="007A41C8"/>
    <w:rsid w:val="007A54CE"/>
    <w:rsid w:val="007A6FD9"/>
    <w:rsid w:val="007A7FFA"/>
    <w:rsid w:val="007B04EB"/>
    <w:rsid w:val="007B0D4F"/>
    <w:rsid w:val="007B2CD6"/>
    <w:rsid w:val="007B4C4B"/>
    <w:rsid w:val="007B5A3D"/>
    <w:rsid w:val="007B5B95"/>
    <w:rsid w:val="007B68EA"/>
    <w:rsid w:val="007B7453"/>
    <w:rsid w:val="007C038A"/>
    <w:rsid w:val="007C2D89"/>
    <w:rsid w:val="007C4593"/>
    <w:rsid w:val="007C5309"/>
    <w:rsid w:val="007C6069"/>
    <w:rsid w:val="007D06C4"/>
    <w:rsid w:val="007D1352"/>
    <w:rsid w:val="007D1AEF"/>
    <w:rsid w:val="007D2508"/>
    <w:rsid w:val="007D346A"/>
    <w:rsid w:val="007D6518"/>
    <w:rsid w:val="007D76BD"/>
    <w:rsid w:val="007E0BF1"/>
    <w:rsid w:val="007E0D02"/>
    <w:rsid w:val="007E258B"/>
    <w:rsid w:val="007E6B82"/>
    <w:rsid w:val="007E6D7A"/>
    <w:rsid w:val="007F0ED8"/>
    <w:rsid w:val="007F0F63"/>
    <w:rsid w:val="007F3748"/>
    <w:rsid w:val="007F40BE"/>
    <w:rsid w:val="007F41CD"/>
    <w:rsid w:val="007F42D2"/>
    <w:rsid w:val="007F48F5"/>
    <w:rsid w:val="007F4A7D"/>
    <w:rsid w:val="007F522C"/>
    <w:rsid w:val="007F68E4"/>
    <w:rsid w:val="007F6E09"/>
    <w:rsid w:val="007F75CE"/>
    <w:rsid w:val="008012B0"/>
    <w:rsid w:val="008013A4"/>
    <w:rsid w:val="008027CE"/>
    <w:rsid w:val="00802AAB"/>
    <w:rsid w:val="00802F42"/>
    <w:rsid w:val="0080375D"/>
    <w:rsid w:val="00803D2F"/>
    <w:rsid w:val="00804383"/>
    <w:rsid w:val="00804BB7"/>
    <w:rsid w:val="00810257"/>
    <w:rsid w:val="008104F5"/>
    <w:rsid w:val="00811072"/>
    <w:rsid w:val="00811369"/>
    <w:rsid w:val="008116B6"/>
    <w:rsid w:val="0081535F"/>
    <w:rsid w:val="00815419"/>
    <w:rsid w:val="008163C8"/>
    <w:rsid w:val="0081641F"/>
    <w:rsid w:val="008164A1"/>
    <w:rsid w:val="00816A15"/>
    <w:rsid w:val="00817325"/>
    <w:rsid w:val="008209E6"/>
    <w:rsid w:val="00823303"/>
    <w:rsid w:val="008233B2"/>
    <w:rsid w:val="00823A9F"/>
    <w:rsid w:val="00823C85"/>
    <w:rsid w:val="00825138"/>
    <w:rsid w:val="008269DD"/>
    <w:rsid w:val="00827579"/>
    <w:rsid w:val="00830621"/>
    <w:rsid w:val="0083081B"/>
    <w:rsid w:val="0083348C"/>
    <w:rsid w:val="00836827"/>
    <w:rsid w:val="008373D3"/>
    <w:rsid w:val="00837C8E"/>
    <w:rsid w:val="00840617"/>
    <w:rsid w:val="00842249"/>
    <w:rsid w:val="008422CB"/>
    <w:rsid w:val="00842A38"/>
    <w:rsid w:val="00842A47"/>
    <w:rsid w:val="00843C13"/>
    <w:rsid w:val="0084520F"/>
    <w:rsid w:val="008454F8"/>
    <w:rsid w:val="0085173A"/>
    <w:rsid w:val="00854343"/>
    <w:rsid w:val="00855203"/>
    <w:rsid w:val="008574C0"/>
    <w:rsid w:val="00860297"/>
    <w:rsid w:val="008603CE"/>
    <w:rsid w:val="00861962"/>
    <w:rsid w:val="008620FC"/>
    <w:rsid w:val="008627A5"/>
    <w:rsid w:val="008636F5"/>
    <w:rsid w:val="00863E05"/>
    <w:rsid w:val="0086431E"/>
    <w:rsid w:val="00865ACA"/>
    <w:rsid w:val="00865D28"/>
    <w:rsid w:val="00865F85"/>
    <w:rsid w:val="0086639E"/>
    <w:rsid w:val="00867C10"/>
    <w:rsid w:val="00870439"/>
    <w:rsid w:val="00870DA1"/>
    <w:rsid w:val="00871EE6"/>
    <w:rsid w:val="00872964"/>
    <w:rsid w:val="008743B8"/>
    <w:rsid w:val="00877FF9"/>
    <w:rsid w:val="00882DC3"/>
    <w:rsid w:val="00883F93"/>
    <w:rsid w:val="00884DB3"/>
    <w:rsid w:val="00885A9D"/>
    <w:rsid w:val="008862F2"/>
    <w:rsid w:val="008864F6"/>
    <w:rsid w:val="00887B69"/>
    <w:rsid w:val="0089049D"/>
    <w:rsid w:val="00890DDD"/>
    <w:rsid w:val="008928C9"/>
    <w:rsid w:val="008938DC"/>
    <w:rsid w:val="00893FD1"/>
    <w:rsid w:val="00894836"/>
    <w:rsid w:val="00895172"/>
    <w:rsid w:val="00895680"/>
    <w:rsid w:val="00896172"/>
    <w:rsid w:val="00896DFF"/>
    <w:rsid w:val="0089762C"/>
    <w:rsid w:val="008A1893"/>
    <w:rsid w:val="008A22E4"/>
    <w:rsid w:val="008A3D44"/>
    <w:rsid w:val="008A6270"/>
    <w:rsid w:val="008A769A"/>
    <w:rsid w:val="008A7E1A"/>
    <w:rsid w:val="008B0C9C"/>
    <w:rsid w:val="008B166D"/>
    <w:rsid w:val="008B17F4"/>
    <w:rsid w:val="008B1F07"/>
    <w:rsid w:val="008B3615"/>
    <w:rsid w:val="008B3C50"/>
    <w:rsid w:val="008B4AC4"/>
    <w:rsid w:val="008B50C8"/>
    <w:rsid w:val="008B5281"/>
    <w:rsid w:val="008B5D33"/>
    <w:rsid w:val="008B7755"/>
    <w:rsid w:val="008B7E05"/>
    <w:rsid w:val="008C1797"/>
    <w:rsid w:val="008C219C"/>
    <w:rsid w:val="008C451A"/>
    <w:rsid w:val="008C46ED"/>
    <w:rsid w:val="008C475E"/>
    <w:rsid w:val="008C4767"/>
    <w:rsid w:val="008C619A"/>
    <w:rsid w:val="008C6227"/>
    <w:rsid w:val="008D09A1"/>
    <w:rsid w:val="008D0CE8"/>
    <w:rsid w:val="008D2D1D"/>
    <w:rsid w:val="008D453D"/>
    <w:rsid w:val="008D53AD"/>
    <w:rsid w:val="008D562B"/>
    <w:rsid w:val="008D5733"/>
    <w:rsid w:val="008D622B"/>
    <w:rsid w:val="008D62CD"/>
    <w:rsid w:val="008D666C"/>
    <w:rsid w:val="008D7B54"/>
    <w:rsid w:val="008E0C9D"/>
    <w:rsid w:val="008E1648"/>
    <w:rsid w:val="008E1B3E"/>
    <w:rsid w:val="008E2319"/>
    <w:rsid w:val="008E2DA7"/>
    <w:rsid w:val="008E377B"/>
    <w:rsid w:val="008E4BB6"/>
    <w:rsid w:val="008E51D6"/>
    <w:rsid w:val="008E5518"/>
    <w:rsid w:val="008E6A84"/>
    <w:rsid w:val="008F0107"/>
    <w:rsid w:val="008F0CDC"/>
    <w:rsid w:val="008F17A3"/>
    <w:rsid w:val="008F1ED3"/>
    <w:rsid w:val="008F477E"/>
    <w:rsid w:val="008F4C29"/>
    <w:rsid w:val="008F4DB5"/>
    <w:rsid w:val="008F58DC"/>
    <w:rsid w:val="008F70BD"/>
    <w:rsid w:val="008F788F"/>
    <w:rsid w:val="008F7EA2"/>
    <w:rsid w:val="00901010"/>
    <w:rsid w:val="009015A6"/>
    <w:rsid w:val="00901642"/>
    <w:rsid w:val="00902722"/>
    <w:rsid w:val="009027BC"/>
    <w:rsid w:val="00905D2A"/>
    <w:rsid w:val="00906205"/>
    <w:rsid w:val="00906257"/>
    <w:rsid w:val="00906271"/>
    <w:rsid w:val="009062E6"/>
    <w:rsid w:val="009064FE"/>
    <w:rsid w:val="00911604"/>
    <w:rsid w:val="00911BE5"/>
    <w:rsid w:val="00913CA9"/>
    <w:rsid w:val="009145AE"/>
    <w:rsid w:val="009146CE"/>
    <w:rsid w:val="00914CA7"/>
    <w:rsid w:val="00915C3E"/>
    <w:rsid w:val="009161A8"/>
    <w:rsid w:val="00920D21"/>
    <w:rsid w:val="00921316"/>
    <w:rsid w:val="009245F5"/>
    <w:rsid w:val="009249EC"/>
    <w:rsid w:val="00925098"/>
    <w:rsid w:val="009273B3"/>
    <w:rsid w:val="009305B5"/>
    <w:rsid w:val="00931C2D"/>
    <w:rsid w:val="0093532C"/>
    <w:rsid w:val="00941FA3"/>
    <w:rsid w:val="009429D5"/>
    <w:rsid w:val="00942BF1"/>
    <w:rsid w:val="009436AE"/>
    <w:rsid w:val="0094457E"/>
    <w:rsid w:val="00945180"/>
    <w:rsid w:val="0094519D"/>
    <w:rsid w:val="00945428"/>
    <w:rsid w:val="0094607B"/>
    <w:rsid w:val="00953604"/>
    <w:rsid w:val="00953A4E"/>
    <w:rsid w:val="009545D2"/>
    <w:rsid w:val="0095496B"/>
    <w:rsid w:val="009551ED"/>
    <w:rsid w:val="009556CF"/>
    <w:rsid w:val="009610DC"/>
    <w:rsid w:val="00961490"/>
    <w:rsid w:val="00962674"/>
    <w:rsid w:val="0096381A"/>
    <w:rsid w:val="00964EEA"/>
    <w:rsid w:val="00965E04"/>
    <w:rsid w:val="009674AD"/>
    <w:rsid w:val="00970CDC"/>
    <w:rsid w:val="009716AF"/>
    <w:rsid w:val="00977010"/>
    <w:rsid w:val="00977643"/>
    <w:rsid w:val="00977D02"/>
    <w:rsid w:val="009809BB"/>
    <w:rsid w:val="00981A0D"/>
    <w:rsid w:val="0098311B"/>
    <w:rsid w:val="0098364B"/>
    <w:rsid w:val="00986B4D"/>
    <w:rsid w:val="009911AF"/>
    <w:rsid w:val="00991875"/>
    <w:rsid w:val="00991F92"/>
    <w:rsid w:val="00992985"/>
    <w:rsid w:val="00993889"/>
    <w:rsid w:val="00994782"/>
    <w:rsid w:val="0099551B"/>
    <w:rsid w:val="00997BF1"/>
    <w:rsid w:val="009A089C"/>
    <w:rsid w:val="009A118E"/>
    <w:rsid w:val="009A21CD"/>
    <w:rsid w:val="009A278C"/>
    <w:rsid w:val="009A2BC2"/>
    <w:rsid w:val="009A3DB7"/>
    <w:rsid w:val="009A4170"/>
    <w:rsid w:val="009A42C1"/>
    <w:rsid w:val="009A4992"/>
    <w:rsid w:val="009A5429"/>
    <w:rsid w:val="009A72AD"/>
    <w:rsid w:val="009A7FA6"/>
    <w:rsid w:val="009B09E0"/>
    <w:rsid w:val="009B0BC5"/>
    <w:rsid w:val="009B1051"/>
    <w:rsid w:val="009B1247"/>
    <w:rsid w:val="009B2558"/>
    <w:rsid w:val="009B444B"/>
    <w:rsid w:val="009B6029"/>
    <w:rsid w:val="009B6464"/>
    <w:rsid w:val="009B6971"/>
    <w:rsid w:val="009C2445"/>
    <w:rsid w:val="009C27F1"/>
    <w:rsid w:val="009C3152"/>
    <w:rsid w:val="009C413C"/>
    <w:rsid w:val="009C4CFA"/>
    <w:rsid w:val="009C4D38"/>
    <w:rsid w:val="009C5070"/>
    <w:rsid w:val="009D112C"/>
    <w:rsid w:val="009D477D"/>
    <w:rsid w:val="009D47FA"/>
    <w:rsid w:val="009D50D2"/>
    <w:rsid w:val="009D6BCA"/>
    <w:rsid w:val="009D72B9"/>
    <w:rsid w:val="009D73C8"/>
    <w:rsid w:val="009E0EFD"/>
    <w:rsid w:val="009E0F62"/>
    <w:rsid w:val="009E1848"/>
    <w:rsid w:val="009E4A58"/>
    <w:rsid w:val="009E5A2D"/>
    <w:rsid w:val="009E5AB2"/>
    <w:rsid w:val="009E6219"/>
    <w:rsid w:val="009E7AA0"/>
    <w:rsid w:val="009F03B3"/>
    <w:rsid w:val="009F0FB5"/>
    <w:rsid w:val="009F307C"/>
    <w:rsid w:val="009F5025"/>
    <w:rsid w:val="009F5123"/>
    <w:rsid w:val="009F6550"/>
    <w:rsid w:val="009F69FA"/>
    <w:rsid w:val="00A011F7"/>
    <w:rsid w:val="00A01757"/>
    <w:rsid w:val="00A028C0"/>
    <w:rsid w:val="00A02BAE"/>
    <w:rsid w:val="00A0537C"/>
    <w:rsid w:val="00A05788"/>
    <w:rsid w:val="00A05AA6"/>
    <w:rsid w:val="00A05FC5"/>
    <w:rsid w:val="00A06A6B"/>
    <w:rsid w:val="00A07E47"/>
    <w:rsid w:val="00A10F5F"/>
    <w:rsid w:val="00A129D0"/>
    <w:rsid w:val="00A12C33"/>
    <w:rsid w:val="00A138BA"/>
    <w:rsid w:val="00A14C8E"/>
    <w:rsid w:val="00A153D9"/>
    <w:rsid w:val="00A15863"/>
    <w:rsid w:val="00A15F09"/>
    <w:rsid w:val="00A169B6"/>
    <w:rsid w:val="00A21141"/>
    <w:rsid w:val="00A21EFD"/>
    <w:rsid w:val="00A2271D"/>
    <w:rsid w:val="00A237D5"/>
    <w:rsid w:val="00A23B0D"/>
    <w:rsid w:val="00A2558A"/>
    <w:rsid w:val="00A25F99"/>
    <w:rsid w:val="00A26CA4"/>
    <w:rsid w:val="00A30EFC"/>
    <w:rsid w:val="00A31141"/>
    <w:rsid w:val="00A31984"/>
    <w:rsid w:val="00A32D73"/>
    <w:rsid w:val="00A3367B"/>
    <w:rsid w:val="00A3597D"/>
    <w:rsid w:val="00A4006C"/>
    <w:rsid w:val="00A40091"/>
    <w:rsid w:val="00A4030F"/>
    <w:rsid w:val="00A41C79"/>
    <w:rsid w:val="00A41CB5"/>
    <w:rsid w:val="00A42CDF"/>
    <w:rsid w:val="00A4307B"/>
    <w:rsid w:val="00A43F78"/>
    <w:rsid w:val="00A4452E"/>
    <w:rsid w:val="00A4472C"/>
    <w:rsid w:val="00A44E69"/>
    <w:rsid w:val="00A45BD2"/>
    <w:rsid w:val="00A4661E"/>
    <w:rsid w:val="00A558E2"/>
    <w:rsid w:val="00A55BD6"/>
    <w:rsid w:val="00A55D50"/>
    <w:rsid w:val="00A57142"/>
    <w:rsid w:val="00A61D48"/>
    <w:rsid w:val="00A648CD"/>
    <w:rsid w:val="00A6537A"/>
    <w:rsid w:val="00A668C8"/>
    <w:rsid w:val="00A67648"/>
    <w:rsid w:val="00A67866"/>
    <w:rsid w:val="00A67C0C"/>
    <w:rsid w:val="00A70501"/>
    <w:rsid w:val="00A70B07"/>
    <w:rsid w:val="00A723F8"/>
    <w:rsid w:val="00A725AC"/>
    <w:rsid w:val="00A77CCB"/>
    <w:rsid w:val="00A80285"/>
    <w:rsid w:val="00A80ADE"/>
    <w:rsid w:val="00A82B88"/>
    <w:rsid w:val="00A83D8D"/>
    <w:rsid w:val="00A83E19"/>
    <w:rsid w:val="00A8446B"/>
    <w:rsid w:val="00A8473F"/>
    <w:rsid w:val="00A84E36"/>
    <w:rsid w:val="00A8585C"/>
    <w:rsid w:val="00A862D6"/>
    <w:rsid w:val="00A86AC4"/>
    <w:rsid w:val="00A8715E"/>
    <w:rsid w:val="00A87647"/>
    <w:rsid w:val="00A90BF7"/>
    <w:rsid w:val="00A9295B"/>
    <w:rsid w:val="00A929A4"/>
    <w:rsid w:val="00A93B09"/>
    <w:rsid w:val="00A952D7"/>
    <w:rsid w:val="00A963F7"/>
    <w:rsid w:val="00A96AD8"/>
    <w:rsid w:val="00AA052C"/>
    <w:rsid w:val="00AA1E45"/>
    <w:rsid w:val="00AA30E6"/>
    <w:rsid w:val="00AA4286"/>
    <w:rsid w:val="00AA456B"/>
    <w:rsid w:val="00AA48E4"/>
    <w:rsid w:val="00AA57F5"/>
    <w:rsid w:val="00AA672E"/>
    <w:rsid w:val="00AA6EC9"/>
    <w:rsid w:val="00AB0091"/>
    <w:rsid w:val="00AB14CA"/>
    <w:rsid w:val="00AB3707"/>
    <w:rsid w:val="00AB6309"/>
    <w:rsid w:val="00AB6C5F"/>
    <w:rsid w:val="00AB7129"/>
    <w:rsid w:val="00AC0F9F"/>
    <w:rsid w:val="00AC174C"/>
    <w:rsid w:val="00AC27A6"/>
    <w:rsid w:val="00AC30F7"/>
    <w:rsid w:val="00AC3A5A"/>
    <w:rsid w:val="00AC4D95"/>
    <w:rsid w:val="00AC5DF4"/>
    <w:rsid w:val="00AC6A74"/>
    <w:rsid w:val="00AC6C24"/>
    <w:rsid w:val="00AD0AEF"/>
    <w:rsid w:val="00AD11B7"/>
    <w:rsid w:val="00AD1A94"/>
    <w:rsid w:val="00AD1C05"/>
    <w:rsid w:val="00AD3A2C"/>
    <w:rsid w:val="00AD3FE0"/>
    <w:rsid w:val="00AD4126"/>
    <w:rsid w:val="00AD421C"/>
    <w:rsid w:val="00AD44FA"/>
    <w:rsid w:val="00AD555E"/>
    <w:rsid w:val="00AD5946"/>
    <w:rsid w:val="00AD5D89"/>
    <w:rsid w:val="00AD5FE5"/>
    <w:rsid w:val="00AE070A"/>
    <w:rsid w:val="00AE101C"/>
    <w:rsid w:val="00AE232F"/>
    <w:rsid w:val="00AE2357"/>
    <w:rsid w:val="00AE4DCA"/>
    <w:rsid w:val="00AE5EB4"/>
    <w:rsid w:val="00AE62E0"/>
    <w:rsid w:val="00AE7C81"/>
    <w:rsid w:val="00AF0C18"/>
    <w:rsid w:val="00AF3AC7"/>
    <w:rsid w:val="00AF47C5"/>
    <w:rsid w:val="00AF5398"/>
    <w:rsid w:val="00B00888"/>
    <w:rsid w:val="00B01CFF"/>
    <w:rsid w:val="00B01F8E"/>
    <w:rsid w:val="00B049AF"/>
    <w:rsid w:val="00B07171"/>
    <w:rsid w:val="00B07242"/>
    <w:rsid w:val="00B10534"/>
    <w:rsid w:val="00B113DB"/>
    <w:rsid w:val="00B11D8A"/>
    <w:rsid w:val="00B12981"/>
    <w:rsid w:val="00B12B40"/>
    <w:rsid w:val="00B147DD"/>
    <w:rsid w:val="00B14F94"/>
    <w:rsid w:val="00B156FD"/>
    <w:rsid w:val="00B160CB"/>
    <w:rsid w:val="00B16B48"/>
    <w:rsid w:val="00B21F61"/>
    <w:rsid w:val="00B25538"/>
    <w:rsid w:val="00B261F1"/>
    <w:rsid w:val="00B265BC"/>
    <w:rsid w:val="00B27A58"/>
    <w:rsid w:val="00B27DD7"/>
    <w:rsid w:val="00B3077E"/>
    <w:rsid w:val="00B30E76"/>
    <w:rsid w:val="00B310B2"/>
    <w:rsid w:val="00B31FB1"/>
    <w:rsid w:val="00B3219A"/>
    <w:rsid w:val="00B33952"/>
    <w:rsid w:val="00B33C5E"/>
    <w:rsid w:val="00B342F4"/>
    <w:rsid w:val="00B34369"/>
    <w:rsid w:val="00B34DC2"/>
    <w:rsid w:val="00B35C15"/>
    <w:rsid w:val="00B371C5"/>
    <w:rsid w:val="00B378E5"/>
    <w:rsid w:val="00B4260C"/>
    <w:rsid w:val="00B4346D"/>
    <w:rsid w:val="00B440F4"/>
    <w:rsid w:val="00B44432"/>
    <w:rsid w:val="00B447A5"/>
    <w:rsid w:val="00B4654C"/>
    <w:rsid w:val="00B47293"/>
    <w:rsid w:val="00B50E50"/>
    <w:rsid w:val="00B52120"/>
    <w:rsid w:val="00B531DD"/>
    <w:rsid w:val="00B54ABC"/>
    <w:rsid w:val="00B56FBE"/>
    <w:rsid w:val="00B606A4"/>
    <w:rsid w:val="00B61BD6"/>
    <w:rsid w:val="00B62B58"/>
    <w:rsid w:val="00B62F2C"/>
    <w:rsid w:val="00B65149"/>
    <w:rsid w:val="00B66567"/>
    <w:rsid w:val="00B66F52"/>
    <w:rsid w:val="00B66FE5"/>
    <w:rsid w:val="00B6782C"/>
    <w:rsid w:val="00B72880"/>
    <w:rsid w:val="00B75415"/>
    <w:rsid w:val="00B758BF"/>
    <w:rsid w:val="00B80418"/>
    <w:rsid w:val="00B827A6"/>
    <w:rsid w:val="00B831CE"/>
    <w:rsid w:val="00B86677"/>
    <w:rsid w:val="00B87131"/>
    <w:rsid w:val="00B92A79"/>
    <w:rsid w:val="00B93712"/>
    <w:rsid w:val="00B939B1"/>
    <w:rsid w:val="00B93B10"/>
    <w:rsid w:val="00B94D74"/>
    <w:rsid w:val="00B96D40"/>
    <w:rsid w:val="00B97386"/>
    <w:rsid w:val="00B978DB"/>
    <w:rsid w:val="00BA263B"/>
    <w:rsid w:val="00BA2EA3"/>
    <w:rsid w:val="00BA38D9"/>
    <w:rsid w:val="00BA42B2"/>
    <w:rsid w:val="00BA4ABC"/>
    <w:rsid w:val="00BA58D4"/>
    <w:rsid w:val="00BA5B9E"/>
    <w:rsid w:val="00BA66D3"/>
    <w:rsid w:val="00BA7C9A"/>
    <w:rsid w:val="00BB0869"/>
    <w:rsid w:val="00BB5F8F"/>
    <w:rsid w:val="00BB657A"/>
    <w:rsid w:val="00BC1A4E"/>
    <w:rsid w:val="00BC2B11"/>
    <w:rsid w:val="00BC5DC7"/>
    <w:rsid w:val="00BC6B41"/>
    <w:rsid w:val="00BC6B8B"/>
    <w:rsid w:val="00BC73D8"/>
    <w:rsid w:val="00BD1324"/>
    <w:rsid w:val="00BD17B4"/>
    <w:rsid w:val="00BD2A7A"/>
    <w:rsid w:val="00BD3CC0"/>
    <w:rsid w:val="00BD52D7"/>
    <w:rsid w:val="00BD5AD2"/>
    <w:rsid w:val="00BD7CC7"/>
    <w:rsid w:val="00BE22F3"/>
    <w:rsid w:val="00BE54C1"/>
    <w:rsid w:val="00BE5B52"/>
    <w:rsid w:val="00BE7B8D"/>
    <w:rsid w:val="00BE7DC5"/>
    <w:rsid w:val="00BF0477"/>
    <w:rsid w:val="00BF0993"/>
    <w:rsid w:val="00BF0CF1"/>
    <w:rsid w:val="00BF10A9"/>
    <w:rsid w:val="00BF1703"/>
    <w:rsid w:val="00BF1E1A"/>
    <w:rsid w:val="00BF231C"/>
    <w:rsid w:val="00BF2E65"/>
    <w:rsid w:val="00BF51E5"/>
    <w:rsid w:val="00BF5DAB"/>
    <w:rsid w:val="00BF68F7"/>
    <w:rsid w:val="00BF74A6"/>
    <w:rsid w:val="00BF7718"/>
    <w:rsid w:val="00C013AD"/>
    <w:rsid w:val="00C019F9"/>
    <w:rsid w:val="00C02067"/>
    <w:rsid w:val="00C020FB"/>
    <w:rsid w:val="00C0374A"/>
    <w:rsid w:val="00C04904"/>
    <w:rsid w:val="00C056B3"/>
    <w:rsid w:val="00C067AC"/>
    <w:rsid w:val="00C06A5C"/>
    <w:rsid w:val="00C103E5"/>
    <w:rsid w:val="00C115A3"/>
    <w:rsid w:val="00C13319"/>
    <w:rsid w:val="00C13EE9"/>
    <w:rsid w:val="00C14E32"/>
    <w:rsid w:val="00C17178"/>
    <w:rsid w:val="00C21540"/>
    <w:rsid w:val="00C21906"/>
    <w:rsid w:val="00C21BFA"/>
    <w:rsid w:val="00C228CB"/>
    <w:rsid w:val="00C23DFA"/>
    <w:rsid w:val="00C24C8D"/>
    <w:rsid w:val="00C25EA9"/>
    <w:rsid w:val="00C25FE2"/>
    <w:rsid w:val="00C260F4"/>
    <w:rsid w:val="00C2615E"/>
    <w:rsid w:val="00C26B53"/>
    <w:rsid w:val="00C279B2"/>
    <w:rsid w:val="00C3312C"/>
    <w:rsid w:val="00C33E50"/>
    <w:rsid w:val="00C349CA"/>
    <w:rsid w:val="00C34C20"/>
    <w:rsid w:val="00C34C48"/>
    <w:rsid w:val="00C35A3E"/>
    <w:rsid w:val="00C35A8D"/>
    <w:rsid w:val="00C361FC"/>
    <w:rsid w:val="00C36985"/>
    <w:rsid w:val="00C42130"/>
    <w:rsid w:val="00C423A4"/>
    <w:rsid w:val="00C44BF5"/>
    <w:rsid w:val="00C45F90"/>
    <w:rsid w:val="00C521D6"/>
    <w:rsid w:val="00C549F7"/>
    <w:rsid w:val="00C55232"/>
    <w:rsid w:val="00C553A4"/>
    <w:rsid w:val="00C55A06"/>
    <w:rsid w:val="00C55D03"/>
    <w:rsid w:val="00C5792B"/>
    <w:rsid w:val="00C601BC"/>
    <w:rsid w:val="00C63091"/>
    <w:rsid w:val="00C6329F"/>
    <w:rsid w:val="00C63340"/>
    <w:rsid w:val="00C643F9"/>
    <w:rsid w:val="00C64E95"/>
    <w:rsid w:val="00C71372"/>
    <w:rsid w:val="00C72410"/>
    <w:rsid w:val="00C7287F"/>
    <w:rsid w:val="00C740C6"/>
    <w:rsid w:val="00C77126"/>
    <w:rsid w:val="00C80CB8"/>
    <w:rsid w:val="00C819F8"/>
    <w:rsid w:val="00C8248C"/>
    <w:rsid w:val="00C830E5"/>
    <w:rsid w:val="00C84E33"/>
    <w:rsid w:val="00C86D6F"/>
    <w:rsid w:val="00C87125"/>
    <w:rsid w:val="00C905FC"/>
    <w:rsid w:val="00C9073D"/>
    <w:rsid w:val="00C90BF8"/>
    <w:rsid w:val="00C92D03"/>
    <w:rsid w:val="00C9319C"/>
    <w:rsid w:val="00C9435D"/>
    <w:rsid w:val="00C9510A"/>
    <w:rsid w:val="00C96741"/>
    <w:rsid w:val="00CA027B"/>
    <w:rsid w:val="00CA20D5"/>
    <w:rsid w:val="00CA2D1B"/>
    <w:rsid w:val="00CA5158"/>
    <w:rsid w:val="00CA662A"/>
    <w:rsid w:val="00CA7AFD"/>
    <w:rsid w:val="00CA7C3C"/>
    <w:rsid w:val="00CB0189"/>
    <w:rsid w:val="00CB0BA2"/>
    <w:rsid w:val="00CB0BFE"/>
    <w:rsid w:val="00CB1A42"/>
    <w:rsid w:val="00CB1B0C"/>
    <w:rsid w:val="00CB2C0B"/>
    <w:rsid w:val="00CB517D"/>
    <w:rsid w:val="00CC00E4"/>
    <w:rsid w:val="00CC038D"/>
    <w:rsid w:val="00CC0594"/>
    <w:rsid w:val="00CC39FF"/>
    <w:rsid w:val="00CC3C2F"/>
    <w:rsid w:val="00CC4AC8"/>
    <w:rsid w:val="00CC5233"/>
    <w:rsid w:val="00CC5DE6"/>
    <w:rsid w:val="00CC65C6"/>
    <w:rsid w:val="00CC6E4E"/>
    <w:rsid w:val="00CC6FE8"/>
    <w:rsid w:val="00CC7202"/>
    <w:rsid w:val="00CD02EC"/>
    <w:rsid w:val="00CD2808"/>
    <w:rsid w:val="00CD28BF"/>
    <w:rsid w:val="00CD3780"/>
    <w:rsid w:val="00CD4092"/>
    <w:rsid w:val="00CD4A20"/>
    <w:rsid w:val="00CD50A1"/>
    <w:rsid w:val="00CD519E"/>
    <w:rsid w:val="00CD5EEF"/>
    <w:rsid w:val="00CE0BD8"/>
    <w:rsid w:val="00CE0C4F"/>
    <w:rsid w:val="00CE30EA"/>
    <w:rsid w:val="00CE6942"/>
    <w:rsid w:val="00CE6F77"/>
    <w:rsid w:val="00CF048A"/>
    <w:rsid w:val="00CF1107"/>
    <w:rsid w:val="00CF124D"/>
    <w:rsid w:val="00CF155A"/>
    <w:rsid w:val="00CF2947"/>
    <w:rsid w:val="00CF2B5E"/>
    <w:rsid w:val="00CF304E"/>
    <w:rsid w:val="00CF4E76"/>
    <w:rsid w:val="00CF686F"/>
    <w:rsid w:val="00CF6C3D"/>
    <w:rsid w:val="00CF6E60"/>
    <w:rsid w:val="00CF7BCA"/>
    <w:rsid w:val="00D008FD"/>
    <w:rsid w:val="00D0306D"/>
    <w:rsid w:val="00D0321C"/>
    <w:rsid w:val="00D035EC"/>
    <w:rsid w:val="00D04604"/>
    <w:rsid w:val="00D05473"/>
    <w:rsid w:val="00D06AB1"/>
    <w:rsid w:val="00D072ED"/>
    <w:rsid w:val="00D07A16"/>
    <w:rsid w:val="00D1067E"/>
    <w:rsid w:val="00D10F50"/>
    <w:rsid w:val="00D11272"/>
    <w:rsid w:val="00D126F5"/>
    <w:rsid w:val="00D1489E"/>
    <w:rsid w:val="00D163C6"/>
    <w:rsid w:val="00D16CD7"/>
    <w:rsid w:val="00D17A3C"/>
    <w:rsid w:val="00D20737"/>
    <w:rsid w:val="00D21E81"/>
    <w:rsid w:val="00D223DE"/>
    <w:rsid w:val="00D24185"/>
    <w:rsid w:val="00D25E37"/>
    <w:rsid w:val="00D2661A"/>
    <w:rsid w:val="00D27582"/>
    <w:rsid w:val="00D31DC6"/>
    <w:rsid w:val="00D32719"/>
    <w:rsid w:val="00D332D6"/>
    <w:rsid w:val="00D33333"/>
    <w:rsid w:val="00D34CB7"/>
    <w:rsid w:val="00D352A2"/>
    <w:rsid w:val="00D3538F"/>
    <w:rsid w:val="00D377FF"/>
    <w:rsid w:val="00D4162B"/>
    <w:rsid w:val="00D43BEB"/>
    <w:rsid w:val="00D44A9B"/>
    <w:rsid w:val="00D4514F"/>
    <w:rsid w:val="00D451E2"/>
    <w:rsid w:val="00D45E89"/>
    <w:rsid w:val="00D45E8D"/>
    <w:rsid w:val="00D466AE"/>
    <w:rsid w:val="00D4734F"/>
    <w:rsid w:val="00D474BB"/>
    <w:rsid w:val="00D4782F"/>
    <w:rsid w:val="00D51BF3"/>
    <w:rsid w:val="00D547DE"/>
    <w:rsid w:val="00D54B98"/>
    <w:rsid w:val="00D54DCC"/>
    <w:rsid w:val="00D56D85"/>
    <w:rsid w:val="00D653A4"/>
    <w:rsid w:val="00D66846"/>
    <w:rsid w:val="00D675FB"/>
    <w:rsid w:val="00D67B99"/>
    <w:rsid w:val="00D71BC6"/>
    <w:rsid w:val="00D71F25"/>
    <w:rsid w:val="00D72B87"/>
    <w:rsid w:val="00D7340E"/>
    <w:rsid w:val="00D748EF"/>
    <w:rsid w:val="00D7600D"/>
    <w:rsid w:val="00D77031"/>
    <w:rsid w:val="00D81136"/>
    <w:rsid w:val="00D8403D"/>
    <w:rsid w:val="00D841BB"/>
    <w:rsid w:val="00D84941"/>
    <w:rsid w:val="00D84FA1"/>
    <w:rsid w:val="00D851F0"/>
    <w:rsid w:val="00D86DB7"/>
    <w:rsid w:val="00D878FE"/>
    <w:rsid w:val="00D905B8"/>
    <w:rsid w:val="00D9060C"/>
    <w:rsid w:val="00D926D0"/>
    <w:rsid w:val="00D93030"/>
    <w:rsid w:val="00D950E1"/>
    <w:rsid w:val="00D952A6"/>
    <w:rsid w:val="00D96B1D"/>
    <w:rsid w:val="00D96E88"/>
    <w:rsid w:val="00D97556"/>
    <w:rsid w:val="00D97F99"/>
    <w:rsid w:val="00DA1E08"/>
    <w:rsid w:val="00DA1FC3"/>
    <w:rsid w:val="00DA24F8"/>
    <w:rsid w:val="00DA28E8"/>
    <w:rsid w:val="00DA36EC"/>
    <w:rsid w:val="00DA38D3"/>
    <w:rsid w:val="00DA3932"/>
    <w:rsid w:val="00DA3AFC"/>
    <w:rsid w:val="00DA42C5"/>
    <w:rsid w:val="00DA5DE6"/>
    <w:rsid w:val="00DA64F8"/>
    <w:rsid w:val="00DA6C15"/>
    <w:rsid w:val="00DB3878"/>
    <w:rsid w:val="00DB38EE"/>
    <w:rsid w:val="00DB4062"/>
    <w:rsid w:val="00DB498B"/>
    <w:rsid w:val="00DB501C"/>
    <w:rsid w:val="00DB652E"/>
    <w:rsid w:val="00DB66CA"/>
    <w:rsid w:val="00DB6BCA"/>
    <w:rsid w:val="00DB7113"/>
    <w:rsid w:val="00DC0321"/>
    <w:rsid w:val="00DC2911"/>
    <w:rsid w:val="00DC3067"/>
    <w:rsid w:val="00DC33E5"/>
    <w:rsid w:val="00DC370B"/>
    <w:rsid w:val="00DC5B90"/>
    <w:rsid w:val="00DD00FF"/>
    <w:rsid w:val="00DD0619"/>
    <w:rsid w:val="00DD07FB"/>
    <w:rsid w:val="00DD14C5"/>
    <w:rsid w:val="00DD25C6"/>
    <w:rsid w:val="00DD4FE5"/>
    <w:rsid w:val="00DD54B0"/>
    <w:rsid w:val="00DD57EE"/>
    <w:rsid w:val="00DD6BCC"/>
    <w:rsid w:val="00DE0407"/>
    <w:rsid w:val="00DE0A4B"/>
    <w:rsid w:val="00DE16C1"/>
    <w:rsid w:val="00DE18DA"/>
    <w:rsid w:val="00DE2410"/>
    <w:rsid w:val="00DE2939"/>
    <w:rsid w:val="00DE37DD"/>
    <w:rsid w:val="00DE6E81"/>
    <w:rsid w:val="00DE703F"/>
    <w:rsid w:val="00DE7595"/>
    <w:rsid w:val="00DE7B40"/>
    <w:rsid w:val="00DF1961"/>
    <w:rsid w:val="00DF44DE"/>
    <w:rsid w:val="00DF4A10"/>
    <w:rsid w:val="00DF5533"/>
    <w:rsid w:val="00E01138"/>
    <w:rsid w:val="00E017D5"/>
    <w:rsid w:val="00E02DFB"/>
    <w:rsid w:val="00E030F9"/>
    <w:rsid w:val="00E0311A"/>
    <w:rsid w:val="00E03138"/>
    <w:rsid w:val="00E03235"/>
    <w:rsid w:val="00E03272"/>
    <w:rsid w:val="00E0575B"/>
    <w:rsid w:val="00E06404"/>
    <w:rsid w:val="00E10971"/>
    <w:rsid w:val="00E10DF4"/>
    <w:rsid w:val="00E11877"/>
    <w:rsid w:val="00E11A85"/>
    <w:rsid w:val="00E12495"/>
    <w:rsid w:val="00E14B87"/>
    <w:rsid w:val="00E158B9"/>
    <w:rsid w:val="00E15CCD"/>
    <w:rsid w:val="00E15D9E"/>
    <w:rsid w:val="00E16CB6"/>
    <w:rsid w:val="00E202EF"/>
    <w:rsid w:val="00E210B5"/>
    <w:rsid w:val="00E21900"/>
    <w:rsid w:val="00E2245B"/>
    <w:rsid w:val="00E2382F"/>
    <w:rsid w:val="00E23A3D"/>
    <w:rsid w:val="00E2552F"/>
    <w:rsid w:val="00E30847"/>
    <w:rsid w:val="00E3137A"/>
    <w:rsid w:val="00E32213"/>
    <w:rsid w:val="00E32CCF"/>
    <w:rsid w:val="00E33542"/>
    <w:rsid w:val="00E33FE5"/>
    <w:rsid w:val="00E34A98"/>
    <w:rsid w:val="00E3524E"/>
    <w:rsid w:val="00E35CE1"/>
    <w:rsid w:val="00E35D1E"/>
    <w:rsid w:val="00E364F9"/>
    <w:rsid w:val="00E365FA"/>
    <w:rsid w:val="00E36789"/>
    <w:rsid w:val="00E4309E"/>
    <w:rsid w:val="00E44A83"/>
    <w:rsid w:val="00E4554A"/>
    <w:rsid w:val="00E502C1"/>
    <w:rsid w:val="00E502DD"/>
    <w:rsid w:val="00E50D3A"/>
    <w:rsid w:val="00E51387"/>
    <w:rsid w:val="00E51ABA"/>
    <w:rsid w:val="00E51E68"/>
    <w:rsid w:val="00E52EFD"/>
    <w:rsid w:val="00E5408A"/>
    <w:rsid w:val="00E550E9"/>
    <w:rsid w:val="00E551E3"/>
    <w:rsid w:val="00E55DAE"/>
    <w:rsid w:val="00E56800"/>
    <w:rsid w:val="00E62FF9"/>
    <w:rsid w:val="00E635D6"/>
    <w:rsid w:val="00E639BC"/>
    <w:rsid w:val="00E648CB"/>
    <w:rsid w:val="00E65043"/>
    <w:rsid w:val="00E661E1"/>
    <w:rsid w:val="00E664CC"/>
    <w:rsid w:val="00E70388"/>
    <w:rsid w:val="00E707AD"/>
    <w:rsid w:val="00E70B15"/>
    <w:rsid w:val="00E70F79"/>
    <w:rsid w:val="00E70F92"/>
    <w:rsid w:val="00E72EAD"/>
    <w:rsid w:val="00E74C54"/>
    <w:rsid w:val="00E76933"/>
    <w:rsid w:val="00E7788E"/>
    <w:rsid w:val="00E77A03"/>
    <w:rsid w:val="00E822E8"/>
    <w:rsid w:val="00E82554"/>
    <w:rsid w:val="00E82606"/>
    <w:rsid w:val="00E846C8"/>
    <w:rsid w:val="00E84957"/>
    <w:rsid w:val="00E84A55"/>
    <w:rsid w:val="00E85093"/>
    <w:rsid w:val="00E85BFF"/>
    <w:rsid w:val="00E86999"/>
    <w:rsid w:val="00E87A3A"/>
    <w:rsid w:val="00E87DE3"/>
    <w:rsid w:val="00E90391"/>
    <w:rsid w:val="00E906C2"/>
    <w:rsid w:val="00E9070B"/>
    <w:rsid w:val="00E9163D"/>
    <w:rsid w:val="00E924B2"/>
    <w:rsid w:val="00E9311F"/>
    <w:rsid w:val="00E934D1"/>
    <w:rsid w:val="00E9357C"/>
    <w:rsid w:val="00E941AC"/>
    <w:rsid w:val="00E94AF0"/>
    <w:rsid w:val="00E94B74"/>
    <w:rsid w:val="00E95D13"/>
    <w:rsid w:val="00E95DD3"/>
    <w:rsid w:val="00E969D5"/>
    <w:rsid w:val="00E97D36"/>
    <w:rsid w:val="00EA4FBD"/>
    <w:rsid w:val="00EA58D1"/>
    <w:rsid w:val="00EA61BC"/>
    <w:rsid w:val="00EA681A"/>
    <w:rsid w:val="00EA735B"/>
    <w:rsid w:val="00EB0AAF"/>
    <w:rsid w:val="00EB1E69"/>
    <w:rsid w:val="00EB2086"/>
    <w:rsid w:val="00EB3975"/>
    <w:rsid w:val="00EB5EDF"/>
    <w:rsid w:val="00EB60FE"/>
    <w:rsid w:val="00EB74DB"/>
    <w:rsid w:val="00EB7EB7"/>
    <w:rsid w:val="00EC200E"/>
    <w:rsid w:val="00EC511B"/>
    <w:rsid w:val="00EC5359"/>
    <w:rsid w:val="00EC562A"/>
    <w:rsid w:val="00EC7E32"/>
    <w:rsid w:val="00ED067A"/>
    <w:rsid w:val="00ED2B50"/>
    <w:rsid w:val="00ED5226"/>
    <w:rsid w:val="00ED696D"/>
    <w:rsid w:val="00ED79EB"/>
    <w:rsid w:val="00EE02C6"/>
    <w:rsid w:val="00EE0350"/>
    <w:rsid w:val="00EE0719"/>
    <w:rsid w:val="00EE0E80"/>
    <w:rsid w:val="00EE118D"/>
    <w:rsid w:val="00EE613F"/>
    <w:rsid w:val="00EE6D8B"/>
    <w:rsid w:val="00EE7295"/>
    <w:rsid w:val="00EE7869"/>
    <w:rsid w:val="00EF054A"/>
    <w:rsid w:val="00EF3235"/>
    <w:rsid w:val="00EF6295"/>
    <w:rsid w:val="00EF6F0F"/>
    <w:rsid w:val="00EF7E72"/>
    <w:rsid w:val="00F01542"/>
    <w:rsid w:val="00F02A77"/>
    <w:rsid w:val="00F03E9E"/>
    <w:rsid w:val="00F046E2"/>
    <w:rsid w:val="00F06D37"/>
    <w:rsid w:val="00F07B9D"/>
    <w:rsid w:val="00F10926"/>
    <w:rsid w:val="00F11586"/>
    <w:rsid w:val="00F1183B"/>
    <w:rsid w:val="00F11C9F"/>
    <w:rsid w:val="00F12263"/>
    <w:rsid w:val="00F1409D"/>
    <w:rsid w:val="00F14214"/>
    <w:rsid w:val="00F152A0"/>
    <w:rsid w:val="00F157A9"/>
    <w:rsid w:val="00F17B1E"/>
    <w:rsid w:val="00F20331"/>
    <w:rsid w:val="00F20FDD"/>
    <w:rsid w:val="00F25BB6"/>
    <w:rsid w:val="00F26B7E"/>
    <w:rsid w:val="00F278B8"/>
    <w:rsid w:val="00F27A3B"/>
    <w:rsid w:val="00F33817"/>
    <w:rsid w:val="00F33F46"/>
    <w:rsid w:val="00F3447F"/>
    <w:rsid w:val="00F36C67"/>
    <w:rsid w:val="00F40379"/>
    <w:rsid w:val="00F40F54"/>
    <w:rsid w:val="00F414D2"/>
    <w:rsid w:val="00F420D5"/>
    <w:rsid w:val="00F451EA"/>
    <w:rsid w:val="00F45447"/>
    <w:rsid w:val="00F456C6"/>
    <w:rsid w:val="00F4577B"/>
    <w:rsid w:val="00F46496"/>
    <w:rsid w:val="00F474D0"/>
    <w:rsid w:val="00F50179"/>
    <w:rsid w:val="00F501A7"/>
    <w:rsid w:val="00F509EC"/>
    <w:rsid w:val="00F54260"/>
    <w:rsid w:val="00F56511"/>
    <w:rsid w:val="00F572AC"/>
    <w:rsid w:val="00F5735B"/>
    <w:rsid w:val="00F600B7"/>
    <w:rsid w:val="00F60A2E"/>
    <w:rsid w:val="00F6194E"/>
    <w:rsid w:val="00F621CE"/>
    <w:rsid w:val="00F623AC"/>
    <w:rsid w:val="00F6412A"/>
    <w:rsid w:val="00F64807"/>
    <w:rsid w:val="00F65893"/>
    <w:rsid w:val="00F66A4A"/>
    <w:rsid w:val="00F70458"/>
    <w:rsid w:val="00F705B7"/>
    <w:rsid w:val="00F70EE9"/>
    <w:rsid w:val="00F71E22"/>
    <w:rsid w:val="00F72142"/>
    <w:rsid w:val="00F72AE7"/>
    <w:rsid w:val="00F7351B"/>
    <w:rsid w:val="00F74F71"/>
    <w:rsid w:val="00F75034"/>
    <w:rsid w:val="00F75B73"/>
    <w:rsid w:val="00F75D97"/>
    <w:rsid w:val="00F762FB"/>
    <w:rsid w:val="00F77D98"/>
    <w:rsid w:val="00F8274C"/>
    <w:rsid w:val="00F82FEA"/>
    <w:rsid w:val="00F833BA"/>
    <w:rsid w:val="00F84FD0"/>
    <w:rsid w:val="00F859A8"/>
    <w:rsid w:val="00F9108B"/>
    <w:rsid w:val="00F91349"/>
    <w:rsid w:val="00F92525"/>
    <w:rsid w:val="00F93A8A"/>
    <w:rsid w:val="00F9432F"/>
    <w:rsid w:val="00F95248"/>
    <w:rsid w:val="00F956A9"/>
    <w:rsid w:val="00F96164"/>
    <w:rsid w:val="00F963ED"/>
    <w:rsid w:val="00F966CF"/>
    <w:rsid w:val="00F96CAE"/>
    <w:rsid w:val="00F979A1"/>
    <w:rsid w:val="00F97C99"/>
    <w:rsid w:val="00F97D93"/>
    <w:rsid w:val="00FA2792"/>
    <w:rsid w:val="00FA391E"/>
    <w:rsid w:val="00FA63D1"/>
    <w:rsid w:val="00FA662D"/>
    <w:rsid w:val="00FA6730"/>
    <w:rsid w:val="00FA73B1"/>
    <w:rsid w:val="00FB0580"/>
    <w:rsid w:val="00FB05AF"/>
    <w:rsid w:val="00FB0CB9"/>
    <w:rsid w:val="00FB45F1"/>
    <w:rsid w:val="00FB4A72"/>
    <w:rsid w:val="00FB5318"/>
    <w:rsid w:val="00FB54E8"/>
    <w:rsid w:val="00FB6990"/>
    <w:rsid w:val="00FB7054"/>
    <w:rsid w:val="00FC023A"/>
    <w:rsid w:val="00FC0F9A"/>
    <w:rsid w:val="00FC14A4"/>
    <w:rsid w:val="00FC17B7"/>
    <w:rsid w:val="00FC2CB7"/>
    <w:rsid w:val="00FC2CF5"/>
    <w:rsid w:val="00FC30E5"/>
    <w:rsid w:val="00FC4090"/>
    <w:rsid w:val="00FC4B34"/>
    <w:rsid w:val="00FC55B4"/>
    <w:rsid w:val="00FC5914"/>
    <w:rsid w:val="00FC633B"/>
    <w:rsid w:val="00FC6F16"/>
    <w:rsid w:val="00FD00E6"/>
    <w:rsid w:val="00FD09A1"/>
    <w:rsid w:val="00FD0A45"/>
    <w:rsid w:val="00FD1A8C"/>
    <w:rsid w:val="00FD2A7C"/>
    <w:rsid w:val="00FD4D8D"/>
    <w:rsid w:val="00FD516F"/>
    <w:rsid w:val="00FD59EB"/>
    <w:rsid w:val="00FD7299"/>
    <w:rsid w:val="00FE1FBE"/>
    <w:rsid w:val="00FE3901"/>
    <w:rsid w:val="00FE39D3"/>
    <w:rsid w:val="00FE4BCE"/>
    <w:rsid w:val="00FE54AE"/>
    <w:rsid w:val="00FE576A"/>
    <w:rsid w:val="00FE7E79"/>
    <w:rsid w:val="00FF2848"/>
    <w:rsid w:val="00FF3E7D"/>
    <w:rsid w:val="00FF5B99"/>
    <w:rsid w:val="00FF5D22"/>
    <w:rsid w:val="00FF730C"/>
    <w:rsid w:val="00FF73F4"/>
    <w:rsid w:val="00FF7CE4"/>
    <w:rsid w:val="00FF7E39"/>
    <w:rsid w:val="021A68E6"/>
    <w:rsid w:val="03EC3927"/>
    <w:rsid w:val="05157396"/>
    <w:rsid w:val="05EA3927"/>
    <w:rsid w:val="073A2D30"/>
    <w:rsid w:val="076932DE"/>
    <w:rsid w:val="07750484"/>
    <w:rsid w:val="0B8205BE"/>
    <w:rsid w:val="0FBC5B48"/>
    <w:rsid w:val="0FBE3499"/>
    <w:rsid w:val="11984292"/>
    <w:rsid w:val="127E6858"/>
    <w:rsid w:val="13571B5F"/>
    <w:rsid w:val="175A79A1"/>
    <w:rsid w:val="198E134F"/>
    <w:rsid w:val="1A143941"/>
    <w:rsid w:val="1B030EBD"/>
    <w:rsid w:val="1B4D4F04"/>
    <w:rsid w:val="1D8A4831"/>
    <w:rsid w:val="1DD47DEB"/>
    <w:rsid w:val="202F0AF8"/>
    <w:rsid w:val="20796871"/>
    <w:rsid w:val="215F1DD1"/>
    <w:rsid w:val="21635FE0"/>
    <w:rsid w:val="244F2C40"/>
    <w:rsid w:val="246E6DC0"/>
    <w:rsid w:val="26335DE5"/>
    <w:rsid w:val="2A346EE1"/>
    <w:rsid w:val="2D3757C8"/>
    <w:rsid w:val="2EA76E47"/>
    <w:rsid w:val="31B71515"/>
    <w:rsid w:val="325D270F"/>
    <w:rsid w:val="336B6A5B"/>
    <w:rsid w:val="33FF4CEB"/>
    <w:rsid w:val="342D4015"/>
    <w:rsid w:val="342E2C57"/>
    <w:rsid w:val="352805CF"/>
    <w:rsid w:val="355A59AB"/>
    <w:rsid w:val="3BA94AA2"/>
    <w:rsid w:val="3C1C50D8"/>
    <w:rsid w:val="3ED8762E"/>
    <w:rsid w:val="3FEB974F"/>
    <w:rsid w:val="4190027D"/>
    <w:rsid w:val="45850ADD"/>
    <w:rsid w:val="45891F93"/>
    <w:rsid w:val="4793009C"/>
    <w:rsid w:val="48F81F35"/>
    <w:rsid w:val="495E45AD"/>
    <w:rsid w:val="4C2D1481"/>
    <w:rsid w:val="4C5B3A0E"/>
    <w:rsid w:val="508E2DB9"/>
    <w:rsid w:val="51624BA2"/>
    <w:rsid w:val="53511A40"/>
    <w:rsid w:val="542B0C44"/>
    <w:rsid w:val="55F719A2"/>
    <w:rsid w:val="584A68ED"/>
    <w:rsid w:val="591E0F5C"/>
    <w:rsid w:val="5A0D4681"/>
    <w:rsid w:val="5B8B6227"/>
    <w:rsid w:val="5E923A8B"/>
    <w:rsid w:val="5FA12D39"/>
    <w:rsid w:val="604E7753"/>
    <w:rsid w:val="605D2F01"/>
    <w:rsid w:val="65BC470D"/>
    <w:rsid w:val="660D02C0"/>
    <w:rsid w:val="66315C62"/>
    <w:rsid w:val="67745A92"/>
    <w:rsid w:val="68F56BED"/>
    <w:rsid w:val="6D7D61F1"/>
    <w:rsid w:val="6DF77249"/>
    <w:rsid w:val="6E3235D6"/>
    <w:rsid w:val="7218332F"/>
    <w:rsid w:val="752C5ED0"/>
    <w:rsid w:val="7A3224C3"/>
    <w:rsid w:val="7A840B1C"/>
    <w:rsid w:val="7B297EB8"/>
    <w:rsid w:val="7B7F3ECE"/>
    <w:rsid w:val="7B7FAAC5"/>
    <w:rsid w:val="7C1425D2"/>
    <w:rsid w:val="7DBC2E21"/>
    <w:rsid w:val="7E5E5769"/>
    <w:rsid w:val="7E9827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1" fillcolor="white">
      <v:fill color="white"/>
    </o:shapedefaults>
    <o:shapelayout v:ext="edit">
      <o:idmap v:ext="edit" data="1"/>
      <o:rules v:ext="edit">
        <o:r id="V:Rule1" type="connector" idref="#_x0000_s1026"/>
        <o:r id="V:Rule2" type="connector" idref="#直接连接符 3"/>
        <o:r id="V:Rule3" type="connector" idref="#直接箭头连接符 2"/>
      </o:rules>
    </o:shapelayout>
  </w:shapeDefaults>
  <w:decimalSymbol w:val="."/>
  <w:listSeparator w:val=","/>
  <w14:docId w14:val="3C86010A"/>
  <w15:docId w15:val="{FB27F14B-9BF5-4B48-8FA9-3B50DBC3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Char"/>
    <w:qFormat/>
    <w:pPr>
      <w:keepNext/>
      <w:keepLines/>
      <w:spacing w:before="340" w:after="330" w:line="578" w:lineRule="auto"/>
      <w:outlineLvl w:val="0"/>
    </w:pPr>
    <w:rPr>
      <w:b/>
      <w:bCs/>
      <w:kern w:val="44"/>
      <w:sz w:val="44"/>
      <w:szCs w:val="44"/>
    </w:rPr>
  </w:style>
  <w:style w:type="paragraph" w:styleId="22">
    <w:name w:val="heading 2"/>
    <w:basedOn w:val="afff7"/>
    <w:next w:val="a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pPr>
      <w:keepNext/>
      <w:keepLines/>
      <w:spacing w:before="260" w:after="260" w:line="416" w:lineRule="auto"/>
      <w:outlineLvl w:val="2"/>
    </w:pPr>
    <w:rPr>
      <w:b/>
      <w:bCs/>
      <w:sz w:val="32"/>
      <w:szCs w:val="32"/>
    </w:rPr>
  </w:style>
  <w:style w:type="paragraph" w:styleId="4">
    <w:name w:val="heading 4"/>
    <w:basedOn w:val="afff7"/>
    <w:next w:val="a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0">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Document Map"/>
    <w:basedOn w:val="afff7"/>
    <w:link w:val="Char"/>
    <w:uiPriority w:val="99"/>
    <w:semiHidden/>
    <w:unhideWhenUsed/>
    <w:qFormat/>
    <w:rPr>
      <w:rFonts w:ascii="宋体"/>
      <w:sz w:val="18"/>
      <w:szCs w:val="18"/>
    </w:rPr>
  </w:style>
  <w:style w:type="paragraph" w:styleId="afffd">
    <w:name w:val="Body Text"/>
    <w:basedOn w:val="afff7"/>
    <w:link w:val="Char0"/>
    <w:qFormat/>
    <w:pPr>
      <w:spacing w:after="120"/>
    </w:pPr>
  </w:style>
  <w:style w:type="paragraph" w:styleId="50">
    <w:name w:val="toc 5"/>
    <w:basedOn w:val="afff7"/>
    <w:next w:val="afff7"/>
    <w:uiPriority w:val="39"/>
    <w:unhideWhenUsed/>
    <w:qFormat/>
    <w:pPr>
      <w:ind w:left="839"/>
    </w:pPr>
    <w:rPr>
      <w:rFonts w:ascii="宋体"/>
    </w:rPr>
  </w:style>
  <w:style w:type="paragraph" w:styleId="30">
    <w:name w:val="toc 3"/>
    <w:basedOn w:val="afff7"/>
    <w:next w:val="afff7"/>
    <w:uiPriority w:val="39"/>
    <w:unhideWhenUsed/>
    <w:qFormat/>
    <w:pPr>
      <w:spacing w:line="300" w:lineRule="exact"/>
      <w:ind w:left="420"/>
    </w:pPr>
    <w:rPr>
      <w:rFonts w:ascii="宋体"/>
    </w:rPr>
  </w:style>
  <w:style w:type="paragraph" w:styleId="afffe">
    <w:name w:val="Date"/>
    <w:basedOn w:val="afff7"/>
    <w:next w:val="afff7"/>
    <w:link w:val="Char1"/>
    <w:uiPriority w:val="99"/>
    <w:semiHidden/>
    <w:unhideWhenUsed/>
    <w:qFormat/>
    <w:pPr>
      <w:ind w:leftChars="2500" w:left="100"/>
    </w:pPr>
  </w:style>
  <w:style w:type="paragraph" w:styleId="affff">
    <w:name w:val="Balloon Text"/>
    <w:basedOn w:val="afff7"/>
    <w:link w:val="Char2"/>
    <w:uiPriority w:val="99"/>
    <w:semiHidden/>
    <w:unhideWhenUsed/>
    <w:qFormat/>
    <w:rPr>
      <w:sz w:val="18"/>
      <w:szCs w:val="18"/>
    </w:rPr>
  </w:style>
  <w:style w:type="paragraph" w:styleId="affff0">
    <w:name w:val="footer"/>
    <w:basedOn w:val="afff7"/>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7"/>
    <w:link w:val="Char4"/>
    <w:uiPriority w:val="99"/>
    <w:qFormat/>
    <w:pPr>
      <w:tabs>
        <w:tab w:val="center" w:pos="4153"/>
        <w:tab w:val="right" w:pos="8306"/>
      </w:tabs>
      <w:adjustRightInd/>
      <w:snapToGrid w:val="0"/>
      <w:jc w:val="center"/>
    </w:pPr>
    <w:rPr>
      <w:sz w:val="18"/>
      <w:szCs w:val="18"/>
    </w:rPr>
  </w:style>
  <w:style w:type="paragraph" w:styleId="10">
    <w:name w:val="toc 1"/>
    <w:basedOn w:val="afff7"/>
    <w:next w:val="afff7"/>
    <w:uiPriority w:val="39"/>
    <w:unhideWhenUsed/>
    <w:qFormat/>
    <w:rPr>
      <w:rFonts w:ascii="宋体"/>
    </w:rPr>
  </w:style>
  <w:style w:type="paragraph" w:styleId="40">
    <w:name w:val="toc 4"/>
    <w:basedOn w:val="afff7"/>
    <w:next w:val="afff7"/>
    <w:uiPriority w:val="39"/>
    <w:unhideWhenUsed/>
    <w:qFormat/>
    <w:pPr>
      <w:tabs>
        <w:tab w:val="right" w:leader="dot" w:pos="9344"/>
      </w:tabs>
      <w:spacing w:line="300" w:lineRule="exact"/>
      <w:ind w:left="629"/>
    </w:pPr>
    <w:rPr>
      <w:rFonts w:ascii="宋体"/>
    </w:rPr>
  </w:style>
  <w:style w:type="paragraph" w:styleId="affff2">
    <w:name w:val="footnote text"/>
    <w:basedOn w:val="afff7"/>
    <w:next w:val="afff7"/>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7"/>
    <w:next w:val="afff7"/>
    <w:uiPriority w:val="39"/>
    <w:unhideWhenUsed/>
    <w:qFormat/>
    <w:pPr>
      <w:spacing w:line="300" w:lineRule="exact"/>
      <w:ind w:left="1049"/>
    </w:pPr>
    <w:rPr>
      <w:rFonts w:ascii="宋体"/>
    </w:rPr>
  </w:style>
  <w:style w:type="paragraph" w:styleId="affff3">
    <w:name w:val="table of figures"/>
    <w:basedOn w:val="afff7"/>
    <w:next w:val="afff7"/>
    <w:semiHidden/>
    <w:qFormat/>
    <w:pPr>
      <w:adjustRightInd/>
      <w:spacing w:line="240" w:lineRule="auto"/>
      <w:jc w:val="left"/>
    </w:pPr>
    <w:rPr>
      <w:szCs w:val="24"/>
    </w:rPr>
  </w:style>
  <w:style w:type="paragraph" w:styleId="23">
    <w:name w:val="toc 2"/>
    <w:basedOn w:val="afff7"/>
    <w:next w:val="afff7"/>
    <w:uiPriority w:val="39"/>
    <w:unhideWhenUsed/>
    <w:qFormat/>
    <w:pPr>
      <w:tabs>
        <w:tab w:val="right" w:leader="dot" w:pos="9344"/>
      </w:tabs>
      <w:spacing w:line="300" w:lineRule="exact"/>
      <w:ind w:left="210"/>
    </w:pPr>
    <w:rPr>
      <w:rFonts w:ascii="宋体"/>
    </w:rPr>
  </w:style>
  <w:style w:type="paragraph" w:styleId="affff4">
    <w:name w:val="Title"/>
    <w:basedOn w:val="afff7"/>
    <w:link w:val="Char6"/>
    <w:qFormat/>
    <w:pPr>
      <w:spacing w:before="240" w:after="60"/>
      <w:jc w:val="center"/>
      <w:outlineLvl w:val="0"/>
    </w:pPr>
    <w:rPr>
      <w:rFonts w:ascii="Arial" w:hAnsi="Arial" w:cs="Arial"/>
      <w:b/>
      <w:bCs/>
      <w:sz w:val="32"/>
      <w:szCs w:val="32"/>
    </w:rPr>
  </w:style>
  <w:style w:type="table" w:styleId="affff5">
    <w:name w:val="Table Grid"/>
    <w:basedOn w:val="afff9"/>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uiPriority w:val="20"/>
    <w:qFormat/>
    <w:rPr>
      <w:i/>
      <w:iCs/>
    </w:rPr>
  </w:style>
  <w:style w:type="character" w:styleId="affff9">
    <w:name w:val="Hyperlink"/>
    <w:uiPriority w:val="99"/>
    <w:qFormat/>
    <w:rPr>
      <w:rFonts w:ascii="宋体" w:eastAsia="宋体" w:hAnsi="Times New Roman"/>
      <w:color w:val="auto"/>
      <w:spacing w:val="0"/>
      <w:w w:val="100"/>
      <w:position w:val="0"/>
      <w:sz w:val="21"/>
      <w:u w:val="none"/>
      <w:vertAlign w:val="baseline"/>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4">
    <w:name w:val="页眉 Char"/>
    <w:link w:val="affff1"/>
    <w:uiPriority w:val="99"/>
    <w:qFormat/>
    <w:rPr>
      <w:kern w:val="2"/>
      <w:sz w:val="18"/>
      <w:szCs w:val="18"/>
    </w:rPr>
  </w:style>
  <w:style w:type="character" w:customStyle="1" w:styleId="Char3">
    <w:name w:val="页脚 Char"/>
    <w:link w:val="affff0"/>
    <w:uiPriority w:val="99"/>
    <w:qFormat/>
    <w:rPr>
      <w:rFonts w:ascii="宋体"/>
      <w:kern w:val="2"/>
      <w:sz w:val="18"/>
      <w:szCs w:val="18"/>
    </w:rPr>
  </w:style>
  <w:style w:type="character" w:customStyle="1" w:styleId="Char2">
    <w:name w:val="批注框文本 Char"/>
    <w:link w:val="affff"/>
    <w:uiPriority w:val="99"/>
    <w:semiHidden/>
    <w:qFormat/>
    <w:rPr>
      <w:kern w:val="2"/>
      <w:sz w:val="18"/>
      <w:szCs w:val="18"/>
    </w:rPr>
  </w:style>
  <w:style w:type="paragraph" w:styleId="affffb">
    <w:name w:val="Quote"/>
    <w:basedOn w:val="afff7"/>
    <w:next w:val="afff7"/>
    <w:link w:val="Char7"/>
    <w:uiPriority w:val="29"/>
    <w:qFormat/>
    <w:rPr>
      <w:i/>
      <w:iCs/>
      <w:color w:val="000000"/>
    </w:rPr>
  </w:style>
  <w:style w:type="character" w:customStyle="1" w:styleId="Char7">
    <w:name w:val="引用 Char"/>
    <w:link w:val="affffb"/>
    <w:uiPriority w:val="29"/>
    <w:qFormat/>
    <w:rPr>
      <w:i/>
      <w:iCs/>
      <w:color w:val="000000"/>
      <w:kern w:val="2"/>
      <w:sz w:val="21"/>
      <w:szCs w:val="21"/>
    </w:rPr>
  </w:style>
  <w:style w:type="character" w:customStyle="1" w:styleId="Char6">
    <w:name w:val="标题 Char"/>
    <w:link w:val="affff4"/>
    <w:qFormat/>
    <w:rPr>
      <w:rFonts w:ascii="Arial" w:hAnsi="Arial" w:cs="Arial"/>
      <w:b/>
      <w:bCs/>
      <w:kern w:val="2"/>
      <w:sz w:val="32"/>
      <w:szCs w:val="32"/>
    </w:rPr>
  </w:style>
  <w:style w:type="paragraph" w:customStyle="1" w:styleId="affffc">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1">
    <w:name w:val="标准文件_标准正文"/>
    <w:basedOn w:val="afff7"/>
    <w:next w:val="afffff2"/>
    <w:qFormat/>
    <w:pPr>
      <w:snapToGrid w:val="0"/>
      <w:ind w:firstLineChars="200" w:firstLine="200"/>
    </w:pPr>
    <w:rPr>
      <w:kern w:val="0"/>
    </w:rPr>
  </w:style>
  <w:style w:type="paragraph" w:customStyle="1" w:styleId="afffff2">
    <w:name w:val="标准文件_段"/>
    <w:link w:val="Char8"/>
    <w:uiPriority w:val="99"/>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7"/>
    <w:qFormat/>
    <w:pPr>
      <w:jc w:val="center"/>
    </w:pPr>
    <w:rPr>
      <w:rFonts w:ascii="黑体" w:eastAsia="黑体"/>
      <w:kern w:val="0"/>
      <w:sz w:val="44"/>
    </w:rPr>
  </w:style>
  <w:style w:type="paragraph" w:customStyle="1" w:styleId="afffff5">
    <w:name w:val="标准文件_标准代替"/>
    <w:basedOn w:val="afff7"/>
    <w:next w:val="afff7"/>
    <w:qFormat/>
    <w:pPr>
      <w:spacing w:line="310" w:lineRule="exact"/>
      <w:jc w:val="right"/>
    </w:pPr>
    <w:rPr>
      <w:rFonts w:ascii="宋体" w:hAnsi="宋体"/>
      <w:kern w:val="0"/>
    </w:rPr>
  </w:style>
  <w:style w:type="paragraph" w:customStyle="1" w:styleId="afffff6">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7"/>
    <w:qFormat/>
    <w:pPr>
      <w:jc w:val="left"/>
    </w:pPr>
  </w:style>
  <w:style w:type="paragraph" w:customStyle="1" w:styleId="afffff9">
    <w:name w:val="标准文件_参考文献标题"/>
    <w:basedOn w:val="afff7"/>
    <w:next w:val="afff7"/>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0">
    <w:name w:val="标准文件_参考文献条目"/>
    <w:qFormat/>
    <w:pPr>
      <w:numPr>
        <w:numId w:val="1"/>
      </w:numPr>
    </w:pPr>
    <w:rPr>
      <w:rFonts w:ascii="宋体"/>
    </w:rPr>
  </w:style>
  <w:style w:type="paragraph" w:customStyle="1" w:styleId="afff0">
    <w:name w:val="标准文件_二级条标题"/>
    <w:next w:val="afffff2"/>
    <w:qFormat/>
    <w:pPr>
      <w:widowControl w:val="0"/>
      <w:numPr>
        <w:ilvl w:val="3"/>
        <w:numId w:val="2"/>
      </w:numPr>
      <w:spacing w:beforeLines="50" w:afterLines="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e">
    <w:name w:val="标准文件_方框数字列项"/>
    <w:basedOn w:val="afffff2"/>
    <w:qFormat/>
    <w:pPr>
      <w:numPr>
        <w:numId w:val="3"/>
      </w:numPr>
      <w:ind w:firstLineChars="0" w:firstLine="0"/>
    </w:pPr>
  </w:style>
  <w:style w:type="paragraph" w:customStyle="1" w:styleId="afffffb">
    <w:name w:val="标准文件_封面标准编号"/>
    <w:basedOn w:val="afff7"/>
    <w:next w:val="afffff5"/>
    <w:qFormat/>
    <w:pPr>
      <w:spacing w:line="310" w:lineRule="exact"/>
      <w:jc w:val="right"/>
    </w:pPr>
    <w:rPr>
      <w:rFonts w:ascii="黑体" w:eastAsia="黑体"/>
      <w:kern w:val="0"/>
      <w:sz w:val="28"/>
    </w:rPr>
  </w:style>
  <w:style w:type="paragraph" w:customStyle="1" w:styleId="afffffc">
    <w:name w:val="标准文件_封面标准分类号"/>
    <w:basedOn w:val="afff7"/>
    <w:qFormat/>
    <w:rPr>
      <w:rFonts w:ascii="黑体" w:eastAsia="黑体"/>
      <w:b/>
      <w:kern w:val="0"/>
      <w:sz w:val="28"/>
    </w:rPr>
  </w:style>
  <w:style w:type="paragraph" w:customStyle="1" w:styleId="afffffd">
    <w:name w:val="标准文件_封面标准名称"/>
    <w:basedOn w:val="afff7"/>
    <w:qFormat/>
    <w:pPr>
      <w:spacing w:line="240" w:lineRule="auto"/>
      <w:jc w:val="center"/>
    </w:pPr>
    <w:rPr>
      <w:rFonts w:ascii="黑体" w:eastAsia="黑体"/>
      <w:kern w:val="0"/>
      <w:sz w:val="52"/>
    </w:rPr>
  </w:style>
  <w:style w:type="paragraph" w:customStyle="1" w:styleId="afffffe">
    <w:name w:val="标准文件_封面标准英文名称"/>
    <w:basedOn w:val="afff7"/>
    <w:qFormat/>
    <w:pPr>
      <w:spacing w:line="240" w:lineRule="auto"/>
      <w:jc w:val="center"/>
    </w:pPr>
    <w:rPr>
      <w:rFonts w:ascii="黑体" w:eastAsia="黑体"/>
      <w:b/>
      <w:sz w:val="28"/>
    </w:rPr>
  </w:style>
  <w:style w:type="paragraph" w:customStyle="1" w:styleId="affffff">
    <w:name w:val="标准文件_封面发布日期"/>
    <w:basedOn w:val="afff7"/>
    <w:qFormat/>
    <w:pPr>
      <w:spacing w:line="310" w:lineRule="exact"/>
    </w:pPr>
    <w:rPr>
      <w:rFonts w:ascii="黑体" w:eastAsia="黑体"/>
      <w:kern w:val="0"/>
      <w:sz w:val="28"/>
    </w:rPr>
  </w:style>
  <w:style w:type="paragraph" w:customStyle="1" w:styleId="affffff0">
    <w:name w:val="标准文件_封面密级"/>
    <w:basedOn w:val="afff7"/>
    <w:qFormat/>
    <w:rPr>
      <w:rFonts w:eastAsia="黑体"/>
      <w:sz w:val="32"/>
    </w:rPr>
  </w:style>
  <w:style w:type="paragraph" w:customStyle="1" w:styleId="affffff1">
    <w:name w:val="标准文件_封面实施日期"/>
    <w:basedOn w:val="afff7"/>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2"/>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0">
    <w:name w:val="标准文件_附录表标题"/>
    <w:next w:val="afffff2"/>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6">
    <w:name w:val="标准文件_附录一级条标题"/>
    <w:next w:val="afffff2"/>
    <w:qFormat/>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2"/>
    <w:qFormat/>
    <w:pPr>
      <w:widowControl w:val="0"/>
      <w:numPr>
        <w:ilvl w:val="3"/>
        <w:numId w:val="4"/>
      </w:numPr>
      <w:spacing w:beforeLines="50" w:afterLines="50"/>
      <w:jc w:val="both"/>
      <w:outlineLvl w:val="4"/>
    </w:pPr>
    <w:rPr>
      <w:rFonts w:ascii="黑体" w:eastAsia="黑体"/>
      <w:kern w:val="21"/>
      <w:sz w:val="21"/>
    </w:rPr>
  </w:style>
  <w:style w:type="paragraph" w:customStyle="1" w:styleId="aff9">
    <w:name w:val="标准文件_附录四级条标题"/>
    <w:next w:val="afffff2"/>
    <w:qFormat/>
    <w:pPr>
      <w:widowControl w:val="0"/>
      <w:numPr>
        <w:ilvl w:val="4"/>
        <w:numId w:val="4"/>
      </w:numPr>
      <w:spacing w:beforeLines="50" w:afterLines="50"/>
      <w:jc w:val="both"/>
      <w:outlineLvl w:val="5"/>
    </w:pPr>
    <w:rPr>
      <w:rFonts w:ascii="黑体" w:eastAsia="黑体"/>
      <w:kern w:val="21"/>
      <w:sz w:val="21"/>
    </w:rPr>
  </w:style>
  <w:style w:type="paragraph" w:customStyle="1" w:styleId="afa">
    <w:name w:val="标准文件_附录图标题"/>
    <w:next w:val="afffff2"/>
    <w:qFormat/>
    <w:pPr>
      <w:numPr>
        <w:ilvl w:val="1"/>
        <w:numId w:val="6"/>
      </w:numPr>
      <w:adjustRightInd w:val="0"/>
      <w:snapToGrid w:val="0"/>
      <w:spacing w:beforeLines="50" w:afterLines="50"/>
      <w:jc w:val="center"/>
    </w:pPr>
    <w:rPr>
      <w:rFonts w:ascii="黑体" w:eastAsia="黑体"/>
      <w:sz w:val="21"/>
    </w:rPr>
  </w:style>
  <w:style w:type="paragraph" w:customStyle="1" w:styleId="affa">
    <w:name w:val="标准文件_附录五级条标题"/>
    <w:next w:val="afffff2"/>
    <w:qFormat/>
    <w:pPr>
      <w:widowControl w:val="0"/>
      <w:numPr>
        <w:ilvl w:val="5"/>
        <w:numId w:val="4"/>
      </w:numPr>
      <w:spacing w:beforeLines="50" w:afterLines="50"/>
      <w:jc w:val="both"/>
      <w:outlineLvl w:val="6"/>
    </w:pPr>
    <w:rPr>
      <w:rFonts w:ascii="黑体" w:eastAsia="黑体"/>
      <w:kern w:val="21"/>
      <w:sz w:val="21"/>
    </w:rPr>
  </w:style>
  <w:style w:type="paragraph" w:customStyle="1" w:styleId="af1">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d"/>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7">
    <w:name w:val="标准文件_前言、引言标题"/>
    <w:next w:val="afff7"/>
    <w:qFormat/>
    <w:pPr>
      <w:numPr>
        <w:numId w:val="8"/>
      </w:numPr>
      <w:shd w:val="clear" w:color="FFFFFF" w:fill="FFFFFF"/>
      <w:spacing w:before="480" w:afterLines="150"/>
      <w:jc w:val="center"/>
      <w:outlineLvl w:val="0"/>
    </w:pPr>
    <w:rPr>
      <w:rFonts w:ascii="黑体" w:eastAsia="黑体"/>
      <w:sz w:val="32"/>
    </w:rPr>
  </w:style>
  <w:style w:type="paragraph" w:customStyle="1" w:styleId="affffff6">
    <w:name w:val="标准文件_目次、标准名称标题"/>
    <w:basedOn w:val="a7"/>
    <w:next w:val="afffff2"/>
    <w:qFormat/>
    <w:pPr>
      <w:spacing w:line="460" w:lineRule="exact"/>
      <w:ind w:left="0" w:firstLine="0"/>
    </w:pPr>
  </w:style>
  <w:style w:type="paragraph" w:customStyle="1" w:styleId="affffff7">
    <w:name w:val="标准文件_目录标题"/>
    <w:basedOn w:val="afff7"/>
    <w:qFormat/>
    <w:pPr>
      <w:spacing w:before="480" w:afterLines="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firstLineChars="200" w:firstLine="200"/>
    </w:pPr>
    <w:rPr>
      <w:sz w:val="21"/>
    </w:rPr>
  </w:style>
  <w:style w:type="paragraph" w:customStyle="1" w:styleId="afd">
    <w:name w:val="标准文件_破折号列项（二级）"/>
    <w:basedOn w:val="af2"/>
    <w:qFormat/>
    <w:pPr>
      <w:numPr>
        <w:numId w:val="10"/>
      </w:numPr>
    </w:pPr>
  </w:style>
  <w:style w:type="paragraph" w:customStyle="1" w:styleId="afff1">
    <w:name w:val="标准文件_三级条标题"/>
    <w:basedOn w:val="afff0"/>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2"/>
    <w:qFormat/>
    <w:pPr>
      <w:widowControl w:val="0"/>
      <w:numPr>
        <w:ilvl w:val="5"/>
        <w:numId w:val="2"/>
      </w:numPr>
      <w:spacing w:beforeLines="50" w:afterLines="50"/>
      <w:jc w:val="both"/>
      <w:outlineLvl w:val="4"/>
    </w:pPr>
    <w:rPr>
      <w:rFonts w:ascii="黑体" w:eastAsia="黑体"/>
      <w:sz w:val="21"/>
    </w:rPr>
  </w:style>
  <w:style w:type="character" w:customStyle="1" w:styleId="Char5">
    <w:name w:val="脚注文本 Char"/>
    <w:link w:val="affff2"/>
    <w:semiHidden/>
    <w:qFormat/>
    <w:rPr>
      <w:rFonts w:ascii="宋体"/>
      <w:kern w:val="2"/>
      <w:sz w:val="18"/>
      <w:szCs w:val="18"/>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7"/>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2"/>
    <w:qFormat/>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2"/>
    <w:qFormat/>
    <w:pPr>
      <w:numPr>
        <w:ilvl w:val="1"/>
        <w:numId w:val="2"/>
      </w:numPr>
      <w:spacing w:beforeLines="100" w:afterLines="100"/>
      <w:ind w:left="0"/>
      <w:jc w:val="both"/>
      <w:outlineLvl w:val="0"/>
    </w:pPr>
    <w:rPr>
      <w:rFonts w:ascii="黑体" w:eastAsia="黑体"/>
      <w:sz w:val="21"/>
    </w:rPr>
  </w:style>
  <w:style w:type="paragraph" w:customStyle="1" w:styleId="afff">
    <w:name w:val="标准文件_一级条标题"/>
    <w:basedOn w:val="affe"/>
    <w:next w:val="afffff2"/>
    <w:qFormat/>
    <w:pPr>
      <w:numPr>
        <w:ilvl w:val="2"/>
      </w:numPr>
      <w:spacing w:beforeLines="50" w:afterLines="50"/>
      <w:outlineLvl w:val="1"/>
    </w:pPr>
  </w:style>
  <w:style w:type="paragraph" w:customStyle="1" w:styleId="affffffb">
    <w:name w:val="标准文件_一致程度"/>
    <w:basedOn w:val="afff7"/>
    <w:qFormat/>
    <w:pPr>
      <w:spacing w:line="440" w:lineRule="exact"/>
      <w:jc w:val="center"/>
    </w:pPr>
    <w:rPr>
      <w:sz w:val="28"/>
    </w:rPr>
  </w:style>
  <w:style w:type="paragraph" w:customStyle="1" w:styleId="affffffc">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0">
    <w:name w:val="标准文件_英文注："/>
    <w:basedOn w:val="afff7"/>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2"/>
    <w:qFormat/>
    <w:pPr>
      <w:numPr>
        <w:numId w:val="16"/>
      </w:numPr>
      <w:tabs>
        <w:tab w:val="left" w:pos="0"/>
      </w:tabs>
      <w:spacing w:beforeLines="50" w:afterLines="50"/>
      <w:jc w:val="center"/>
    </w:pPr>
    <w:rPr>
      <w:rFonts w:ascii="黑体" w:eastAsia="黑体"/>
      <w:sz w:val="21"/>
    </w:rPr>
  </w:style>
  <w:style w:type="paragraph" w:customStyle="1" w:styleId="affffffe">
    <w:name w:val="标准文件_正文公式"/>
    <w:basedOn w:val="afff7"/>
    <w:next w:val="afffff1"/>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2"/>
    <w:qFormat/>
    <w:pPr>
      <w:numPr>
        <w:numId w:val="17"/>
      </w:numPr>
      <w:spacing w:beforeLines="50" w:afterLines="50"/>
      <w:jc w:val="center"/>
    </w:pPr>
    <w:rPr>
      <w:rFonts w:ascii="黑体" w:eastAsia="黑体"/>
      <w:sz w:val="21"/>
    </w:rPr>
  </w:style>
  <w:style w:type="paragraph" w:customStyle="1" w:styleId="afff5">
    <w:name w:val="标准文件_正文英文表标题"/>
    <w:next w:val="afffff2"/>
    <w:qFormat/>
    <w:pPr>
      <w:numPr>
        <w:numId w:val="18"/>
      </w:numPr>
      <w:jc w:val="center"/>
    </w:pPr>
    <w:rPr>
      <w:rFonts w:ascii="黑体" w:eastAsia="黑体"/>
      <w:sz w:val="21"/>
    </w:rPr>
  </w:style>
  <w:style w:type="paragraph" w:customStyle="1" w:styleId="afc">
    <w:name w:val="标准文件_正文英文图标题"/>
    <w:next w:val="afffff2"/>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2">
    <w:name w:val="二级无标题条"/>
    <w:basedOn w:val="afff7"/>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7"/>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7"/>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3">
    <w:name w:val="三级无标题条"/>
    <w:basedOn w:val="afff7"/>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4">
    <w:name w:val="四级无标题条"/>
    <w:basedOn w:val="afff7"/>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5">
    <w:name w:val="五级无标题条"/>
    <w:basedOn w:val="afff7"/>
    <w:qFormat/>
    <w:pPr>
      <w:numPr>
        <w:ilvl w:val="6"/>
        <w:numId w:val="20"/>
      </w:numPr>
      <w:adjustRightInd/>
    </w:pPr>
    <w:rPr>
      <w:szCs w:val="24"/>
    </w:rPr>
  </w:style>
  <w:style w:type="paragraph" w:customStyle="1" w:styleId="a1">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f"/>
    <w:qFormat/>
    <w:pPr>
      <w:spacing w:beforeLines="0" w:afterLines="0"/>
      <w:outlineLvl w:val="9"/>
    </w:pPr>
    <w:rPr>
      <w:rFonts w:ascii="宋体" w:eastAsia="宋体"/>
    </w:rPr>
  </w:style>
  <w:style w:type="paragraph" w:customStyle="1" w:styleId="affffffffc">
    <w:name w:val="标准文件_五级无标题"/>
    <w:basedOn w:val="afff3"/>
    <w:qFormat/>
    <w:pPr>
      <w:spacing w:beforeLines="0" w:afterLines="0"/>
      <w:outlineLvl w:val="9"/>
    </w:pPr>
    <w:rPr>
      <w:rFonts w:ascii="宋体" w:eastAsia="宋体"/>
    </w:rPr>
  </w:style>
  <w:style w:type="paragraph" w:customStyle="1" w:styleId="affffffffd">
    <w:name w:val="标准文件_三级无标题"/>
    <w:basedOn w:val="afff1"/>
    <w:qFormat/>
    <w:pPr>
      <w:spacing w:beforeLines="0" w:afterLines="0"/>
      <w:outlineLvl w:val="9"/>
    </w:pPr>
    <w:rPr>
      <w:rFonts w:ascii="宋体" w:eastAsia="宋体"/>
    </w:rPr>
  </w:style>
  <w:style w:type="paragraph" w:customStyle="1" w:styleId="affffffffe">
    <w:name w:val="标准文件_二级无标题"/>
    <w:basedOn w:val="afff0"/>
    <w:qFormat/>
    <w:pPr>
      <w:spacing w:beforeLines="0" w:afterLines="0"/>
      <w:outlineLvl w:val="9"/>
    </w:pPr>
    <w:rPr>
      <w:rFonts w:ascii="宋体" w:eastAsia="宋体"/>
    </w:rPr>
  </w:style>
  <w:style w:type="paragraph" w:customStyle="1" w:styleId="afffffffff">
    <w:name w:val="标准_四级无标题"/>
    <w:basedOn w:val="afff2"/>
    <w:next w:val="afffff2"/>
    <w:qFormat/>
    <w:rPr>
      <w:rFonts w:eastAsia="宋体"/>
    </w:rPr>
  </w:style>
  <w:style w:type="paragraph" w:customStyle="1" w:styleId="afffffffff0">
    <w:name w:val="标准文件_四级无标题"/>
    <w:basedOn w:val="afff2"/>
    <w:qFormat/>
    <w:pPr>
      <w:spacing w:beforeLines="0" w:afterLines="0"/>
      <w:outlineLvl w:val="9"/>
    </w:pPr>
    <w:rPr>
      <w:rFonts w:ascii="宋体" w:eastAsia="宋体" w:hAnsi="黑体"/>
      <w:szCs w:val="52"/>
    </w:rPr>
  </w:style>
  <w:style w:type="paragraph" w:customStyle="1" w:styleId="aff2">
    <w:name w:val="标准文件_大写罗马数字编号列项"/>
    <w:basedOn w:val="afffff2"/>
    <w:qFormat/>
    <w:pPr>
      <w:numPr>
        <w:numId w:val="23"/>
      </w:numPr>
      <w:ind w:firstLineChars="0" w:firstLine="0"/>
    </w:pPr>
    <w:rPr>
      <w:rFonts w:ascii="Times New Roman" w:cs="Arial"/>
      <w:szCs w:val="28"/>
    </w:rPr>
  </w:style>
  <w:style w:type="paragraph" w:customStyle="1" w:styleId="af">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5"/>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4">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2"/>
    <w:qFormat/>
    <w:pPr>
      <w:numPr>
        <w:numId w:val="25"/>
      </w:numPr>
      <w:adjustRightInd/>
      <w:spacing w:line="240" w:lineRule="auto"/>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4">
    <w:name w:val="标准文件_注："/>
    <w:next w:val="afffff2"/>
    <w:qFormat/>
    <w:pPr>
      <w:widowControl w:val="0"/>
      <w:numPr>
        <w:numId w:val="26"/>
      </w:numPr>
      <w:autoSpaceDE w:val="0"/>
      <w:autoSpaceDN w:val="0"/>
      <w:jc w:val="both"/>
    </w:pPr>
    <w:rPr>
      <w:rFonts w:ascii="宋体"/>
      <w:sz w:val="18"/>
      <w:szCs w:val="18"/>
    </w:rPr>
  </w:style>
  <w:style w:type="paragraph" w:customStyle="1" w:styleId="a6">
    <w:name w:val="标准文件_注×："/>
    <w:qFormat/>
    <w:pPr>
      <w:widowControl w:val="0"/>
      <w:numPr>
        <w:numId w:val="27"/>
      </w:numPr>
      <w:autoSpaceDE w:val="0"/>
      <w:autoSpaceDN w:val="0"/>
      <w:jc w:val="both"/>
    </w:pPr>
    <w:rPr>
      <w:rFonts w:ascii="宋体"/>
      <w:sz w:val="18"/>
      <w:szCs w:val="18"/>
    </w:rPr>
  </w:style>
  <w:style w:type="paragraph" w:customStyle="1" w:styleId="ad">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b">
    <w:name w:val="标准文件_示例×："/>
    <w:basedOn w:val="afff7"/>
    <w:next w:val="afffffffff7"/>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2"/>
    <w:uiPriority w:val="99"/>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8"/>
    <w:uiPriority w:val="99"/>
    <w:semiHidden/>
    <w:qFormat/>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8"/>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round"/>
      <w:spacing w:before="57"/>
    </w:pPr>
    <w:rPr>
      <w:sz w:val="21"/>
    </w:rPr>
  </w:style>
  <w:style w:type="paragraph" w:customStyle="1" w:styleId="affffffffff1">
    <w:name w:val="标准文件_文件名称"/>
    <w:basedOn w:val="afffff2"/>
    <w:next w:val="afffff2"/>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2"/>
    <w:next w:val="afffff2"/>
    <w:qFormat/>
    <w:pPr>
      <w:numPr>
        <w:ilvl w:val="1"/>
        <w:numId w:val="8"/>
      </w:numPr>
      <w:spacing w:beforeLines="50" w:afterLines="50"/>
      <w:ind w:firstLineChars="0"/>
    </w:pPr>
    <w:rPr>
      <w:rFonts w:ascii="黑体" w:eastAsia="黑体"/>
    </w:rPr>
  </w:style>
  <w:style w:type="paragraph" w:customStyle="1" w:styleId="a9">
    <w:name w:val="标准文件_引言二级条标题"/>
    <w:basedOn w:val="afffff2"/>
    <w:next w:val="afffff2"/>
    <w:qFormat/>
    <w:pPr>
      <w:numPr>
        <w:ilvl w:val="2"/>
        <w:numId w:val="8"/>
      </w:numPr>
      <w:spacing w:beforeLines="50" w:afterLines="50"/>
      <w:ind w:firstLineChars="0"/>
    </w:pPr>
    <w:rPr>
      <w:rFonts w:ascii="黑体" w:eastAsia="黑体"/>
    </w:rPr>
  </w:style>
  <w:style w:type="paragraph" w:customStyle="1" w:styleId="aa">
    <w:name w:val="标准文件_引言三级条标题"/>
    <w:basedOn w:val="afffff2"/>
    <w:next w:val="afffff2"/>
    <w:qFormat/>
    <w:pPr>
      <w:numPr>
        <w:ilvl w:val="3"/>
        <w:numId w:val="8"/>
      </w:numPr>
      <w:spacing w:beforeLines="50" w:afterLines="50"/>
      <w:ind w:firstLineChars="0"/>
    </w:pPr>
    <w:rPr>
      <w:rFonts w:ascii="黑体" w:eastAsia="黑体"/>
    </w:rPr>
  </w:style>
  <w:style w:type="paragraph" w:customStyle="1" w:styleId="ab">
    <w:name w:val="标准文件_引言四级条标题"/>
    <w:basedOn w:val="afffff2"/>
    <w:next w:val="afffff2"/>
    <w:qFormat/>
    <w:pPr>
      <w:numPr>
        <w:ilvl w:val="4"/>
        <w:numId w:val="8"/>
      </w:numPr>
      <w:spacing w:beforeLines="50" w:afterLines="50"/>
      <w:ind w:firstLineChars="0"/>
    </w:pPr>
    <w:rPr>
      <w:rFonts w:ascii="黑体" w:eastAsia="黑体"/>
    </w:rPr>
  </w:style>
  <w:style w:type="paragraph" w:customStyle="1" w:styleId="ac">
    <w:name w:val="标准文件_引言五级条标题"/>
    <w:basedOn w:val="afffff2"/>
    <w:next w:val="afffff2"/>
    <w:qFormat/>
    <w:pPr>
      <w:numPr>
        <w:ilvl w:val="5"/>
        <w:numId w:val="8"/>
      </w:numPr>
      <w:spacing w:beforeLines="50" w:afterLines="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6"/>
    <w:qFormat/>
    <w:pPr>
      <w:spacing w:beforeLines="0" w:afterLines="0" w:line="276" w:lineRule="auto"/>
      <w:outlineLvl w:val="9"/>
    </w:pPr>
    <w:rPr>
      <w:rFonts w:ascii="宋体" w:eastAsia="宋体"/>
    </w:rPr>
  </w:style>
  <w:style w:type="paragraph" w:customStyle="1" w:styleId="affffffffff6">
    <w:name w:val="标准文件_附录二级无标题"/>
    <w:basedOn w:val="aff7"/>
    <w:qFormat/>
    <w:pPr>
      <w:spacing w:beforeLines="0" w:afterLines="0" w:line="276" w:lineRule="auto"/>
      <w:outlineLvl w:val="9"/>
    </w:pPr>
    <w:rPr>
      <w:rFonts w:ascii="宋体" w:eastAsia="宋体"/>
    </w:rPr>
  </w:style>
  <w:style w:type="paragraph" w:customStyle="1" w:styleId="affffffffff7">
    <w:name w:val="标准文件_附录三级无标题"/>
    <w:basedOn w:val="aff8"/>
    <w:qFormat/>
    <w:pPr>
      <w:spacing w:beforeLines="0" w:afterLines="0" w:line="276" w:lineRule="auto"/>
      <w:outlineLvl w:val="9"/>
    </w:pPr>
    <w:rPr>
      <w:rFonts w:ascii="宋体" w:eastAsia="宋体"/>
    </w:rPr>
  </w:style>
  <w:style w:type="paragraph" w:customStyle="1" w:styleId="affffffffff8">
    <w:name w:val="标准文件_附录四级无标题"/>
    <w:basedOn w:val="aff9"/>
    <w:qFormat/>
    <w:pPr>
      <w:spacing w:beforeLines="0" w:afterLines="0" w:line="276" w:lineRule="auto"/>
      <w:outlineLvl w:val="9"/>
    </w:pPr>
    <w:rPr>
      <w:rFonts w:ascii="宋体" w:eastAsia="宋体"/>
    </w:rPr>
  </w:style>
  <w:style w:type="paragraph" w:customStyle="1" w:styleId="affffffffff9">
    <w:name w:val="标准文件_附录五级无标题"/>
    <w:basedOn w:val="affa"/>
    <w:qFormat/>
    <w:pPr>
      <w:spacing w:beforeLines="0" w:afterLines="0" w:line="276" w:lineRule="auto"/>
      <w:outlineLvl w:val="9"/>
    </w:pPr>
    <w:rPr>
      <w:rFonts w:ascii="宋体" w:eastAsia="宋体"/>
    </w:rPr>
  </w:style>
  <w:style w:type="paragraph" w:customStyle="1" w:styleId="affffffffffa">
    <w:name w:val="标准文件_引言一级无标题"/>
    <w:basedOn w:val="a8"/>
    <w:next w:val="afffff2"/>
    <w:qFormat/>
    <w:pPr>
      <w:spacing w:beforeLines="0" w:afterLines="0" w:line="276" w:lineRule="auto"/>
    </w:pPr>
    <w:rPr>
      <w:rFonts w:ascii="宋体" w:eastAsia="宋体"/>
    </w:rPr>
  </w:style>
  <w:style w:type="paragraph" w:customStyle="1" w:styleId="affffffffffb">
    <w:name w:val="标准文件_引言二级无标题"/>
    <w:basedOn w:val="a9"/>
    <w:next w:val="afffff2"/>
    <w:qFormat/>
    <w:pPr>
      <w:spacing w:beforeLines="0" w:afterLines="0" w:line="276" w:lineRule="auto"/>
    </w:pPr>
    <w:rPr>
      <w:rFonts w:ascii="宋体" w:eastAsia="宋体"/>
    </w:rPr>
  </w:style>
  <w:style w:type="paragraph" w:customStyle="1" w:styleId="affffffffffc">
    <w:name w:val="标准文件_引言三级无标题"/>
    <w:basedOn w:val="aa"/>
    <w:qFormat/>
    <w:pPr>
      <w:spacing w:beforeLines="0" w:afterLines="0" w:line="276" w:lineRule="auto"/>
    </w:pPr>
    <w:rPr>
      <w:rFonts w:ascii="宋体" w:eastAsia="宋体"/>
    </w:rPr>
  </w:style>
  <w:style w:type="paragraph" w:customStyle="1" w:styleId="affffffffffd">
    <w:name w:val="标准文件_引言四级无标题"/>
    <w:basedOn w:val="ab"/>
    <w:next w:val="afffff2"/>
    <w:qFormat/>
    <w:pPr>
      <w:spacing w:beforeLines="0" w:afterLines="0" w:line="276" w:lineRule="auto"/>
    </w:pPr>
    <w:rPr>
      <w:rFonts w:ascii="宋体" w:eastAsia="宋体"/>
    </w:rPr>
  </w:style>
  <w:style w:type="paragraph" w:customStyle="1" w:styleId="affffffffffe">
    <w:name w:val="标准文件_引言五级无标题"/>
    <w:basedOn w:val="ac"/>
    <w:next w:val="afffff2"/>
    <w:qFormat/>
    <w:pPr>
      <w:spacing w:beforeLines="0" w:afterLines="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8"/>
    <w:qFormat/>
    <w:rPr>
      <w:rFonts w:ascii="黑体" w:eastAsia="黑体"/>
      <w:spacing w:val="85"/>
      <w:w w:val="100"/>
      <w:position w:val="3"/>
      <w:sz w:val="28"/>
      <w:szCs w:val="28"/>
    </w:rPr>
  </w:style>
  <w:style w:type="character" w:customStyle="1" w:styleId="Char">
    <w:name w:val="文档结构图 Char"/>
    <w:basedOn w:val="afff8"/>
    <w:link w:val="afffc"/>
    <w:uiPriority w:val="99"/>
    <w:semiHidden/>
    <w:qFormat/>
    <w:rPr>
      <w:rFonts w:ascii="宋体"/>
      <w:kern w:val="2"/>
      <w:sz w:val="18"/>
      <w:szCs w:val="18"/>
    </w:rPr>
  </w:style>
  <w:style w:type="paragraph" w:customStyle="1" w:styleId="12">
    <w:name w:val="列出段落1"/>
    <w:basedOn w:val="afff7"/>
    <w:qFormat/>
    <w:pPr>
      <w:adjustRightInd/>
      <w:spacing w:line="240" w:lineRule="auto"/>
      <w:ind w:firstLineChars="200" w:firstLine="420"/>
    </w:pPr>
    <w:rPr>
      <w:rFonts w:ascii="Times New Roman" w:hAnsi="Times New Roman"/>
    </w:rPr>
  </w:style>
  <w:style w:type="paragraph" w:customStyle="1" w:styleId="afffffffffff7">
    <w:name w:val="段"/>
    <w:link w:val="Char9"/>
    <w:qFormat/>
    <w:pPr>
      <w:tabs>
        <w:tab w:val="center" w:pos="4201"/>
        <w:tab w:val="right" w:leader="dot" w:pos="9298"/>
      </w:tabs>
      <w:autoSpaceDE w:val="0"/>
      <w:autoSpaceDN w:val="0"/>
      <w:ind w:firstLineChars="200" w:firstLine="420"/>
      <w:jc w:val="both"/>
    </w:pPr>
    <w:rPr>
      <w:rFonts w:ascii="宋体"/>
      <w:sz w:val="21"/>
    </w:rPr>
  </w:style>
  <w:style w:type="character" w:customStyle="1" w:styleId="Char9">
    <w:name w:val="段 Char"/>
    <w:link w:val="afffffffffff7"/>
    <w:qFormat/>
    <w:rPr>
      <w:rFonts w:ascii="宋体" w:hAnsi="Times New Roman"/>
      <w:sz w:val="21"/>
    </w:rPr>
  </w:style>
  <w:style w:type="character" w:customStyle="1" w:styleId="CharChar">
    <w:name w:val="段 Char Char"/>
    <w:qFormat/>
    <w:rPr>
      <w:rFonts w:ascii="宋体"/>
      <w:sz w:val="21"/>
      <w:lang w:val="en-US" w:eastAsia="zh-CN" w:bidi="ar-SA"/>
    </w:rPr>
  </w:style>
  <w:style w:type="paragraph" w:customStyle="1" w:styleId="aff3">
    <w:name w:val="章标题"/>
    <w:next w:val="afffffffffff7"/>
    <w:qFormat/>
    <w:pPr>
      <w:numPr>
        <w:ilvl w:val="1"/>
        <w:numId w:val="23"/>
      </w:numPr>
      <w:spacing w:beforeLines="50" w:afterLines="50"/>
      <w:jc w:val="both"/>
      <w:outlineLvl w:val="1"/>
    </w:pPr>
    <w:rPr>
      <w:rFonts w:eastAsia="黑体"/>
      <w:b/>
      <w:sz w:val="21"/>
    </w:rPr>
  </w:style>
  <w:style w:type="paragraph" w:customStyle="1" w:styleId="a">
    <w:name w:val="一级条标题"/>
    <w:next w:val="afffffffffff7"/>
    <w:qFormat/>
    <w:pPr>
      <w:numPr>
        <w:ilvl w:val="1"/>
        <w:numId w:val="32"/>
      </w:numPr>
      <w:spacing w:beforeLines="50" w:afterLines="50"/>
      <w:outlineLvl w:val="2"/>
    </w:pPr>
    <w:rPr>
      <w:rFonts w:ascii="黑体" w:eastAsia="黑体"/>
      <w:sz w:val="21"/>
      <w:szCs w:val="21"/>
    </w:rPr>
  </w:style>
  <w:style w:type="character" w:customStyle="1" w:styleId="style7">
    <w:name w:val="style7"/>
    <w:basedOn w:val="afff8"/>
    <w:qFormat/>
  </w:style>
  <w:style w:type="character" w:customStyle="1" w:styleId="Char1">
    <w:name w:val="日期 Char"/>
    <w:basedOn w:val="afff8"/>
    <w:link w:val="afffe"/>
    <w:uiPriority w:val="99"/>
    <w:semiHidden/>
    <w:qFormat/>
    <w:rPr>
      <w:rFonts w:ascii="Calibri" w:hAnsi="Calibri"/>
      <w:kern w:val="2"/>
      <w:sz w:val="21"/>
      <w:szCs w:val="21"/>
    </w:rPr>
  </w:style>
  <w:style w:type="paragraph" w:styleId="afffffffffff8">
    <w:name w:val="Revision"/>
    <w:hidden/>
    <w:uiPriority w:val="99"/>
    <w:unhideWhenUsed/>
    <w:rsid w:val="00672A11"/>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0845CD181714C4091DFBBBA2A1D9B91"/>
        <w:category>
          <w:name w:val="常规"/>
          <w:gallery w:val="placeholder"/>
        </w:category>
        <w:types>
          <w:type w:val="bbPlcHdr"/>
        </w:types>
        <w:behaviors>
          <w:behavior w:val="content"/>
        </w:behaviors>
        <w:guid w:val="{38E2EB28-DF9A-4B89-AA58-CF8C8A967A6D}"/>
      </w:docPartPr>
      <w:docPartBody>
        <w:p w:rsidR="0027312A" w:rsidRDefault="0091228A">
          <w:pPr>
            <w:pStyle w:val="10845CD181714C4091DFBBBA2A1D9B91"/>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0F40"/>
    <w:rsid w:val="000040CC"/>
    <w:rsid w:val="00014F72"/>
    <w:rsid w:val="0003311D"/>
    <w:rsid w:val="000417FD"/>
    <w:rsid w:val="00051549"/>
    <w:rsid w:val="000F27F9"/>
    <w:rsid w:val="00181FC9"/>
    <w:rsid w:val="00187944"/>
    <w:rsid w:val="001A2289"/>
    <w:rsid w:val="001A5F64"/>
    <w:rsid w:val="00260335"/>
    <w:rsid w:val="0027312A"/>
    <w:rsid w:val="00281EE1"/>
    <w:rsid w:val="00286DD5"/>
    <w:rsid w:val="002A3BEF"/>
    <w:rsid w:val="002C3BF2"/>
    <w:rsid w:val="002D187A"/>
    <w:rsid w:val="002E419E"/>
    <w:rsid w:val="002F59D6"/>
    <w:rsid w:val="0032466E"/>
    <w:rsid w:val="0036399E"/>
    <w:rsid w:val="003662DD"/>
    <w:rsid w:val="00383554"/>
    <w:rsid w:val="003D572A"/>
    <w:rsid w:val="004C372D"/>
    <w:rsid w:val="004C4298"/>
    <w:rsid w:val="004F5BE9"/>
    <w:rsid w:val="00534150"/>
    <w:rsid w:val="00543D59"/>
    <w:rsid w:val="00553591"/>
    <w:rsid w:val="005A10E8"/>
    <w:rsid w:val="005A6CEA"/>
    <w:rsid w:val="005C0131"/>
    <w:rsid w:val="00631679"/>
    <w:rsid w:val="006D0062"/>
    <w:rsid w:val="006F40CD"/>
    <w:rsid w:val="00711A60"/>
    <w:rsid w:val="00717E0B"/>
    <w:rsid w:val="007332F4"/>
    <w:rsid w:val="007413AB"/>
    <w:rsid w:val="00755B05"/>
    <w:rsid w:val="007F2807"/>
    <w:rsid w:val="007F5AD9"/>
    <w:rsid w:val="00816E9C"/>
    <w:rsid w:val="00872CCC"/>
    <w:rsid w:val="008E2A09"/>
    <w:rsid w:val="008E6166"/>
    <w:rsid w:val="008F54E6"/>
    <w:rsid w:val="0091228A"/>
    <w:rsid w:val="0096528E"/>
    <w:rsid w:val="009A1039"/>
    <w:rsid w:val="009E57EE"/>
    <w:rsid w:val="00A07C90"/>
    <w:rsid w:val="00A21201"/>
    <w:rsid w:val="00A214DA"/>
    <w:rsid w:val="00A66F7F"/>
    <w:rsid w:val="00AF45E8"/>
    <w:rsid w:val="00B40F6B"/>
    <w:rsid w:val="00B414D5"/>
    <w:rsid w:val="00B60852"/>
    <w:rsid w:val="00B64C2B"/>
    <w:rsid w:val="00BD1BE0"/>
    <w:rsid w:val="00C269BD"/>
    <w:rsid w:val="00C5089A"/>
    <w:rsid w:val="00C50939"/>
    <w:rsid w:val="00C820C3"/>
    <w:rsid w:val="00CB2B5E"/>
    <w:rsid w:val="00CE5756"/>
    <w:rsid w:val="00CF1BE4"/>
    <w:rsid w:val="00DB7395"/>
    <w:rsid w:val="00E13B25"/>
    <w:rsid w:val="00E22F35"/>
    <w:rsid w:val="00F10F40"/>
    <w:rsid w:val="00F22CC0"/>
    <w:rsid w:val="00F323C3"/>
    <w:rsid w:val="00F5104F"/>
    <w:rsid w:val="00F54DF6"/>
    <w:rsid w:val="00FB38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0845CD181714C4091DFBBBA2A1D9B91">
    <w:name w:val="10845CD181714C4091DFBBBA2A1D9B9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B448F8-4C9A-4C25-8814-48FF2501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575</Words>
  <Characters>3278</Characters>
  <Application>Microsoft Office Word</Application>
  <DocSecurity>0</DocSecurity>
  <Lines>27</Lines>
  <Paragraphs>7</Paragraphs>
  <ScaleCrop>false</ScaleCrop>
  <Company>PCMI</Company>
  <LinksUpToDate>false</LinksUpToDate>
  <CharactersWithSpaces>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HOP</dc:creator>
  <cp:lastModifiedBy>Lenovo</cp:lastModifiedBy>
  <cp:revision>121</cp:revision>
  <cp:lastPrinted>2023-11-07T01:23:00Z</cp:lastPrinted>
  <dcterms:created xsi:type="dcterms:W3CDTF">2023-10-20T02:56:00Z</dcterms:created>
  <dcterms:modified xsi:type="dcterms:W3CDTF">2024-07-12T01:42:00Z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2052-11.8.6.8722</vt:lpwstr>
  </property>
  <property fmtid="{D5CDD505-2E9C-101B-9397-08002B2CF9AE}" pid="15" name="ICV">
    <vt:lpwstr>8DAEE4C9670C40B9AA720FD272572D95</vt:lpwstr>
  </property>
</Properties>
</file>