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2D38" w:rsidRPr="00E87BBA" w:rsidRDefault="00C53857" w:rsidP="005F6F41">
      <w:pPr>
        <w:pStyle w:val="af7"/>
        <w:jc w:val="left"/>
        <w:rPr>
          <w:lang w:val="de-DE"/>
        </w:rPr>
        <w:sectPr w:rsidR="00A62D38" w:rsidRPr="00E87BBA">
          <w:headerReference w:type="default" r:id="rId7"/>
          <w:footerReference w:type="even" r:id="rId8"/>
          <w:footerReference w:type="default" r:id="rId9"/>
          <w:headerReference w:type="first" r:id="rId10"/>
          <w:pgSz w:w="11907" w:h="16839"/>
          <w:pgMar w:top="935" w:right="927" w:bottom="1361" w:left="1418" w:header="0" w:footer="0" w:gutter="0"/>
          <w:pgNumType w:start="1"/>
          <w:cols w:space="720"/>
          <w:docGrid w:type="lines" w:linePitch="312"/>
        </w:sectPr>
      </w:pPr>
      <w:bookmarkStart w:id="0" w:name="SectionMark4"/>
      <w:bookmarkStart w:id="1" w:name="SectionMark0"/>
      <w:r>
        <w:pict>
          <v:line id="_x0000_s1026" style="position:absolute;z-index:251658752" from="-.1pt,158.2pt" to="481.9pt,158.2pt" strokecolor="#800008" strokeweight="1pt"/>
        </w:pict>
      </w:r>
      <w:r w:rsidRPr="00C53857">
        <w:rPr>
          <w:color w:val="000000" w:themeColor="text1"/>
        </w:rPr>
        <w:pict>
          <v:line id="_x0000_s1027" style="position:absolute;z-index:251659776" from="0,678.6pt" to="477pt,678.6pt" strokecolor="#800008" strokeweight="1pt"/>
        </w:pict>
      </w:r>
      <w:r>
        <w:pict>
          <v:shapetype id="_x0000_t202" coordsize="21600,21600" o:spt="202" path="m,l,21600r21600,l21600,xe">
            <v:stroke joinstyle="miter"/>
            <v:path gradientshapeok="t" o:connecttype="rect"/>
          </v:shapetype>
          <v:shape id="fmFrame7" o:spid="_x0000_s1028" type="#_x0000_t202" style="position:absolute;margin-left:0;margin-top:686.4pt;width:481.9pt;height:28.6pt;z-index:251657728;mso-position-horizontal-relative:margin;mso-position-vertical-relative:margin" stroked="f">
            <v:textbox inset="0,0,0,0">
              <w:txbxContent>
                <w:p w:rsidR="005F6F41" w:rsidRDefault="005F6F41">
                  <w:pPr>
                    <w:pStyle w:val="a5"/>
                  </w:pPr>
                  <w:r>
                    <w:rPr>
                      <w:rFonts w:hint="eastAsia"/>
                    </w:rPr>
                    <w:t xml:space="preserve">中华人民共和国农业农村部 </w:t>
                  </w:r>
                  <w:r>
                    <w:rPr>
                      <w:rStyle w:val="a4"/>
                      <w:rFonts w:hint="eastAsia"/>
                      <w:szCs w:val="28"/>
                    </w:rPr>
                    <w:t>发布</w:t>
                  </w:r>
                </w:p>
              </w:txbxContent>
            </v:textbox>
            <w10:wrap anchorx="margin" anchory="margin"/>
            <w10:anchorlock/>
          </v:shape>
        </w:pict>
      </w:r>
      <w:r>
        <w:pict>
          <v:shape id="fmFrame6" o:spid="_x0000_s1029" type="#_x0000_t202" style="position:absolute;margin-left:315pt;margin-top:647.4pt;width:159pt;height:24.6pt;z-index:251656704;mso-position-horizontal-relative:margin;mso-position-vertical-relative:margin" stroked="f">
            <v:textbox inset="0,0,0,0">
              <w:txbxContent>
                <w:p w:rsidR="005F6F41" w:rsidRDefault="004246F1">
                  <w:pPr>
                    <w:pStyle w:val="af5"/>
                    <w:ind w:right="420"/>
                    <w:rPr>
                      <w:rFonts w:ascii="黑体"/>
                      <w:b/>
                    </w:rPr>
                  </w:pPr>
                  <w:r>
                    <w:rPr>
                      <w:rFonts w:hint="eastAsia"/>
                    </w:rPr>
                    <w:t xml:space="preserve">  </w:t>
                  </w:r>
                  <w:r>
                    <w:rPr>
                      <w:rFonts w:ascii="黑体" w:hint="eastAsia"/>
                      <w:b/>
                    </w:rPr>
                    <w:t>2021-11-01</w:t>
                  </w:r>
                  <w:r w:rsidR="005F6F41">
                    <w:rPr>
                      <w:rFonts w:ascii="黑体" w:hint="eastAsia"/>
                      <w:b/>
                    </w:rPr>
                    <w:t>实施</w:t>
                  </w:r>
                </w:p>
              </w:txbxContent>
            </v:textbox>
            <w10:wrap anchorx="margin" anchory="margin"/>
            <w10:anchorlock/>
          </v:shape>
        </w:pict>
      </w:r>
      <w:r>
        <w:pict>
          <v:shape id="fmFrame5" o:spid="_x0000_s1030" type="#_x0000_t202" style="position:absolute;margin-left:0;margin-top:647.4pt;width:194.25pt;height:24.6pt;z-index:251655680;mso-position-horizontal-relative:margin;mso-position-vertical-relative:margin" stroked="f">
            <v:textbox inset="0,0,0,0">
              <w:txbxContent>
                <w:p w:rsidR="005F6F41" w:rsidRDefault="005F6F41">
                  <w:pPr>
                    <w:pStyle w:val="af4"/>
                    <w:rPr>
                      <w:rFonts w:ascii="黑体"/>
                      <w:b/>
                    </w:rPr>
                  </w:pPr>
                  <w:r>
                    <w:rPr>
                      <w:rFonts w:hint="eastAsia"/>
                    </w:rPr>
                    <w:t xml:space="preserve">  </w:t>
                  </w:r>
                  <w:r>
                    <w:rPr>
                      <w:rFonts w:ascii="黑体" w:hint="eastAsia"/>
                      <w:b/>
                    </w:rPr>
                    <w:t>202</w:t>
                  </w:r>
                  <w:r w:rsidR="004246F1">
                    <w:rPr>
                      <w:rFonts w:ascii="黑体" w:hint="eastAsia"/>
                      <w:b/>
                    </w:rPr>
                    <w:t>1</w:t>
                  </w:r>
                  <w:r>
                    <w:rPr>
                      <w:rFonts w:ascii="黑体" w:hint="eastAsia"/>
                      <w:b/>
                    </w:rPr>
                    <w:t>-</w:t>
                  </w:r>
                  <w:r w:rsidR="004246F1">
                    <w:rPr>
                      <w:rFonts w:ascii="黑体" w:hint="eastAsia"/>
                      <w:b/>
                    </w:rPr>
                    <w:t>06</w:t>
                  </w:r>
                  <w:r>
                    <w:rPr>
                      <w:rFonts w:ascii="黑体" w:hint="eastAsia"/>
                      <w:b/>
                    </w:rPr>
                    <w:t>-</w:t>
                  </w:r>
                  <w:r w:rsidR="004246F1">
                    <w:rPr>
                      <w:rFonts w:ascii="黑体" w:hint="eastAsia"/>
                      <w:b/>
                    </w:rPr>
                    <w:t>01</w:t>
                  </w:r>
                  <w:r>
                    <w:rPr>
                      <w:rFonts w:ascii="黑体" w:hint="eastAsia"/>
                      <w:b/>
                    </w:rPr>
                    <w:t>发布</w:t>
                  </w:r>
                </w:p>
              </w:txbxContent>
            </v:textbox>
            <w10:wrap anchorx="margin" anchory="margin"/>
            <w10:anchorlock/>
          </v:shape>
        </w:pict>
      </w:r>
      <w:r>
        <w:pict>
          <v:shape id="fmFrame4" o:spid="_x0000_s1031" type="#_x0000_t202" style="position:absolute;margin-left:0;margin-top:257.4pt;width:470pt;height:368.6pt;z-index:251654656;mso-position-horizontal-relative:margin;mso-position-vertical-relative:margin" stroked="f">
            <v:textbox inset="0,0,0,0">
              <w:txbxContent>
                <w:p w:rsidR="005F6F41" w:rsidRDefault="005F6F41">
                  <w:pPr>
                    <w:pStyle w:val="ab"/>
                  </w:pPr>
                  <w:r>
                    <w:rPr>
                      <w:rFonts w:hint="eastAsia"/>
                    </w:rPr>
                    <w:t>绿色食品 禽肉</w:t>
                  </w:r>
                </w:p>
                <w:p w:rsidR="005F6F41" w:rsidRDefault="005F6F41">
                  <w:pPr>
                    <w:pStyle w:val="af6"/>
                    <w:rPr>
                      <w:rFonts w:eastAsia="黑体"/>
                      <w:b/>
                      <w:color w:val="000000"/>
                    </w:rPr>
                  </w:pPr>
                  <w:r>
                    <w:rPr>
                      <w:rFonts w:eastAsia="黑体"/>
                      <w:b/>
                    </w:rPr>
                    <w:t xml:space="preserve">Green </w:t>
                  </w:r>
                  <w:r>
                    <w:rPr>
                      <w:rFonts w:eastAsia="黑体" w:hint="eastAsia"/>
                      <w:b/>
                    </w:rPr>
                    <w:t>f</w:t>
                  </w:r>
                  <w:r>
                    <w:rPr>
                      <w:rFonts w:eastAsia="黑体"/>
                      <w:b/>
                    </w:rPr>
                    <w:t>ood —</w:t>
                  </w:r>
                  <w:r>
                    <w:rPr>
                      <w:rFonts w:eastAsia="黑体" w:hint="eastAsia"/>
                      <w:b/>
                    </w:rPr>
                    <w:t>Poultry meat</w:t>
                  </w:r>
                  <w:r>
                    <w:rPr>
                      <w:rFonts w:eastAsia="黑体"/>
                      <w:b/>
                    </w:rPr>
                    <w:t xml:space="preserve">   </w:t>
                  </w:r>
                </w:p>
                <w:p w:rsidR="005F6F41" w:rsidRPr="00AE5922" w:rsidRDefault="005F6F41">
                  <w:pPr>
                    <w:pStyle w:val="af6"/>
                    <w:rPr>
                      <w:rFonts w:asciiTheme="minorEastAsia" w:eastAsiaTheme="minorEastAsia" w:hAnsiTheme="minorEastAsia"/>
                      <w:b/>
                    </w:rPr>
                  </w:pPr>
                  <w:r w:rsidRPr="00AE5922">
                    <w:rPr>
                      <w:rFonts w:asciiTheme="minorEastAsia" w:eastAsiaTheme="minorEastAsia" w:hAnsiTheme="minorEastAsia" w:hint="eastAsia"/>
                      <w:b/>
                    </w:rPr>
                    <w:t>（</w:t>
                  </w:r>
                  <w:r w:rsidR="00E25514" w:rsidRPr="00AE5922">
                    <w:rPr>
                      <w:rFonts w:asciiTheme="minorEastAsia" w:eastAsiaTheme="minorEastAsia" w:hAnsiTheme="minorEastAsia" w:hint="eastAsia"/>
                      <w:b/>
                    </w:rPr>
                    <w:t>报批</w:t>
                  </w:r>
                  <w:r w:rsidRPr="00AE5922">
                    <w:rPr>
                      <w:rFonts w:asciiTheme="minorEastAsia" w:eastAsiaTheme="minorEastAsia" w:hAnsiTheme="minorEastAsia" w:hint="eastAsia"/>
                      <w:b/>
                    </w:rPr>
                    <w:t>稿）</w:t>
                  </w:r>
                </w:p>
                <w:p w:rsidR="005F6F41" w:rsidRDefault="005F6F41">
                  <w:pPr>
                    <w:pStyle w:val="a7"/>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p w:rsidR="005F6F41" w:rsidRDefault="005F6F41">
                  <w:pPr>
                    <w:pStyle w:val="a6"/>
                  </w:pPr>
                </w:p>
              </w:txbxContent>
            </v:textbox>
            <w10:wrap anchorx="margin" anchory="margin"/>
            <w10:anchorlock/>
          </v:shape>
        </w:pict>
      </w:r>
      <w:r>
        <w:pict>
          <v:shape id="fmFrame3" o:spid="_x0000_s1032" type="#_x0000_t202" style="position:absolute;margin-left:0;margin-top:109.2pt;width:477pt;height:67.75pt;z-index:251653632;mso-position-horizontal-relative:margin;mso-position-vertical-relative:margin" stroked="f">
            <v:textbox inset="0,0,0,0">
              <w:txbxContent>
                <w:p w:rsidR="00F72392" w:rsidRDefault="00F72392" w:rsidP="00F72392">
                  <w:pPr>
                    <w:pStyle w:val="10"/>
                    <w:spacing w:before="0"/>
                    <w:rPr>
                      <w:sz w:val="24"/>
                      <w:szCs w:val="24"/>
                    </w:rPr>
                  </w:pPr>
                </w:p>
                <w:p w:rsidR="00F72392" w:rsidRPr="00F72392" w:rsidRDefault="005F6F41" w:rsidP="00F72392">
                  <w:pPr>
                    <w:pStyle w:val="10"/>
                    <w:spacing w:before="0"/>
                    <w:rPr>
                      <w:b/>
                      <w:sz w:val="24"/>
                      <w:szCs w:val="24"/>
                    </w:rPr>
                  </w:pPr>
                  <w:r w:rsidRPr="00F72392">
                    <w:rPr>
                      <w:b/>
                      <w:sz w:val="24"/>
                      <w:szCs w:val="24"/>
                    </w:rPr>
                    <w:t>NY/T753 —202</w:t>
                  </w:r>
                  <w:r w:rsidR="004246F1">
                    <w:rPr>
                      <w:rFonts w:hint="eastAsia"/>
                      <w:b/>
                      <w:sz w:val="24"/>
                      <w:szCs w:val="24"/>
                    </w:rPr>
                    <w:t>1</w:t>
                  </w:r>
                </w:p>
                <w:p w:rsidR="00F72392" w:rsidRPr="00F72392" w:rsidRDefault="00F72392" w:rsidP="00F72392">
                  <w:pPr>
                    <w:pStyle w:val="10"/>
                    <w:spacing w:before="0"/>
                    <w:rPr>
                      <w:b/>
                      <w:sz w:val="24"/>
                      <w:szCs w:val="24"/>
                    </w:rPr>
                  </w:pPr>
                  <w:r w:rsidRPr="00F72392">
                    <w:rPr>
                      <w:b/>
                      <w:sz w:val="24"/>
                      <w:szCs w:val="24"/>
                    </w:rPr>
                    <w:t>代替</w:t>
                  </w:r>
                  <w:r w:rsidRPr="00F72392">
                    <w:rPr>
                      <w:b/>
                      <w:sz w:val="24"/>
                      <w:szCs w:val="24"/>
                    </w:rPr>
                    <w:t>NY/T 753-2012</w:t>
                  </w:r>
                </w:p>
                <w:p w:rsidR="005F6F41" w:rsidRPr="00F72392" w:rsidRDefault="005F6F41">
                  <w:pPr>
                    <w:pStyle w:val="10"/>
                    <w:ind w:right="140"/>
                    <w:rPr>
                      <w:rFonts w:ascii="黑体" w:eastAsia="黑体"/>
                    </w:rPr>
                  </w:pPr>
                </w:p>
                <w:p w:rsidR="00F72392" w:rsidRPr="00977292" w:rsidRDefault="00F72392">
                  <w:pPr>
                    <w:pStyle w:val="10"/>
                    <w:ind w:right="140"/>
                    <w:rPr>
                      <w:rFonts w:ascii="黑体" w:eastAsia="黑体"/>
                    </w:rPr>
                  </w:pPr>
                </w:p>
                <w:p w:rsidR="005F6F41" w:rsidRPr="00977292" w:rsidRDefault="005F6F41">
                  <w:pPr>
                    <w:pStyle w:val="10"/>
                    <w:ind w:right="140"/>
                    <w:rPr>
                      <w:rFonts w:ascii="黑体" w:eastAsia="黑体"/>
                    </w:rPr>
                  </w:pPr>
                </w:p>
              </w:txbxContent>
            </v:textbox>
            <w10:wrap anchorx="margin" anchory="margin"/>
            <w10:anchorlock/>
          </v:shape>
        </w:pict>
      </w:r>
      <w:r>
        <w:pict>
          <v:shape id="fmFrame8" o:spid="_x0000_s1033" type="#_x0000_t202" style="position:absolute;margin-left:198pt;margin-top:7.8pt;width:270pt;height:57.35pt;z-index:251652608;mso-position-horizontal-relative:margin;mso-position-vertical-relative:margin" stroked="f">
            <v:textbox inset="0,0,0,0">
              <w:txbxContent>
                <w:p w:rsidR="005F6F41" w:rsidRDefault="005F6F41">
                  <w:pPr>
                    <w:pStyle w:val="a8"/>
                    <w:rPr>
                      <w:szCs w:val="96"/>
                    </w:rPr>
                  </w:pPr>
                  <w:r>
                    <w:rPr>
                      <w:szCs w:val="96"/>
                    </w:rPr>
                    <w:t>NY</w:t>
                  </w:r>
                </w:p>
              </w:txbxContent>
            </v:textbox>
            <w10:wrap anchorx="margin" anchory="margin"/>
            <w10:anchorlock/>
          </v:shape>
        </w:pict>
      </w:r>
      <w:r>
        <w:pict>
          <v:shape id="fmFrame2" o:spid="_x0000_s1034" type="#_x0000_t202" style="position:absolute;margin-left:0;margin-top:79.6pt;width:481.9pt;height:30.8pt;z-index:251651584;mso-position-horizontal-relative:margin;mso-position-vertical-relative:margin" stroked="f">
            <v:textbox inset="0,0,0,0">
              <w:txbxContent>
                <w:p w:rsidR="005F6F41" w:rsidRDefault="005F6F41">
                  <w:pPr>
                    <w:pStyle w:val="ac"/>
                  </w:pPr>
                  <w:r>
                    <w:rPr>
                      <w:rFonts w:hint="eastAsia"/>
                    </w:rPr>
                    <w:t>中华人民共和国农业行业标准</w:t>
                  </w:r>
                </w:p>
              </w:txbxContent>
            </v:textbox>
            <w10:wrap anchorx="margin" anchory="margin"/>
            <w10:anchorlock/>
          </v:shape>
        </w:pict>
      </w:r>
      <w:r>
        <w:pict>
          <v:shape id="fmFrame1" o:spid="_x0000_s1035" type="#_x0000_t202" style="position:absolute;margin-left:0;margin-top:7.8pt;width:200pt;height:46.8pt;z-index:251650560;mso-position-horizontal-relative:margin;mso-position-vertical-relative:margin" stroked="f">
            <v:textbox inset="0,0,0,0">
              <w:txbxContent>
                <w:p w:rsidR="005F6F41" w:rsidRDefault="005F6F41">
                  <w:pPr>
                    <w:pStyle w:val="af2"/>
                    <w:rPr>
                      <w:rFonts w:ascii="黑体"/>
                    </w:rPr>
                  </w:pPr>
                  <w:r>
                    <w:rPr>
                      <w:rFonts w:ascii="黑体" w:hint="eastAsia"/>
                    </w:rPr>
                    <w:t xml:space="preserve">ICS </w:t>
                  </w:r>
                  <w:r w:rsidR="00343F92">
                    <w:rPr>
                      <w:rFonts w:ascii="黑体" w:hint="eastAsia"/>
                    </w:rPr>
                    <w:t>67.120</w:t>
                  </w:r>
                </w:p>
                <w:p w:rsidR="005F6F41" w:rsidRDefault="00F92A2F">
                  <w:pPr>
                    <w:pStyle w:val="af2"/>
                    <w:rPr>
                      <w:rFonts w:ascii="黑体"/>
                    </w:rPr>
                  </w:pPr>
                  <w:r>
                    <w:rPr>
                      <w:rFonts w:ascii="黑体" w:hint="eastAsia"/>
                    </w:rPr>
                    <w:t xml:space="preserve">CCS </w:t>
                  </w:r>
                  <w:r w:rsidR="005F6F41">
                    <w:rPr>
                      <w:rFonts w:ascii="黑体" w:hint="eastAsia"/>
                    </w:rPr>
                    <w:t>B</w:t>
                  </w:r>
                  <w:r>
                    <w:rPr>
                      <w:rFonts w:ascii="黑体" w:hint="eastAsia"/>
                    </w:rPr>
                    <w:t xml:space="preserve"> </w:t>
                  </w:r>
                  <w:r w:rsidR="00343F92">
                    <w:rPr>
                      <w:rFonts w:ascii="黑体" w:hint="eastAsia"/>
                    </w:rPr>
                    <w:t>45</w:t>
                  </w:r>
                </w:p>
              </w:txbxContent>
            </v:textbox>
            <w10:wrap anchorx="margin" anchory="margin"/>
            <w10:anchorlock/>
          </v:shape>
        </w:pict>
      </w:r>
      <w:r w:rsidR="00C55091">
        <w:rPr>
          <w:rFonts w:hint="eastAsia"/>
          <w:lang w:val="de-DE"/>
        </w:rPr>
        <w:t xml:space="preserve">                                                  </w:t>
      </w:r>
    </w:p>
    <w:bookmarkEnd w:id="0"/>
    <w:bookmarkEnd w:id="1"/>
    <w:p w:rsidR="00827B4A" w:rsidRDefault="00A62D38" w:rsidP="00C22A62">
      <w:pPr>
        <w:ind w:rightChars="-95" w:right="-199" w:firstLineChars="2900" w:firstLine="6960"/>
        <w:rPr>
          <w:rFonts w:ascii="黑体" w:eastAsia="黑体"/>
          <w:sz w:val="24"/>
          <w:lang w:val="de-DE"/>
        </w:rPr>
      </w:pPr>
      <w:r w:rsidRPr="00E87BBA">
        <w:rPr>
          <w:rFonts w:ascii="黑体" w:eastAsia="黑体" w:hint="eastAsia"/>
          <w:sz w:val="24"/>
          <w:lang w:val="de-DE"/>
        </w:rPr>
        <w:lastRenderedPageBreak/>
        <w:t>NY</w:t>
      </w:r>
      <w:r w:rsidRPr="00E87BBA">
        <w:rPr>
          <w:rFonts w:ascii="黑体" w:eastAsia="黑体"/>
          <w:sz w:val="24"/>
          <w:lang w:val="de-DE"/>
        </w:rPr>
        <w:t>/T</w:t>
      </w:r>
      <w:r w:rsidRPr="00E87BBA">
        <w:rPr>
          <w:rFonts w:ascii="黑体" w:eastAsia="黑体" w:hAnsi="宋体" w:hint="eastAsia"/>
          <w:sz w:val="24"/>
          <w:lang w:val="de-DE"/>
        </w:rPr>
        <w:t xml:space="preserve"> </w:t>
      </w:r>
      <w:r w:rsidR="00766709">
        <w:rPr>
          <w:rFonts w:ascii="黑体" w:eastAsia="黑体" w:hAnsi="宋体" w:hint="eastAsia"/>
          <w:sz w:val="24"/>
          <w:lang w:val="de-DE"/>
        </w:rPr>
        <w:t>753</w:t>
      </w:r>
      <w:r w:rsidRPr="00E87BBA">
        <w:rPr>
          <w:rFonts w:ascii="黑体" w:eastAsia="黑体" w:hAnsi="宋体" w:hint="eastAsia"/>
          <w:sz w:val="24"/>
          <w:lang w:val="de-DE"/>
        </w:rPr>
        <w:t>-20</w:t>
      </w:r>
      <w:r w:rsidR="00766709">
        <w:rPr>
          <w:rFonts w:ascii="黑体" w:eastAsia="黑体" w:hAnsi="宋体" w:hint="eastAsia"/>
          <w:sz w:val="24"/>
          <w:lang w:val="de-DE"/>
        </w:rPr>
        <w:t>2</w:t>
      </w:r>
      <w:r w:rsidR="004246F1">
        <w:rPr>
          <w:rFonts w:ascii="黑体" w:eastAsia="黑体" w:hAnsi="宋体" w:hint="eastAsia"/>
          <w:sz w:val="24"/>
          <w:lang w:val="de-DE"/>
        </w:rPr>
        <w:t>1</w:t>
      </w:r>
    </w:p>
    <w:p w:rsidR="00A62D38" w:rsidRPr="00827B4A" w:rsidRDefault="00827B4A" w:rsidP="00C22A62">
      <w:pPr>
        <w:ind w:rightChars="-95" w:right="-199"/>
        <w:rPr>
          <w:rFonts w:ascii="黑体" w:eastAsia="黑体"/>
          <w:sz w:val="24"/>
          <w:lang w:val="de-DE"/>
        </w:rPr>
      </w:pPr>
      <w:r>
        <w:rPr>
          <w:rFonts w:ascii="黑体" w:eastAsia="黑体" w:hAnsi="华文中宋" w:hint="eastAsia"/>
          <w:spacing w:val="-20"/>
          <w:sz w:val="32"/>
          <w:szCs w:val="32"/>
        </w:rPr>
        <w:t xml:space="preserve">                                  </w:t>
      </w:r>
      <w:r w:rsidR="00A62D38" w:rsidRPr="00E87BBA">
        <w:rPr>
          <w:rFonts w:ascii="黑体" w:eastAsia="黑体" w:hAnsi="华文中宋" w:hint="eastAsia"/>
          <w:spacing w:val="-20"/>
          <w:sz w:val="32"/>
          <w:szCs w:val="32"/>
        </w:rPr>
        <w:t>前</w:t>
      </w:r>
      <w:r w:rsidR="00A62D38" w:rsidRPr="00E87BBA">
        <w:rPr>
          <w:rFonts w:ascii="黑体" w:eastAsia="黑体" w:hAnsi="华文中宋" w:hint="eastAsia"/>
          <w:spacing w:val="-20"/>
          <w:sz w:val="32"/>
          <w:szCs w:val="32"/>
          <w:lang w:val="de-DE"/>
        </w:rPr>
        <w:t xml:space="preserve">    </w:t>
      </w:r>
      <w:r w:rsidR="00A62D38" w:rsidRPr="00E87BBA">
        <w:rPr>
          <w:rFonts w:ascii="黑体" w:eastAsia="黑体" w:hAnsi="华文中宋" w:hint="eastAsia"/>
          <w:spacing w:val="-20"/>
          <w:sz w:val="32"/>
          <w:szCs w:val="32"/>
        </w:rPr>
        <w:t>言</w:t>
      </w:r>
    </w:p>
    <w:p w:rsidR="001425A0" w:rsidRPr="00827B4A" w:rsidRDefault="00ED3A35" w:rsidP="00785B79">
      <w:pPr>
        <w:spacing w:line="276" w:lineRule="auto"/>
        <w:ind w:firstLineChars="200" w:firstLine="360"/>
        <w:jc w:val="left"/>
        <w:rPr>
          <w:rFonts w:asciiTheme="minorEastAsia" w:eastAsiaTheme="minorEastAsia" w:hAnsiTheme="minorEastAsia"/>
          <w:szCs w:val="21"/>
        </w:rPr>
      </w:pPr>
      <w:r>
        <w:rPr>
          <w:rFonts w:asciiTheme="minorEastAsia" w:eastAsiaTheme="minorEastAsia" w:hAnsiTheme="minorEastAsia" w:hint="eastAsia"/>
          <w:sz w:val="18"/>
          <w:szCs w:val="18"/>
        </w:rPr>
        <w:t xml:space="preserve"> </w:t>
      </w:r>
      <w:r w:rsidR="001425A0" w:rsidRPr="00827B4A">
        <w:rPr>
          <w:rFonts w:asciiTheme="minorEastAsia" w:eastAsiaTheme="minorEastAsia" w:hAnsiTheme="minorEastAsia" w:hint="eastAsia"/>
          <w:szCs w:val="21"/>
        </w:rPr>
        <w:t>本文件按照</w:t>
      </w:r>
      <w:r w:rsidR="001425A0" w:rsidRPr="006A5567">
        <w:rPr>
          <w:rFonts w:eastAsiaTheme="minorEastAsia"/>
          <w:szCs w:val="21"/>
        </w:rPr>
        <w:t>GB/T</w:t>
      </w:r>
      <w:r w:rsidR="001425A0" w:rsidRPr="00827B4A">
        <w:rPr>
          <w:rFonts w:asciiTheme="minorEastAsia" w:eastAsiaTheme="minorEastAsia" w:hAnsiTheme="minorEastAsia" w:hint="eastAsia"/>
          <w:szCs w:val="21"/>
        </w:rPr>
        <w:t xml:space="preserve"> 1.1</w:t>
      </w:r>
      <w:r w:rsidR="00F322D2" w:rsidRPr="00827B4A">
        <w:rPr>
          <w:rFonts w:asciiTheme="minorEastAsia" w:eastAsiaTheme="minorEastAsia" w:hAnsiTheme="minorEastAsia"/>
          <w:szCs w:val="21"/>
        </w:rPr>
        <w:t>—</w:t>
      </w:r>
      <w:r w:rsidR="001425A0" w:rsidRPr="00827B4A">
        <w:rPr>
          <w:rFonts w:asciiTheme="minorEastAsia" w:eastAsiaTheme="minorEastAsia" w:hAnsiTheme="minorEastAsia" w:hint="eastAsia"/>
          <w:szCs w:val="21"/>
        </w:rPr>
        <w:t>2020《标准化工作导则  第1部分：标准化文件的结构和起草规则》的规</w:t>
      </w:r>
      <w:r w:rsidR="004B3B57">
        <w:rPr>
          <w:rFonts w:asciiTheme="minorEastAsia" w:eastAsiaTheme="minorEastAsia" w:hAnsiTheme="minorEastAsia" w:hint="eastAsia"/>
          <w:szCs w:val="21"/>
        </w:rPr>
        <w:t>定</w:t>
      </w:r>
      <w:r w:rsidR="001425A0" w:rsidRPr="00827B4A">
        <w:rPr>
          <w:rFonts w:asciiTheme="minorEastAsia" w:eastAsiaTheme="minorEastAsia" w:hAnsiTheme="minorEastAsia" w:hint="eastAsia"/>
          <w:szCs w:val="21"/>
        </w:rPr>
        <w:t>起草。</w:t>
      </w:r>
    </w:p>
    <w:p w:rsidR="00C56FC2" w:rsidRDefault="00A62D38"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w:t>
      </w:r>
      <w:r w:rsidR="001425A0" w:rsidRPr="00827B4A">
        <w:rPr>
          <w:rFonts w:asciiTheme="minorEastAsia" w:eastAsiaTheme="minorEastAsia" w:hAnsiTheme="minorEastAsia" w:hint="eastAsia"/>
          <w:szCs w:val="21"/>
        </w:rPr>
        <w:t>文件</w:t>
      </w:r>
      <w:r w:rsidRPr="00827B4A">
        <w:rPr>
          <w:rFonts w:asciiTheme="minorEastAsia" w:eastAsiaTheme="minorEastAsia" w:hAnsiTheme="minorEastAsia" w:hint="eastAsia"/>
          <w:szCs w:val="21"/>
        </w:rPr>
        <w:t>代替</w:t>
      </w:r>
      <w:r w:rsidRPr="006A5567">
        <w:rPr>
          <w:rFonts w:eastAsiaTheme="minorEastAsia"/>
          <w:szCs w:val="21"/>
        </w:rPr>
        <w:t>NY/T</w:t>
      </w:r>
      <w:r w:rsidRPr="00827B4A">
        <w:rPr>
          <w:rFonts w:asciiTheme="minorEastAsia" w:eastAsiaTheme="minorEastAsia" w:hAnsiTheme="minorEastAsia" w:hint="eastAsia"/>
          <w:szCs w:val="21"/>
        </w:rPr>
        <w:t xml:space="preserve"> </w:t>
      </w:r>
      <w:r w:rsidRPr="00827B4A">
        <w:rPr>
          <w:rFonts w:asciiTheme="minorEastAsia" w:eastAsiaTheme="minorEastAsia" w:hAnsiTheme="minorEastAsia"/>
          <w:szCs w:val="21"/>
        </w:rPr>
        <w:t>75</w:t>
      </w:r>
      <w:r w:rsidRPr="00827B4A">
        <w:rPr>
          <w:rFonts w:asciiTheme="minorEastAsia" w:eastAsiaTheme="minorEastAsia" w:hAnsiTheme="minorEastAsia" w:hint="eastAsia"/>
          <w:szCs w:val="21"/>
        </w:rPr>
        <w:t>3</w:t>
      </w:r>
      <w:r w:rsidRPr="00827B4A">
        <w:rPr>
          <w:rFonts w:asciiTheme="minorEastAsia" w:eastAsiaTheme="minorEastAsia" w:hAnsiTheme="minorEastAsia"/>
          <w:szCs w:val="21"/>
        </w:rPr>
        <w:t>—20</w:t>
      </w:r>
      <w:r w:rsidR="001425A0" w:rsidRPr="00827B4A">
        <w:rPr>
          <w:rFonts w:asciiTheme="minorEastAsia" w:eastAsiaTheme="minorEastAsia" w:hAnsiTheme="minorEastAsia" w:hint="eastAsia"/>
          <w:szCs w:val="21"/>
        </w:rPr>
        <w:t>12</w:t>
      </w:r>
      <w:r w:rsidRPr="00827B4A">
        <w:rPr>
          <w:rFonts w:asciiTheme="minorEastAsia" w:eastAsiaTheme="minorEastAsia" w:hAnsiTheme="minorEastAsia" w:hint="eastAsia"/>
          <w:szCs w:val="21"/>
        </w:rPr>
        <w:t>《绿色食品  禽肉》</w:t>
      </w:r>
      <w:r w:rsidR="002E2759" w:rsidRPr="00827B4A">
        <w:rPr>
          <w:rFonts w:asciiTheme="minorEastAsia" w:eastAsiaTheme="minorEastAsia" w:hAnsiTheme="minorEastAsia" w:hint="eastAsia"/>
          <w:szCs w:val="21"/>
        </w:rPr>
        <w:t>，与</w:t>
      </w:r>
      <w:r w:rsidR="002E2759" w:rsidRPr="006A5567">
        <w:rPr>
          <w:rFonts w:eastAsiaTheme="minorEastAsia" w:hint="eastAsia"/>
          <w:szCs w:val="21"/>
        </w:rPr>
        <w:t>NY/T</w:t>
      </w:r>
      <w:r w:rsidR="006E255A" w:rsidRPr="00827B4A">
        <w:rPr>
          <w:rFonts w:asciiTheme="minorEastAsia" w:eastAsiaTheme="minorEastAsia" w:hAnsiTheme="minorEastAsia" w:hint="eastAsia"/>
          <w:szCs w:val="21"/>
        </w:rPr>
        <w:t xml:space="preserve"> </w:t>
      </w:r>
      <w:r w:rsidR="006E255A" w:rsidRPr="00827B4A">
        <w:rPr>
          <w:rFonts w:asciiTheme="minorEastAsia" w:eastAsiaTheme="minorEastAsia" w:hAnsiTheme="minorEastAsia"/>
          <w:szCs w:val="21"/>
        </w:rPr>
        <w:t>75</w:t>
      </w:r>
      <w:r w:rsidR="006E255A" w:rsidRPr="00827B4A">
        <w:rPr>
          <w:rFonts w:asciiTheme="minorEastAsia" w:eastAsiaTheme="minorEastAsia" w:hAnsiTheme="minorEastAsia" w:hint="eastAsia"/>
          <w:szCs w:val="21"/>
        </w:rPr>
        <w:t>3</w:t>
      </w:r>
      <w:r w:rsidR="006E255A" w:rsidRPr="00827B4A">
        <w:rPr>
          <w:rFonts w:asciiTheme="minorEastAsia" w:eastAsiaTheme="minorEastAsia" w:hAnsiTheme="minorEastAsia"/>
          <w:szCs w:val="21"/>
        </w:rPr>
        <w:t>—2</w:t>
      </w:r>
      <w:r w:rsidR="001425A0" w:rsidRPr="00827B4A">
        <w:rPr>
          <w:rFonts w:asciiTheme="minorEastAsia" w:eastAsiaTheme="minorEastAsia" w:hAnsiTheme="minorEastAsia" w:hint="eastAsia"/>
          <w:szCs w:val="21"/>
        </w:rPr>
        <w:t>012</w:t>
      </w:r>
      <w:r w:rsidR="006E255A" w:rsidRPr="00827B4A">
        <w:rPr>
          <w:rFonts w:asciiTheme="minorEastAsia" w:eastAsiaTheme="minorEastAsia" w:hAnsiTheme="minorEastAsia" w:hint="eastAsia"/>
          <w:szCs w:val="21"/>
        </w:rPr>
        <w:t>相比，除</w:t>
      </w:r>
      <w:r w:rsidR="00C81198">
        <w:rPr>
          <w:rFonts w:asciiTheme="minorEastAsia" w:eastAsiaTheme="minorEastAsia" w:hAnsiTheme="minorEastAsia" w:hint="eastAsia"/>
          <w:szCs w:val="21"/>
        </w:rPr>
        <w:t>结构</w:t>
      </w:r>
      <w:r w:rsidR="001B024C">
        <w:rPr>
          <w:rFonts w:asciiTheme="minorEastAsia" w:eastAsiaTheme="minorEastAsia" w:hAnsiTheme="minorEastAsia" w:hint="eastAsia"/>
          <w:szCs w:val="21"/>
        </w:rPr>
        <w:t>性</w:t>
      </w:r>
      <w:r w:rsidR="00C81198">
        <w:rPr>
          <w:rFonts w:asciiTheme="minorEastAsia" w:eastAsiaTheme="minorEastAsia" w:hAnsiTheme="minorEastAsia" w:hint="eastAsia"/>
          <w:szCs w:val="21"/>
        </w:rPr>
        <w:t>调整和</w:t>
      </w:r>
      <w:r w:rsidR="00723F71" w:rsidRPr="00827B4A">
        <w:rPr>
          <w:rFonts w:asciiTheme="minorEastAsia" w:eastAsiaTheme="minorEastAsia" w:hAnsiTheme="minorEastAsia" w:hint="eastAsia"/>
          <w:szCs w:val="21"/>
        </w:rPr>
        <w:t>编辑性</w:t>
      </w:r>
      <w:r w:rsidR="009E4976">
        <w:rPr>
          <w:rFonts w:asciiTheme="minorEastAsia" w:eastAsiaTheme="minorEastAsia" w:hAnsiTheme="minorEastAsia" w:hint="eastAsia"/>
          <w:szCs w:val="21"/>
        </w:rPr>
        <w:t>修改</w:t>
      </w:r>
      <w:r w:rsidR="00723F71" w:rsidRPr="00827B4A">
        <w:rPr>
          <w:rFonts w:asciiTheme="minorEastAsia" w:eastAsiaTheme="minorEastAsia" w:hAnsiTheme="minorEastAsia" w:hint="eastAsia"/>
          <w:szCs w:val="21"/>
        </w:rPr>
        <w:t>外</w:t>
      </w:r>
      <w:r w:rsidR="00C81198">
        <w:rPr>
          <w:rFonts w:asciiTheme="minorEastAsia" w:eastAsiaTheme="minorEastAsia" w:hAnsiTheme="minorEastAsia" w:hint="eastAsia"/>
          <w:szCs w:val="21"/>
        </w:rPr>
        <w:t>，</w:t>
      </w:r>
      <w:r w:rsidR="006E255A" w:rsidRPr="00827B4A">
        <w:rPr>
          <w:rFonts w:asciiTheme="minorEastAsia" w:eastAsiaTheme="minorEastAsia" w:hAnsiTheme="minorEastAsia" w:hint="eastAsia"/>
          <w:szCs w:val="21"/>
        </w:rPr>
        <w:t>主要技术变化如下：</w:t>
      </w:r>
    </w:p>
    <w:p w:rsidR="00AF2F30" w:rsidRDefault="00751AB7" w:rsidP="001A35D4">
      <w:pPr>
        <w:rPr>
          <w:rFonts w:asciiTheme="minorEastAsia" w:eastAsiaTheme="minorEastAsia" w:hAnsiTheme="minorEastAsia"/>
          <w:szCs w:val="21"/>
        </w:rPr>
      </w:pPr>
      <w:r w:rsidRPr="00827B4A">
        <w:rPr>
          <w:rFonts w:asciiTheme="minorEastAsia" w:eastAsiaTheme="minorEastAsia" w:hAnsiTheme="minorEastAsia" w:hint="eastAsia"/>
          <w:szCs w:val="21"/>
        </w:rPr>
        <w:t xml:space="preserve"> </w:t>
      </w:r>
      <w:r w:rsidR="001A35D4">
        <w:rPr>
          <w:rFonts w:asciiTheme="minorEastAsia" w:eastAsiaTheme="minorEastAsia" w:hAnsiTheme="minorEastAsia" w:hint="eastAsia"/>
          <w:szCs w:val="21"/>
        </w:rPr>
        <w:t xml:space="preserve">    </w:t>
      </w:r>
      <w:r w:rsidRPr="00827B4A">
        <w:rPr>
          <w:rFonts w:asciiTheme="minorEastAsia" w:eastAsiaTheme="minorEastAsia" w:hAnsiTheme="minorEastAsia" w:hint="eastAsia"/>
          <w:szCs w:val="21"/>
        </w:rPr>
        <w:t xml:space="preserve">a) </w:t>
      </w:r>
      <w:r w:rsidR="00C81198" w:rsidRPr="00827B4A">
        <w:rPr>
          <w:rFonts w:asciiTheme="minorEastAsia" w:eastAsiaTheme="minorEastAsia" w:hAnsiTheme="minorEastAsia" w:hint="eastAsia"/>
          <w:szCs w:val="21"/>
        </w:rPr>
        <w:t>增加了氯霉素指标</w:t>
      </w:r>
      <w:r w:rsidR="001A35D4">
        <w:rPr>
          <w:rFonts w:asciiTheme="minorEastAsia" w:eastAsiaTheme="minorEastAsia" w:hAnsiTheme="minorEastAsia" w:hint="eastAsia"/>
          <w:szCs w:val="21"/>
        </w:rPr>
        <w:t>，</w:t>
      </w:r>
      <w:r w:rsidR="001A0125">
        <w:rPr>
          <w:rFonts w:asciiTheme="minorEastAsia" w:eastAsiaTheme="minorEastAsia" w:hAnsiTheme="minorEastAsia" w:hint="eastAsia"/>
          <w:szCs w:val="21"/>
        </w:rPr>
        <w:t>与</w:t>
      </w:r>
      <w:r w:rsidR="001A35D4">
        <w:rPr>
          <w:rFonts w:asciiTheme="minorEastAsia" w:eastAsiaTheme="minorEastAsia" w:hAnsiTheme="minorEastAsia" w:hint="eastAsia"/>
          <w:szCs w:val="21"/>
        </w:rPr>
        <w:t>甲</w:t>
      </w:r>
      <w:r w:rsidR="001A35D4" w:rsidRPr="001A35D4">
        <w:rPr>
          <w:rFonts w:asciiTheme="minorEastAsia" w:eastAsiaTheme="minorEastAsia" w:hAnsiTheme="minorEastAsia" w:hint="eastAsia"/>
          <w:szCs w:val="21"/>
        </w:rPr>
        <w:t>砜霉素和氟苯尼考</w:t>
      </w:r>
      <w:r w:rsidR="001A0125">
        <w:rPr>
          <w:rFonts w:asciiTheme="minorEastAsia" w:eastAsiaTheme="minorEastAsia" w:hAnsiTheme="minorEastAsia" w:hint="eastAsia"/>
          <w:szCs w:val="21"/>
        </w:rPr>
        <w:t>均</w:t>
      </w:r>
      <w:r w:rsidR="001A35D4">
        <w:rPr>
          <w:rFonts w:asciiTheme="minorEastAsia" w:eastAsiaTheme="minorEastAsia" w:hAnsiTheme="minorEastAsia" w:hint="eastAsia"/>
          <w:szCs w:val="21"/>
        </w:rPr>
        <w:t>移至附录A中(见</w:t>
      </w:r>
      <w:r w:rsidR="001A35D4" w:rsidRPr="001A35D4">
        <w:rPr>
          <w:rFonts w:asciiTheme="minorEastAsia" w:eastAsiaTheme="minorEastAsia" w:hAnsiTheme="minorEastAsia" w:hint="eastAsia"/>
          <w:szCs w:val="21"/>
        </w:rPr>
        <w:t>附录A</w:t>
      </w:r>
      <w:r w:rsidR="001A35D4">
        <w:rPr>
          <w:rFonts w:asciiTheme="minorEastAsia" w:eastAsiaTheme="minorEastAsia" w:hAnsiTheme="minorEastAsia" w:hint="eastAsia"/>
          <w:szCs w:val="21"/>
        </w:rPr>
        <w:t xml:space="preserve"> </w:t>
      </w:r>
      <w:r w:rsidR="001A35D4" w:rsidRPr="001A35D4">
        <w:rPr>
          <w:rFonts w:asciiTheme="minorEastAsia" w:eastAsiaTheme="minorEastAsia" w:hAnsiTheme="minorEastAsia" w:hint="eastAsia"/>
          <w:szCs w:val="21"/>
        </w:rPr>
        <w:t>表A.1)</w:t>
      </w:r>
      <w:r w:rsidR="001A0125">
        <w:rPr>
          <w:rFonts w:asciiTheme="minorEastAsia" w:eastAsiaTheme="minorEastAsia" w:hAnsiTheme="minorEastAsia" w:hint="eastAsia"/>
          <w:szCs w:val="21"/>
        </w:rPr>
        <w:t>；</w:t>
      </w:r>
    </w:p>
    <w:p w:rsidR="00C81198" w:rsidRDefault="00C81198"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b) </w:t>
      </w:r>
      <w:r w:rsidR="001A10E6" w:rsidRPr="00827B4A">
        <w:rPr>
          <w:rFonts w:asciiTheme="minorEastAsia" w:eastAsiaTheme="minorEastAsia" w:hAnsiTheme="minorEastAsia" w:hint="eastAsia"/>
          <w:szCs w:val="21"/>
        </w:rPr>
        <w:t>增加了阿奇霉素指标</w:t>
      </w:r>
      <w:r w:rsidR="001A35D4">
        <w:rPr>
          <w:rFonts w:asciiTheme="minorEastAsia" w:eastAsiaTheme="minorEastAsia" w:hAnsiTheme="minorEastAsia" w:hint="eastAsia"/>
          <w:szCs w:val="21"/>
        </w:rPr>
        <w:t>(见4.5 表3）</w:t>
      </w:r>
      <w:r w:rsidR="001A10E6">
        <w:rPr>
          <w:rFonts w:asciiTheme="minorEastAsia" w:eastAsiaTheme="minorEastAsia" w:hAnsiTheme="minorEastAsia" w:hint="eastAsia"/>
          <w:szCs w:val="21"/>
        </w:rPr>
        <w:t>；</w:t>
      </w:r>
    </w:p>
    <w:p w:rsidR="009E4976" w:rsidRPr="00827B4A"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c) </w:t>
      </w:r>
      <w:r w:rsidRPr="009E7CE0">
        <w:rPr>
          <w:rFonts w:asciiTheme="minorEastAsia" w:eastAsiaTheme="minorEastAsia" w:hAnsiTheme="minorEastAsia" w:hint="eastAsia"/>
          <w:szCs w:val="21"/>
        </w:rPr>
        <w:t>增加了氧氟沙星指标</w:t>
      </w:r>
      <w:r w:rsidR="001A35D4">
        <w:rPr>
          <w:rFonts w:asciiTheme="minorEastAsia" w:eastAsiaTheme="minorEastAsia" w:hAnsiTheme="minorEastAsia" w:hint="eastAsia"/>
          <w:szCs w:val="21"/>
        </w:rPr>
        <w:t>(见4.5 表3）</w:t>
      </w:r>
      <w:r>
        <w:rPr>
          <w:rFonts w:asciiTheme="minorEastAsia" w:eastAsiaTheme="minorEastAsia" w:hAnsiTheme="minorEastAsia" w:hint="eastAsia"/>
          <w:szCs w:val="21"/>
        </w:rPr>
        <w:t>；</w:t>
      </w:r>
    </w:p>
    <w:p w:rsidR="009E4976" w:rsidRDefault="00751AB7"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 xml:space="preserve"> </w:t>
      </w:r>
      <w:r w:rsidR="009E4976">
        <w:rPr>
          <w:rFonts w:asciiTheme="minorEastAsia" w:eastAsiaTheme="minorEastAsia" w:hAnsiTheme="minorEastAsia" w:hint="eastAsia"/>
          <w:szCs w:val="21"/>
        </w:rPr>
        <w:t>d</w:t>
      </w:r>
      <w:r w:rsidR="009E4976" w:rsidRPr="00827B4A">
        <w:rPr>
          <w:rFonts w:asciiTheme="minorEastAsia" w:eastAsiaTheme="minorEastAsia" w:hAnsiTheme="minorEastAsia" w:hint="eastAsia"/>
          <w:szCs w:val="21"/>
        </w:rPr>
        <w:t xml:space="preserve">) </w:t>
      </w:r>
      <w:r w:rsidR="009E4976">
        <w:rPr>
          <w:rFonts w:asciiTheme="minorEastAsia" w:eastAsiaTheme="minorEastAsia" w:hAnsiTheme="minorEastAsia" w:hint="eastAsia"/>
          <w:szCs w:val="21"/>
        </w:rPr>
        <w:t>增加了</w:t>
      </w:r>
      <w:r w:rsidR="009E4976" w:rsidRPr="00827B4A">
        <w:rPr>
          <w:rFonts w:asciiTheme="minorEastAsia" w:eastAsiaTheme="minorEastAsia" w:hAnsiTheme="minorEastAsia" w:hint="eastAsia"/>
          <w:szCs w:val="21"/>
        </w:rPr>
        <w:t>甲氧苄啶指标</w:t>
      </w:r>
      <w:r w:rsidR="001A35D4">
        <w:rPr>
          <w:rFonts w:asciiTheme="minorEastAsia" w:eastAsiaTheme="minorEastAsia" w:hAnsiTheme="minorEastAsia" w:hint="eastAsia"/>
          <w:szCs w:val="21"/>
        </w:rPr>
        <w:t>，</w:t>
      </w:r>
      <w:r w:rsidR="00DC6DE2" w:rsidRPr="00827B4A">
        <w:rPr>
          <w:rFonts w:asciiTheme="minorEastAsia" w:eastAsiaTheme="minorEastAsia" w:hAnsiTheme="minorEastAsia" w:hint="eastAsia"/>
          <w:szCs w:val="21"/>
        </w:rPr>
        <w:t>更改了磺胺类药物检测方法，限量值由原来的40</w:t>
      </w:r>
      <w:r w:rsidR="00DC6DE2" w:rsidRPr="00E41839">
        <w:rPr>
          <w:rFonts w:eastAsiaTheme="minorEastAsia"/>
          <w:szCs w:val="21"/>
        </w:rPr>
        <w:t>μg/k</w:t>
      </w:r>
      <w:r w:rsidR="00DC6DE2" w:rsidRPr="00C20A13">
        <w:rPr>
          <w:rFonts w:asciiTheme="minorEastAsia" w:eastAsiaTheme="minorEastAsia" w:hAnsiTheme="minorEastAsia"/>
          <w:szCs w:val="21"/>
        </w:rPr>
        <w:t>g</w:t>
      </w:r>
      <w:r w:rsidR="00DC6DE2" w:rsidRPr="00C20A13">
        <w:rPr>
          <w:rFonts w:asciiTheme="minorEastAsia" w:eastAsiaTheme="minorEastAsia" w:hAnsiTheme="minorEastAsia" w:hint="eastAsia"/>
          <w:szCs w:val="21"/>
        </w:rPr>
        <w:t>调整</w:t>
      </w:r>
      <w:r w:rsidR="00DC6DE2" w:rsidRPr="00827B4A">
        <w:rPr>
          <w:rFonts w:asciiTheme="minorEastAsia" w:eastAsiaTheme="minorEastAsia" w:hAnsiTheme="minorEastAsia" w:hint="eastAsia"/>
          <w:szCs w:val="21"/>
        </w:rPr>
        <w:t>为50</w:t>
      </w:r>
      <w:r w:rsidR="00DC6DE2" w:rsidRPr="00E41839">
        <w:rPr>
          <w:rFonts w:eastAsiaTheme="minorEastAsia"/>
          <w:szCs w:val="21"/>
        </w:rPr>
        <w:t>μg/kg</w:t>
      </w:r>
      <w:r w:rsidR="001A35D4">
        <w:rPr>
          <w:rFonts w:asciiTheme="minorEastAsia" w:eastAsiaTheme="minorEastAsia" w:hAnsiTheme="minorEastAsia" w:hint="eastAsia"/>
          <w:szCs w:val="21"/>
        </w:rPr>
        <w:t>(见4.5 表3）</w:t>
      </w:r>
      <w:r w:rsidR="00DC6DE2" w:rsidRPr="00827B4A">
        <w:rPr>
          <w:rFonts w:asciiTheme="minorEastAsia" w:eastAsiaTheme="minorEastAsia" w:hAnsiTheme="minorEastAsia" w:hint="eastAsia"/>
          <w:szCs w:val="21"/>
        </w:rPr>
        <w:t>；</w:t>
      </w:r>
    </w:p>
    <w:p w:rsidR="009E4976" w:rsidRPr="00827B4A"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e) </w:t>
      </w:r>
      <w:r w:rsidR="00DC6DE2" w:rsidRPr="00827B4A">
        <w:rPr>
          <w:rFonts w:asciiTheme="minorEastAsia" w:eastAsiaTheme="minorEastAsia" w:hAnsiTheme="minorEastAsia" w:hint="eastAsia"/>
          <w:szCs w:val="21"/>
        </w:rPr>
        <w:t>增加了五氯酚酸钠指标</w:t>
      </w:r>
      <w:r w:rsidR="001A35D4">
        <w:rPr>
          <w:rFonts w:asciiTheme="minorEastAsia" w:eastAsiaTheme="minorEastAsia" w:hAnsiTheme="minorEastAsia" w:hint="eastAsia"/>
          <w:szCs w:val="21"/>
        </w:rPr>
        <w:t>(见4.5 表3）</w:t>
      </w:r>
      <w:r w:rsidR="00DC6DE2" w:rsidRPr="00827B4A">
        <w:rPr>
          <w:rFonts w:asciiTheme="minorEastAsia" w:eastAsiaTheme="minorEastAsia" w:hAnsiTheme="minorEastAsia" w:hint="eastAsia"/>
          <w:szCs w:val="21"/>
        </w:rPr>
        <w:t>；</w:t>
      </w:r>
    </w:p>
    <w:p w:rsidR="009E4976" w:rsidRPr="00827B4A" w:rsidRDefault="009E4976" w:rsidP="00785B79">
      <w:pPr>
        <w:spacing w:line="276" w:lineRule="auto"/>
        <w:ind w:firstLineChars="200" w:firstLine="420"/>
        <w:rPr>
          <w:rFonts w:asciiTheme="minorEastAsia" w:eastAsiaTheme="minorEastAsia" w:hAnsiTheme="minorEastAsia"/>
          <w:szCs w:val="21"/>
        </w:rPr>
      </w:pPr>
      <w:r w:rsidRPr="00827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f</w:t>
      </w:r>
      <w:r w:rsidRPr="00827B4A">
        <w:rPr>
          <w:rFonts w:asciiTheme="minorEastAsia" w:eastAsiaTheme="minorEastAsia" w:hAnsiTheme="minorEastAsia" w:hint="eastAsia"/>
          <w:szCs w:val="21"/>
        </w:rPr>
        <w:t>）</w:t>
      </w:r>
      <w:r w:rsidR="00DC6DE2" w:rsidRPr="00827B4A">
        <w:rPr>
          <w:rFonts w:asciiTheme="minorEastAsia" w:eastAsiaTheme="minorEastAsia" w:hAnsiTheme="minorEastAsia" w:hint="eastAsia"/>
          <w:szCs w:val="21"/>
        </w:rPr>
        <w:t>增加了金刚烷胺指标</w:t>
      </w:r>
      <w:r w:rsidR="001A35D4">
        <w:rPr>
          <w:rFonts w:asciiTheme="minorEastAsia" w:eastAsiaTheme="minorEastAsia" w:hAnsiTheme="minorEastAsia" w:hint="eastAsia"/>
          <w:szCs w:val="21"/>
        </w:rPr>
        <w:t>(见4.5 表3）</w:t>
      </w:r>
      <w:r w:rsidR="00DC6DE2" w:rsidRPr="00827B4A">
        <w:rPr>
          <w:rFonts w:asciiTheme="minorEastAsia" w:eastAsiaTheme="minorEastAsia" w:hAnsiTheme="minorEastAsia" w:hint="eastAsia"/>
          <w:szCs w:val="21"/>
        </w:rPr>
        <w:t>；</w:t>
      </w:r>
    </w:p>
    <w:p w:rsidR="00DC6DE2" w:rsidRDefault="009E4976"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g</w:t>
      </w:r>
      <w:r w:rsidRPr="00827B4A">
        <w:rPr>
          <w:rFonts w:asciiTheme="minorEastAsia" w:eastAsiaTheme="minorEastAsia" w:hAnsiTheme="minorEastAsia" w:hint="eastAsia"/>
          <w:szCs w:val="21"/>
        </w:rPr>
        <w:t xml:space="preserve">) </w:t>
      </w:r>
      <w:r w:rsidR="00DC6DE2" w:rsidRPr="00827B4A">
        <w:rPr>
          <w:rFonts w:asciiTheme="minorEastAsia" w:eastAsiaTheme="minorEastAsia" w:hAnsiTheme="minorEastAsia" w:hint="eastAsia"/>
          <w:szCs w:val="21"/>
        </w:rPr>
        <w:t>增加了尼卡巴嗪</w:t>
      </w:r>
      <w:r w:rsidR="00DC6DE2">
        <w:rPr>
          <w:rFonts w:asciiTheme="minorEastAsia" w:eastAsiaTheme="minorEastAsia" w:hAnsiTheme="minorEastAsia" w:hint="eastAsia"/>
          <w:szCs w:val="21"/>
        </w:rPr>
        <w:t>指标</w:t>
      </w:r>
      <w:r w:rsidR="00DC6DE2" w:rsidRPr="00827B4A">
        <w:rPr>
          <w:rFonts w:asciiTheme="minorEastAsia" w:eastAsiaTheme="minorEastAsia" w:hAnsiTheme="minorEastAsia" w:hint="eastAsia"/>
          <w:szCs w:val="21"/>
        </w:rPr>
        <w:t>，</w:t>
      </w:r>
      <w:r w:rsidR="00DC6DE2">
        <w:rPr>
          <w:rFonts w:asciiTheme="minorEastAsia" w:eastAsiaTheme="minorEastAsia" w:hAnsiTheme="minorEastAsia" w:hint="eastAsia"/>
          <w:szCs w:val="21"/>
        </w:rPr>
        <w:t>限量值</w:t>
      </w:r>
      <w:r w:rsidR="00DC6DE2" w:rsidRPr="00827B4A">
        <w:rPr>
          <w:rFonts w:asciiTheme="minorEastAsia" w:eastAsiaTheme="minorEastAsia" w:hAnsiTheme="minorEastAsia" w:hint="eastAsia"/>
          <w:szCs w:val="21"/>
        </w:rPr>
        <w:t>符合</w:t>
      </w:r>
      <w:r w:rsidR="00DC6DE2" w:rsidRPr="006A5567">
        <w:rPr>
          <w:rFonts w:eastAsiaTheme="minorEastAsia" w:hint="eastAsia"/>
          <w:szCs w:val="21"/>
        </w:rPr>
        <w:t>GB</w:t>
      </w:r>
      <w:r w:rsidR="00DC6DE2" w:rsidRPr="00827B4A">
        <w:rPr>
          <w:rFonts w:asciiTheme="minorEastAsia" w:eastAsiaTheme="minorEastAsia" w:hAnsiTheme="minorEastAsia" w:hint="eastAsia"/>
          <w:szCs w:val="21"/>
        </w:rPr>
        <w:t xml:space="preserve"> 31650规定</w:t>
      </w:r>
      <w:r w:rsidR="001A35D4">
        <w:rPr>
          <w:rFonts w:asciiTheme="minorEastAsia" w:eastAsiaTheme="minorEastAsia" w:hAnsiTheme="minorEastAsia" w:hint="eastAsia"/>
          <w:szCs w:val="21"/>
        </w:rPr>
        <w:t>(见</w:t>
      </w:r>
      <w:r w:rsidR="001A35D4" w:rsidRPr="001A35D4">
        <w:rPr>
          <w:rFonts w:asciiTheme="minorEastAsia" w:eastAsiaTheme="minorEastAsia" w:hAnsiTheme="minorEastAsia" w:hint="eastAsia"/>
          <w:szCs w:val="21"/>
        </w:rPr>
        <w:t>附录A</w:t>
      </w:r>
      <w:r w:rsidR="001A0125">
        <w:rPr>
          <w:rFonts w:asciiTheme="minorEastAsia" w:eastAsiaTheme="minorEastAsia" w:hAnsiTheme="minorEastAsia" w:hint="eastAsia"/>
          <w:szCs w:val="21"/>
        </w:rPr>
        <w:t xml:space="preserve"> </w:t>
      </w:r>
      <w:r w:rsidR="001A35D4" w:rsidRPr="001A35D4">
        <w:rPr>
          <w:rFonts w:asciiTheme="minorEastAsia" w:eastAsiaTheme="minorEastAsia" w:hAnsiTheme="minorEastAsia" w:hint="eastAsia"/>
          <w:szCs w:val="21"/>
        </w:rPr>
        <w:t>表A.1)</w:t>
      </w:r>
      <w:r w:rsidR="00DC6DE2" w:rsidRPr="00827B4A">
        <w:rPr>
          <w:rFonts w:asciiTheme="minorEastAsia" w:eastAsiaTheme="minorEastAsia" w:hAnsiTheme="minorEastAsia" w:hint="eastAsia"/>
          <w:szCs w:val="21"/>
        </w:rPr>
        <w:t>；</w:t>
      </w:r>
    </w:p>
    <w:p w:rsidR="009F0E7C" w:rsidRPr="00827B4A" w:rsidRDefault="00C56FC2"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w:t>
      </w:r>
      <w:r w:rsidR="009E4976">
        <w:rPr>
          <w:rFonts w:asciiTheme="minorEastAsia" w:eastAsiaTheme="minorEastAsia" w:hAnsiTheme="minorEastAsia" w:hint="eastAsia"/>
          <w:szCs w:val="21"/>
        </w:rPr>
        <w:t>h</w:t>
      </w:r>
      <w:r w:rsidR="0074268F" w:rsidRPr="00827B4A">
        <w:rPr>
          <w:rFonts w:asciiTheme="minorEastAsia" w:eastAsiaTheme="minorEastAsia" w:hAnsiTheme="minorEastAsia" w:hint="eastAsia"/>
          <w:szCs w:val="21"/>
        </w:rPr>
        <w:t>)</w:t>
      </w:r>
      <w:r w:rsidR="009E4976">
        <w:rPr>
          <w:rFonts w:asciiTheme="minorEastAsia" w:eastAsiaTheme="minorEastAsia" w:hAnsiTheme="minorEastAsia" w:hint="eastAsia"/>
          <w:szCs w:val="21"/>
        </w:rPr>
        <w:t xml:space="preserve"> </w:t>
      </w:r>
      <w:r w:rsidR="009F0E7C" w:rsidRPr="00827B4A">
        <w:rPr>
          <w:rFonts w:asciiTheme="minorEastAsia" w:eastAsiaTheme="minorEastAsia" w:hAnsiTheme="minorEastAsia" w:hint="eastAsia"/>
          <w:szCs w:val="21"/>
        </w:rPr>
        <w:t>更改了</w:t>
      </w:r>
      <w:r w:rsidR="009E4976" w:rsidRPr="00827B4A">
        <w:rPr>
          <w:rFonts w:asciiTheme="minorEastAsia" w:eastAsiaTheme="minorEastAsia" w:hAnsiTheme="minorEastAsia" w:hint="eastAsia"/>
          <w:szCs w:val="21"/>
        </w:rPr>
        <w:t>敌敌畏</w:t>
      </w:r>
      <w:r w:rsidR="00AF2F30" w:rsidRPr="00827B4A">
        <w:rPr>
          <w:rFonts w:asciiTheme="minorEastAsia" w:eastAsiaTheme="minorEastAsia" w:hAnsiTheme="minorEastAsia" w:hint="eastAsia"/>
          <w:szCs w:val="21"/>
        </w:rPr>
        <w:t>检测方法</w:t>
      </w:r>
      <w:r w:rsidR="009F0E7C" w:rsidRPr="00827B4A">
        <w:rPr>
          <w:rFonts w:asciiTheme="minorEastAsia" w:eastAsiaTheme="minorEastAsia" w:hAnsiTheme="minorEastAsia" w:hint="eastAsia"/>
          <w:szCs w:val="21"/>
        </w:rPr>
        <w:t>，</w:t>
      </w:r>
      <w:r w:rsidR="00714929" w:rsidRPr="00827B4A">
        <w:rPr>
          <w:rFonts w:asciiTheme="minorEastAsia" w:eastAsiaTheme="minorEastAsia" w:hAnsiTheme="minorEastAsia" w:hint="eastAsia"/>
          <w:szCs w:val="21"/>
        </w:rPr>
        <w:t>调</w:t>
      </w:r>
      <w:r w:rsidR="00D43F2E" w:rsidRPr="00827B4A">
        <w:rPr>
          <w:rFonts w:asciiTheme="minorEastAsia" w:eastAsiaTheme="minorEastAsia" w:hAnsiTheme="minorEastAsia" w:hint="eastAsia"/>
          <w:szCs w:val="21"/>
        </w:rPr>
        <w:t>整了</w:t>
      </w:r>
      <w:r w:rsidR="009F0E7C" w:rsidRPr="00827B4A">
        <w:rPr>
          <w:rFonts w:asciiTheme="minorEastAsia" w:eastAsiaTheme="minorEastAsia" w:hAnsiTheme="minorEastAsia" w:hint="eastAsia"/>
          <w:szCs w:val="21"/>
        </w:rPr>
        <w:t>限量</w:t>
      </w:r>
      <w:r w:rsidR="00D43F2E" w:rsidRPr="00827B4A">
        <w:rPr>
          <w:rFonts w:asciiTheme="minorEastAsia" w:eastAsiaTheme="minorEastAsia" w:hAnsiTheme="minorEastAsia" w:hint="eastAsia"/>
          <w:szCs w:val="21"/>
        </w:rPr>
        <w:t>值</w:t>
      </w:r>
      <w:r w:rsidR="0097151C" w:rsidRPr="00827B4A">
        <w:rPr>
          <w:rFonts w:asciiTheme="minorEastAsia" w:eastAsiaTheme="minorEastAsia" w:hAnsiTheme="minorEastAsia" w:hint="eastAsia"/>
          <w:szCs w:val="21"/>
        </w:rPr>
        <w:t>，由</w:t>
      </w:r>
      <w:r w:rsidR="000F7E59" w:rsidRPr="00827B4A">
        <w:rPr>
          <w:rFonts w:asciiTheme="minorEastAsia" w:eastAsiaTheme="minorEastAsia" w:hAnsiTheme="minorEastAsia" w:hint="eastAsia"/>
          <w:szCs w:val="21"/>
        </w:rPr>
        <w:t>原来的</w:t>
      </w:r>
      <w:r w:rsidR="0097151C" w:rsidRPr="00827B4A">
        <w:rPr>
          <w:rFonts w:asciiTheme="minorEastAsia" w:eastAsiaTheme="minorEastAsia" w:hAnsiTheme="minorEastAsia" w:hint="eastAsia"/>
          <w:szCs w:val="21"/>
        </w:rPr>
        <w:t>30</w:t>
      </w:r>
      <w:r w:rsidR="0097151C" w:rsidRPr="00E41839">
        <w:rPr>
          <w:rFonts w:eastAsiaTheme="minorEastAsia"/>
          <w:szCs w:val="21"/>
        </w:rPr>
        <w:t>μg/kg</w:t>
      </w:r>
      <w:r w:rsidR="0097151C" w:rsidRPr="00827B4A">
        <w:rPr>
          <w:rFonts w:asciiTheme="minorEastAsia" w:eastAsiaTheme="minorEastAsia" w:hAnsiTheme="minorEastAsia" w:hint="eastAsia"/>
          <w:szCs w:val="21"/>
        </w:rPr>
        <w:t>调</w:t>
      </w:r>
      <w:r w:rsidR="000B3555">
        <w:rPr>
          <w:rFonts w:asciiTheme="minorEastAsia" w:eastAsiaTheme="minorEastAsia" w:hAnsiTheme="minorEastAsia" w:hint="eastAsia"/>
          <w:szCs w:val="21"/>
        </w:rPr>
        <w:t>整</w:t>
      </w:r>
      <w:r w:rsidR="0097151C" w:rsidRPr="00827B4A">
        <w:rPr>
          <w:rFonts w:asciiTheme="minorEastAsia" w:eastAsiaTheme="minorEastAsia" w:hAnsiTheme="minorEastAsia" w:hint="eastAsia"/>
          <w:szCs w:val="21"/>
        </w:rPr>
        <w:t>为10</w:t>
      </w:r>
      <w:r w:rsidR="0097151C" w:rsidRPr="00E41839">
        <w:rPr>
          <w:rFonts w:eastAsiaTheme="minorEastAsia"/>
          <w:szCs w:val="21"/>
        </w:rPr>
        <w:t>μg/kg</w:t>
      </w:r>
      <w:r w:rsidR="001A35D4">
        <w:rPr>
          <w:rFonts w:asciiTheme="minorEastAsia" w:eastAsiaTheme="minorEastAsia" w:hAnsiTheme="minorEastAsia" w:hint="eastAsia"/>
          <w:szCs w:val="21"/>
        </w:rPr>
        <w:t>(见4.5 表3）</w:t>
      </w:r>
      <w:r w:rsidR="0097151C" w:rsidRPr="00827B4A">
        <w:rPr>
          <w:rFonts w:asciiTheme="minorEastAsia" w:eastAsiaTheme="minorEastAsia" w:hAnsiTheme="minorEastAsia" w:hint="eastAsia"/>
          <w:szCs w:val="21"/>
        </w:rPr>
        <w:t>；</w:t>
      </w:r>
    </w:p>
    <w:p w:rsidR="009E4976" w:rsidRDefault="0074268F"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i)</w:t>
      </w:r>
      <w:r w:rsidR="009E4976">
        <w:rPr>
          <w:rFonts w:asciiTheme="minorEastAsia" w:eastAsiaTheme="minorEastAsia" w:hAnsiTheme="minorEastAsia" w:hint="eastAsia"/>
          <w:szCs w:val="21"/>
        </w:rPr>
        <w:t xml:space="preserve"> </w:t>
      </w:r>
      <w:r w:rsidR="009F0E7C" w:rsidRPr="00827B4A">
        <w:rPr>
          <w:rFonts w:asciiTheme="minorEastAsia" w:eastAsiaTheme="minorEastAsia" w:hAnsiTheme="minorEastAsia" w:hint="eastAsia"/>
          <w:szCs w:val="21"/>
        </w:rPr>
        <w:t>更改了</w:t>
      </w:r>
      <w:r w:rsidR="009E4976" w:rsidRPr="00827B4A">
        <w:rPr>
          <w:rFonts w:asciiTheme="minorEastAsia" w:eastAsiaTheme="minorEastAsia" w:hAnsiTheme="minorEastAsia" w:hint="eastAsia"/>
          <w:szCs w:val="21"/>
        </w:rPr>
        <w:t>四环素类药物</w:t>
      </w:r>
      <w:r w:rsidR="00AF2F30" w:rsidRPr="00827B4A">
        <w:rPr>
          <w:rFonts w:asciiTheme="minorEastAsia" w:eastAsiaTheme="minorEastAsia" w:hAnsiTheme="minorEastAsia" w:hint="eastAsia"/>
          <w:szCs w:val="21"/>
        </w:rPr>
        <w:t>检测方法</w:t>
      </w:r>
      <w:r w:rsidR="009F0E7C" w:rsidRPr="00827B4A">
        <w:rPr>
          <w:rFonts w:asciiTheme="minorEastAsia" w:eastAsiaTheme="minorEastAsia" w:hAnsiTheme="minorEastAsia" w:hint="eastAsia"/>
          <w:szCs w:val="21"/>
        </w:rPr>
        <w:t>，</w:t>
      </w:r>
      <w:r w:rsidR="00AF2F30" w:rsidRPr="00827B4A">
        <w:rPr>
          <w:rFonts w:asciiTheme="minorEastAsia" w:eastAsiaTheme="minorEastAsia" w:hAnsiTheme="minorEastAsia" w:hint="eastAsia"/>
          <w:szCs w:val="21"/>
        </w:rPr>
        <w:t>将土霉素、四环素和金霉素合并，以单个或</w:t>
      </w:r>
      <w:r w:rsidR="0097151C" w:rsidRPr="00827B4A">
        <w:rPr>
          <w:rFonts w:asciiTheme="minorEastAsia" w:eastAsiaTheme="minorEastAsia" w:hAnsiTheme="minorEastAsia" w:hint="eastAsia"/>
          <w:szCs w:val="21"/>
        </w:rPr>
        <w:t>组</w:t>
      </w:r>
      <w:r w:rsidR="00AF2F30" w:rsidRPr="00827B4A">
        <w:rPr>
          <w:rFonts w:asciiTheme="minorEastAsia" w:eastAsiaTheme="minorEastAsia" w:hAnsiTheme="minorEastAsia" w:hint="eastAsia"/>
          <w:szCs w:val="21"/>
        </w:rPr>
        <w:t>合计</w:t>
      </w:r>
      <w:r w:rsidR="004266AC" w:rsidRPr="00827B4A">
        <w:rPr>
          <w:rFonts w:asciiTheme="minorEastAsia" w:eastAsiaTheme="minorEastAsia" w:hAnsiTheme="minorEastAsia" w:hint="eastAsia"/>
          <w:szCs w:val="21"/>
        </w:rPr>
        <w:t>；</w:t>
      </w:r>
      <w:r w:rsidR="001A35D4">
        <w:rPr>
          <w:rFonts w:asciiTheme="minorEastAsia" w:eastAsiaTheme="minorEastAsia" w:hAnsiTheme="minorEastAsia" w:hint="eastAsia"/>
          <w:szCs w:val="21"/>
        </w:rPr>
        <w:t>多西环素移至附录A中(见</w:t>
      </w:r>
      <w:r w:rsidR="001A35D4" w:rsidRPr="001A35D4">
        <w:rPr>
          <w:rFonts w:asciiTheme="minorEastAsia" w:eastAsiaTheme="minorEastAsia" w:hAnsiTheme="minorEastAsia" w:hint="eastAsia"/>
          <w:szCs w:val="21"/>
        </w:rPr>
        <w:t>附录A表A.1)</w:t>
      </w:r>
      <w:r w:rsidR="001A35D4">
        <w:rPr>
          <w:rFonts w:asciiTheme="minorEastAsia" w:eastAsiaTheme="minorEastAsia" w:hAnsiTheme="minorEastAsia" w:hint="eastAsia"/>
          <w:szCs w:val="21"/>
        </w:rPr>
        <w:t>；</w:t>
      </w:r>
    </w:p>
    <w:p w:rsidR="00EB2472" w:rsidRPr="00827B4A"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j</w:t>
      </w:r>
      <w:r w:rsidR="00466EB9" w:rsidRPr="00827B4A">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DC6DE2">
        <w:rPr>
          <w:rFonts w:asciiTheme="minorEastAsia" w:eastAsiaTheme="minorEastAsia" w:hAnsiTheme="minorEastAsia" w:hint="eastAsia"/>
          <w:szCs w:val="21"/>
        </w:rPr>
        <w:t>更改了</w:t>
      </w:r>
      <w:r w:rsidR="00DC6DE2" w:rsidRPr="00827B4A">
        <w:rPr>
          <w:rFonts w:asciiTheme="minorEastAsia" w:eastAsiaTheme="minorEastAsia" w:hAnsiTheme="minorEastAsia" w:hint="eastAsia"/>
          <w:szCs w:val="21"/>
        </w:rPr>
        <w:t>大肠菌群指标，由原来的500</w:t>
      </w:r>
      <w:r w:rsidR="00DC6DE2" w:rsidRPr="00E41839">
        <w:rPr>
          <w:rFonts w:eastAsiaTheme="minorEastAsia" w:hint="eastAsia"/>
          <w:szCs w:val="21"/>
        </w:rPr>
        <w:t>MPN/g</w:t>
      </w:r>
      <w:r w:rsidR="00DC6DE2" w:rsidRPr="00827B4A">
        <w:rPr>
          <w:rFonts w:asciiTheme="minorEastAsia" w:eastAsiaTheme="minorEastAsia" w:hAnsiTheme="minorEastAsia" w:hint="eastAsia"/>
          <w:szCs w:val="21"/>
        </w:rPr>
        <w:t>调</w:t>
      </w:r>
      <w:r w:rsidR="00DC6DE2">
        <w:rPr>
          <w:rFonts w:asciiTheme="minorEastAsia" w:eastAsiaTheme="minorEastAsia" w:hAnsiTheme="minorEastAsia" w:hint="eastAsia"/>
          <w:szCs w:val="21"/>
        </w:rPr>
        <w:t>整</w:t>
      </w:r>
      <w:r w:rsidR="00DC6DE2" w:rsidRPr="00827B4A">
        <w:rPr>
          <w:rFonts w:asciiTheme="minorEastAsia" w:eastAsiaTheme="minorEastAsia" w:hAnsiTheme="minorEastAsia" w:hint="eastAsia"/>
          <w:szCs w:val="21"/>
        </w:rPr>
        <w:t>为</w:t>
      </w:r>
      <w:r w:rsidR="00DC6DE2" w:rsidRPr="004D45F4">
        <w:rPr>
          <w:rFonts w:eastAsiaTheme="minorEastAsia"/>
          <w:szCs w:val="21"/>
        </w:rPr>
        <w:t>100</w:t>
      </w:r>
      <w:r w:rsidR="00DC6DE2" w:rsidRPr="00E41839">
        <w:rPr>
          <w:rFonts w:eastAsiaTheme="minorEastAsia" w:hint="eastAsia"/>
          <w:szCs w:val="21"/>
        </w:rPr>
        <w:t>MPN/g</w:t>
      </w:r>
      <w:r w:rsidR="001A35D4">
        <w:rPr>
          <w:rFonts w:asciiTheme="minorEastAsia" w:eastAsiaTheme="minorEastAsia" w:hAnsiTheme="minorEastAsia" w:hint="eastAsia"/>
          <w:szCs w:val="21"/>
        </w:rPr>
        <w:t>(见4.6 表4）</w:t>
      </w:r>
      <w:r w:rsidR="00DC6DE2" w:rsidRPr="00C20A13">
        <w:rPr>
          <w:rFonts w:asciiTheme="minorEastAsia" w:eastAsiaTheme="minorEastAsia" w:hAnsiTheme="minorEastAsia" w:hint="eastAsia"/>
          <w:szCs w:val="21"/>
        </w:rPr>
        <w:t>；</w:t>
      </w:r>
    </w:p>
    <w:p w:rsidR="009F0E7C" w:rsidRPr="00C20A13"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k</w:t>
      </w:r>
      <w:r w:rsidR="00EB2472" w:rsidRPr="00827B4A">
        <w:rPr>
          <w:rFonts w:asciiTheme="minorEastAsia" w:eastAsiaTheme="minorEastAsia" w:hAnsiTheme="minorEastAsia" w:hint="eastAsia"/>
          <w:szCs w:val="21"/>
        </w:rPr>
        <w:t xml:space="preserve">) </w:t>
      </w:r>
      <w:r w:rsidR="00DC6DE2">
        <w:rPr>
          <w:rFonts w:asciiTheme="minorEastAsia" w:eastAsiaTheme="minorEastAsia" w:hAnsiTheme="minorEastAsia" w:hint="eastAsia"/>
          <w:szCs w:val="21"/>
        </w:rPr>
        <w:t>更改</w:t>
      </w:r>
      <w:r w:rsidR="00DC6DE2" w:rsidRPr="00827B4A">
        <w:rPr>
          <w:rFonts w:asciiTheme="minorEastAsia" w:eastAsiaTheme="minorEastAsia" w:hAnsiTheme="minorEastAsia" w:hint="eastAsia"/>
          <w:szCs w:val="21"/>
        </w:rPr>
        <w:t>附录A.1中无机砷</w:t>
      </w:r>
      <w:r w:rsidR="00DC6DE2">
        <w:rPr>
          <w:rFonts w:asciiTheme="minorEastAsia" w:eastAsiaTheme="minorEastAsia" w:hAnsiTheme="minorEastAsia" w:hint="eastAsia"/>
          <w:szCs w:val="21"/>
        </w:rPr>
        <w:t>指标为</w:t>
      </w:r>
      <w:r w:rsidR="00DC6DE2" w:rsidRPr="00827B4A">
        <w:rPr>
          <w:rFonts w:asciiTheme="minorEastAsia" w:eastAsiaTheme="minorEastAsia" w:hAnsiTheme="minorEastAsia" w:hint="eastAsia"/>
          <w:szCs w:val="21"/>
        </w:rPr>
        <w:t>总砷</w:t>
      </w:r>
      <w:r w:rsidR="00DC6DE2">
        <w:rPr>
          <w:rFonts w:asciiTheme="minorEastAsia" w:eastAsiaTheme="minorEastAsia" w:hAnsiTheme="minorEastAsia" w:hint="eastAsia"/>
          <w:szCs w:val="21"/>
        </w:rPr>
        <w:t>指标</w:t>
      </w:r>
      <w:r w:rsidR="00DC6DE2" w:rsidRPr="00827B4A">
        <w:rPr>
          <w:rFonts w:asciiTheme="minorEastAsia" w:eastAsiaTheme="minorEastAsia" w:hAnsiTheme="minorEastAsia" w:hint="eastAsia"/>
          <w:szCs w:val="21"/>
        </w:rPr>
        <w:t>，由无机砷0.05</w:t>
      </w:r>
      <w:r w:rsidR="00DC6DE2" w:rsidRPr="00E41839">
        <w:rPr>
          <w:rFonts w:eastAsiaTheme="minorEastAsia" w:hint="eastAsia"/>
          <w:szCs w:val="21"/>
        </w:rPr>
        <w:t>m</w:t>
      </w:r>
      <w:r w:rsidR="00DC6DE2" w:rsidRPr="00E41839">
        <w:rPr>
          <w:rFonts w:eastAsiaTheme="minorEastAsia"/>
          <w:szCs w:val="21"/>
        </w:rPr>
        <w:t>g/kg</w:t>
      </w:r>
      <w:r w:rsidR="00DC6DE2" w:rsidRPr="00827B4A">
        <w:rPr>
          <w:rFonts w:asciiTheme="minorEastAsia" w:eastAsiaTheme="minorEastAsia" w:hAnsiTheme="minorEastAsia" w:hint="eastAsia"/>
          <w:szCs w:val="21"/>
        </w:rPr>
        <w:t>，改为总砷0.5</w:t>
      </w:r>
      <w:r w:rsidR="00DC6DE2" w:rsidRPr="00E41839">
        <w:rPr>
          <w:rFonts w:eastAsiaTheme="minorEastAsia" w:hint="eastAsia"/>
          <w:szCs w:val="21"/>
        </w:rPr>
        <w:t>m</w:t>
      </w:r>
      <w:r w:rsidR="00DC6DE2" w:rsidRPr="00E41839">
        <w:rPr>
          <w:rFonts w:eastAsiaTheme="minorEastAsia"/>
          <w:szCs w:val="21"/>
        </w:rPr>
        <w:t>g/kg</w:t>
      </w:r>
      <w:r w:rsidR="001A0125">
        <w:rPr>
          <w:rFonts w:asciiTheme="minorEastAsia" w:eastAsiaTheme="minorEastAsia" w:hAnsiTheme="minorEastAsia" w:hint="eastAsia"/>
          <w:szCs w:val="21"/>
        </w:rPr>
        <w:t>(见</w:t>
      </w:r>
      <w:r w:rsidR="001A0125" w:rsidRPr="001A35D4">
        <w:rPr>
          <w:rFonts w:asciiTheme="minorEastAsia" w:eastAsiaTheme="minorEastAsia" w:hAnsiTheme="minorEastAsia" w:hint="eastAsia"/>
          <w:szCs w:val="21"/>
        </w:rPr>
        <w:t>附录A</w:t>
      </w:r>
      <w:r w:rsidR="001A0125">
        <w:rPr>
          <w:rFonts w:asciiTheme="minorEastAsia" w:eastAsiaTheme="minorEastAsia" w:hAnsiTheme="minorEastAsia" w:hint="eastAsia"/>
          <w:szCs w:val="21"/>
        </w:rPr>
        <w:t xml:space="preserve"> </w:t>
      </w:r>
      <w:r w:rsidR="001A0125" w:rsidRPr="001A35D4">
        <w:rPr>
          <w:rFonts w:asciiTheme="minorEastAsia" w:eastAsiaTheme="minorEastAsia" w:hAnsiTheme="minorEastAsia" w:hint="eastAsia"/>
          <w:szCs w:val="21"/>
        </w:rPr>
        <w:t>表A.1)</w:t>
      </w:r>
      <w:r w:rsidR="00DC6DE2" w:rsidRPr="00827B4A">
        <w:rPr>
          <w:rFonts w:asciiTheme="minorEastAsia" w:eastAsiaTheme="minorEastAsia" w:hAnsiTheme="minorEastAsia" w:hint="eastAsia"/>
          <w:szCs w:val="21"/>
        </w:rPr>
        <w:t>；</w:t>
      </w:r>
    </w:p>
    <w:p w:rsidR="009E4976"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l</w:t>
      </w:r>
      <w:r w:rsidR="007505D8" w:rsidRPr="00827B4A">
        <w:rPr>
          <w:rFonts w:asciiTheme="minorEastAsia" w:eastAsiaTheme="minorEastAsia" w:hAnsiTheme="minorEastAsia" w:hint="eastAsia"/>
          <w:szCs w:val="21"/>
        </w:rPr>
        <w:t xml:space="preserve">) </w:t>
      </w:r>
      <w:r w:rsidR="00DC6DE2" w:rsidRPr="00827B4A">
        <w:rPr>
          <w:rFonts w:asciiTheme="minorEastAsia" w:eastAsiaTheme="minorEastAsia" w:hAnsiTheme="minorEastAsia" w:hint="eastAsia"/>
          <w:szCs w:val="21"/>
        </w:rPr>
        <w:t>删除了单核细胞增生李斯特氏菌指标</w:t>
      </w:r>
      <w:r w:rsidR="001A0125">
        <w:rPr>
          <w:rFonts w:asciiTheme="minorEastAsia" w:eastAsiaTheme="minorEastAsia" w:hAnsiTheme="minorEastAsia" w:hint="eastAsia"/>
          <w:szCs w:val="21"/>
        </w:rPr>
        <w:t>(见2012版4.6 表4</w:t>
      </w:r>
      <w:r w:rsidR="001A0125" w:rsidRPr="001A35D4">
        <w:rPr>
          <w:rFonts w:asciiTheme="minorEastAsia" w:eastAsiaTheme="minorEastAsia" w:hAnsiTheme="minorEastAsia" w:hint="eastAsia"/>
          <w:szCs w:val="21"/>
        </w:rPr>
        <w:t>)</w:t>
      </w:r>
      <w:r w:rsidR="00DC6DE2" w:rsidRPr="00827B4A">
        <w:rPr>
          <w:rFonts w:asciiTheme="minorEastAsia" w:eastAsiaTheme="minorEastAsia" w:hAnsiTheme="minorEastAsia" w:hint="eastAsia"/>
          <w:szCs w:val="21"/>
        </w:rPr>
        <w:t>；</w:t>
      </w:r>
    </w:p>
    <w:p w:rsidR="00EC0676" w:rsidRPr="00827B4A" w:rsidRDefault="009E4976" w:rsidP="00785B79">
      <w:pPr>
        <w:spacing w:line="276" w:lineRule="auto"/>
        <w:ind w:firstLine="412"/>
        <w:rPr>
          <w:rFonts w:asciiTheme="minorEastAsia" w:eastAsiaTheme="minorEastAsia" w:hAnsiTheme="minorEastAsia"/>
          <w:szCs w:val="21"/>
        </w:rPr>
      </w:pPr>
      <w:r>
        <w:rPr>
          <w:rFonts w:asciiTheme="minorEastAsia" w:eastAsiaTheme="minorEastAsia" w:hAnsiTheme="minorEastAsia" w:hint="eastAsia"/>
          <w:szCs w:val="21"/>
        </w:rPr>
        <w:t xml:space="preserve"> m) </w:t>
      </w:r>
      <w:r w:rsidR="00DC6DE2">
        <w:rPr>
          <w:rFonts w:asciiTheme="minorEastAsia" w:eastAsiaTheme="minorEastAsia" w:hAnsiTheme="minorEastAsia" w:hint="eastAsia"/>
          <w:szCs w:val="21"/>
        </w:rPr>
        <w:t>删除了</w:t>
      </w:r>
      <w:r w:rsidR="00DC6DE2" w:rsidRPr="00827B4A">
        <w:rPr>
          <w:rFonts w:asciiTheme="minorEastAsia" w:eastAsiaTheme="minorEastAsia" w:hAnsiTheme="minorEastAsia" w:hint="eastAsia"/>
          <w:szCs w:val="21"/>
        </w:rPr>
        <w:t>附录A.1中氟的指标</w:t>
      </w:r>
      <w:r w:rsidR="001A0125">
        <w:rPr>
          <w:rFonts w:asciiTheme="minorEastAsia" w:eastAsiaTheme="minorEastAsia" w:hAnsiTheme="minorEastAsia" w:hint="eastAsia"/>
          <w:szCs w:val="21"/>
        </w:rPr>
        <w:t xml:space="preserve">(见2012版 </w:t>
      </w:r>
      <w:r w:rsidR="001A0125" w:rsidRPr="001A35D4">
        <w:rPr>
          <w:rFonts w:asciiTheme="minorEastAsia" w:eastAsiaTheme="minorEastAsia" w:hAnsiTheme="minorEastAsia" w:hint="eastAsia"/>
          <w:szCs w:val="21"/>
        </w:rPr>
        <w:t>附录A</w:t>
      </w:r>
      <w:r w:rsidR="001A0125">
        <w:rPr>
          <w:rFonts w:asciiTheme="minorEastAsia" w:eastAsiaTheme="minorEastAsia" w:hAnsiTheme="minorEastAsia" w:hint="eastAsia"/>
          <w:szCs w:val="21"/>
        </w:rPr>
        <w:t xml:space="preserve"> </w:t>
      </w:r>
      <w:r w:rsidR="001A0125" w:rsidRPr="001A35D4">
        <w:rPr>
          <w:rFonts w:asciiTheme="minorEastAsia" w:eastAsiaTheme="minorEastAsia" w:hAnsiTheme="minorEastAsia" w:hint="eastAsia"/>
          <w:szCs w:val="21"/>
        </w:rPr>
        <w:t>表A.1)</w:t>
      </w:r>
      <w:r w:rsidR="001A0125">
        <w:rPr>
          <w:rFonts w:asciiTheme="minorEastAsia" w:eastAsiaTheme="minorEastAsia" w:hAnsiTheme="minorEastAsia" w:hint="eastAsia"/>
          <w:szCs w:val="21"/>
        </w:rPr>
        <w:t>。</w:t>
      </w:r>
      <w:r w:rsidR="00DC6DE2" w:rsidRPr="00827B4A">
        <w:rPr>
          <w:rFonts w:asciiTheme="minorEastAsia" w:eastAsiaTheme="minorEastAsia" w:hAnsiTheme="minorEastAsia"/>
          <w:szCs w:val="21"/>
        </w:rPr>
        <w:tab/>
      </w:r>
    </w:p>
    <w:p w:rsidR="00A62D38" w:rsidRPr="00827B4A" w:rsidRDefault="00A62D38"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w:t>
      </w:r>
      <w:r w:rsidR="001425A0" w:rsidRPr="00827B4A">
        <w:rPr>
          <w:rFonts w:asciiTheme="minorEastAsia" w:eastAsiaTheme="minorEastAsia" w:hAnsiTheme="minorEastAsia" w:hint="eastAsia"/>
          <w:szCs w:val="21"/>
        </w:rPr>
        <w:t>文件</w:t>
      </w:r>
      <w:r w:rsidRPr="00827B4A">
        <w:rPr>
          <w:rFonts w:asciiTheme="minorEastAsia" w:eastAsiaTheme="minorEastAsia" w:hAnsiTheme="minorEastAsia" w:hint="eastAsia"/>
          <w:szCs w:val="21"/>
        </w:rPr>
        <w:t>由</w:t>
      </w:r>
      <w:r w:rsidR="002E2759" w:rsidRPr="00827B4A">
        <w:rPr>
          <w:rFonts w:asciiTheme="minorEastAsia" w:eastAsiaTheme="minorEastAsia" w:hAnsiTheme="minorEastAsia" w:hint="eastAsia"/>
          <w:szCs w:val="21"/>
        </w:rPr>
        <w:t>农业</w:t>
      </w:r>
      <w:r w:rsidR="001425A0" w:rsidRPr="00827B4A">
        <w:rPr>
          <w:rFonts w:asciiTheme="minorEastAsia" w:eastAsiaTheme="minorEastAsia" w:hAnsiTheme="minorEastAsia" w:hint="eastAsia"/>
          <w:szCs w:val="21"/>
        </w:rPr>
        <w:t>农村</w:t>
      </w:r>
      <w:r w:rsidR="002E2759" w:rsidRPr="00827B4A">
        <w:rPr>
          <w:rFonts w:asciiTheme="minorEastAsia" w:eastAsiaTheme="minorEastAsia" w:hAnsiTheme="minorEastAsia" w:hint="eastAsia"/>
          <w:szCs w:val="21"/>
        </w:rPr>
        <w:t>部农产品质量安全监管</w:t>
      </w:r>
      <w:r w:rsidR="001425A0" w:rsidRPr="00827B4A">
        <w:rPr>
          <w:rFonts w:asciiTheme="minorEastAsia" w:eastAsiaTheme="minorEastAsia" w:hAnsiTheme="minorEastAsia" w:hint="eastAsia"/>
          <w:szCs w:val="21"/>
        </w:rPr>
        <w:t>司</w:t>
      </w:r>
      <w:r w:rsidR="002E2759" w:rsidRPr="00827B4A">
        <w:rPr>
          <w:rFonts w:asciiTheme="minorEastAsia" w:eastAsiaTheme="minorEastAsia" w:hAnsiTheme="minorEastAsia" w:hint="eastAsia"/>
          <w:szCs w:val="21"/>
        </w:rPr>
        <w:t>提出</w:t>
      </w:r>
      <w:r w:rsidRPr="00827B4A">
        <w:rPr>
          <w:rFonts w:asciiTheme="minorEastAsia" w:eastAsiaTheme="minorEastAsia" w:hAnsiTheme="minorEastAsia" w:hint="eastAsia"/>
          <w:szCs w:val="21"/>
        </w:rPr>
        <w:t>。</w:t>
      </w:r>
      <w:r w:rsidR="007B0811" w:rsidRPr="00827B4A">
        <w:rPr>
          <w:rFonts w:asciiTheme="minorEastAsia" w:eastAsiaTheme="minorEastAsia" w:hAnsiTheme="minorEastAsia"/>
          <w:szCs w:val="21"/>
        </w:rPr>
        <w:tab/>
      </w:r>
    </w:p>
    <w:p w:rsidR="00A62D38" w:rsidRPr="00827B4A" w:rsidRDefault="00A62D38"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w:t>
      </w:r>
      <w:r w:rsidR="001425A0" w:rsidRPr="00827B4A">
        <w:rPr>
          <w:rFonts w:asciiTheme="minorEastAsia" w:eastAsiaTheme="minorEastAsia" w:hAnsiTheme="minorEastAsia" w:hint="eastAsia"/>
          <w:szCs w:val="21"/>
        </w:rPr>
        <w:t>文件</w:t>
      </w:r>
      <w:r w:rsidRPr="00827B4A">
        <w:rPr>
          <w:rFonts w:asciiTheme="minorEastAsia" w:eastAsiaTheme="minorEastAsia" w:hAnsiTheme="minorEastAsia" w:hint="eastAsia"/>
          <w:szCs w:val="21"/>
        </w:rPr>
        <w:t>由中国绿色食品发展中心归口。</w:t>
      </w:r>
    </w:p>
    <w:p w:rsidR="00DC6DE2" w:rsidRPr="00827B4A" w:rsidRDefault="00DC6DE2" w:rsidP="00DC6DE2">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本文件起草单位：农业农村部动物及动物产品卫生质量监督检验测试中心、安徽省公众检验研究院有限公司、农业农村部肉及肉制品质量监督检验测试中心、</w:t>
      </w:r>
      <w:r>
        <w:rPr>
          <w:rFonts w:asciiTheme="minorEastAsia" w:eastAsiaTheme="minorEastAsia" w:hAnsiTheme="minorEastAsia" w:hint="eastAsia"/>
          <w:szCs w:val="21"/>
        </w:rPr>
        <w:t>中国绿色食品发展中心、</w:t>
      </w:r>
      <w:r w:rsidRPr="00827B4A">
        <w:rPr>
          <w:rFonts w:asciiTheme="minorEastAsia" w:eastAsiaTheme="minorEastAsia" w:hAnsiTheme="minorEastAsia" w:hint="eastAsia"/>
          <w:szCs w:val="21"/>
        </w:rPr>
        <w:t>青岛海关技术中心、</w:t>
      </w:r>
      <w:r>
        <w:rPr>
          <w:rFonts w:asciiTheme="minorEastAsia" w:eastAsiaTheme="minorEastAsia" w:hAnsiTheme="minorEastAsia" w:hint="eastAsia"/>
          <w:szCs w:val="21"/>
        </w:rPr>
        <w:t>青岛</w:t>
      </w:r>
      <w:r w:rsidRPr="00391AE1">
        <w:rPr>
          <w:rFonts w:asciiTheme="minorEastAsia" w:eastAsiaTheme="minorEastAsia" w:hAnsiTheme="minorEastAsia"/>
          <w:szCs w:val="21"/>
        </w:rPr>
        <w:t>九联集团股份有限公司</w:t>
      </w:r>
      <w:r>
        <w:rPr>
          <w:rFonts w:hint="eastAsia"/>
          <w:sz w:val="24"/>
        </w:rPr>
        <w:t>、</w:t>
      </w:r>
      <w:r w:rsidRPr="00827B4A">
        <w:rPr>
          <w:rFonts w:asciiTheme="minorEastAsia" w:eastAsiaTheme="minorEastAsia" w:hAnsiTheme="minorEastAsia" w:hint="eastAsia"/>
          <w:szCs w:val="21"/>
        </w:rPr>
        <w:t>青岛市农产品质量安全中心、</w:t>
      </w:r>
      <w:r w:rsidRPr="00391AE1">
        <w:rPr>
          <w:rFonts w:asciiTheme="minorEastAsia" w:eastAsiaTheme="minorEastAsia" w:hAnsiTheme="minorEastAsia" w:hint="eastAsia"/>
          <w:szCs w:val="21"/>
        </w:rPr>
        <w:t>青岛正大有限公司、</w:t>
      </w:r>
      <w:r w:rsidRPr="00827B4A">
        <w:rPr>
          <w:rFonts w:asciiTheme="minorEastAsia" w:eastAsiaTheme="minorEastAsia" w:hAnsiTheme="minorEastAsia" w:hint="eastAsia"/>
          <w:szCs w:val="21"/>
        </w:rPr>
        <w:t>青岛农业大学、青岛市即墨区动物疫病预防与控制中心、青岛市畜牧兽医研究所。</w:t>
      </w:r>
    </w:p>
    <w:p w:rsidR="00DC6DE2" w:rsidRPr="00827B4A" w:rsidRDefault="00DC6DE2" w:rsidP="00DC6DE2">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本文件主要起草人：宋翠平、王玉东、李木子、刘舜舜、戴廷灿、</w:t>
      </w:r>
      <w:r>
        <w:rPr>
          <w:rFonts w:asciiTheme="minorEastAsia" w:eastAsiaTheme="minorEastAsia" w:hAnsiTheme="minorEastAsia" w:hint="eastAsia"/>
          <w:szCs w:val="21"/>
        </w:rPr>
        <w:t>张志华、</w:t>
      </w:r>
      <w:r w:rsidRPr="00827B4A">
        <w:rPr>
          <w:rFonts w:asciiTheme="minorEastAsia" w:eastAsiaTheme="minorEastAsia" w:hAnsiTheme="minorEastAsia" w:hint="eastAsia"/>
          <w:szCs w:val="21"/>
        </w:rPr>
        <w:t>张鸿伟、</w:t>
      </w:r>
      <w:r>
        <w:rPr>
          <w:rFonts w:asciiTheme="minorEastAsia" w:eastAsiaTheme="minorEastAsia" w:hAnsiTheme="minorEastAsia" w:hint="eastAsia"/>
          <w:szCs w:val="21"/>
        </w:rPr>
        <w:t>杨圣仁、</w:t>
      </w:r>
      <w:r w:rsidRPr="00827B4A">
        <w:rPr>
          <w:rFonts w:asciiTheme="minorEastAsia" w:eastAsiaTheme="minorEastAsia" w:hAnsiTheme="minorEastAsia" w:hint="eastAsia"/>
          <w:szCs w:val="21"/>
        </w:rPr>
        <w:t>董国强、</w:t>
      </w:r>
      <w:r>
        <w:rPr>
          <w:rFonts w:asciiTheme="minorEastAsia" w:eastAsiaTheme="minorEastAsia" w:hAnsiTheme="minorEastAsia" w:hint="eastAsia"/>
          <w:szCs w:val="21"/>
        </w:rPr>
        <w:t>张宪、</w:t>
      </w:r>
      <w:r w:rsidRPr="00827B4A">
        <w:rPr>
          <w:rFonts w:asciiTheme="minorEastAsia" w:eastAsiaTheme="minorEastAsia" w:hAnsiTheme="minorEastAsia" w:hint="eastAsia"/>
          <w:szCs w:val="21"/>
        </w:rPr>
        <w:t>李伟、</w:t>
      </w:r>
      <w:r>
        <w:rPr>
          <w:rFonts w:asciiTheme="minorEastAsia" w:eastAsiaTheme="minorEastAsia" w:hAnsiTheme="minorEastAsia" w:hint="eastAsia"/>
          <w:szCs w:val="21"/>
        </w:rPr>
        <w:t>陈静、</w:t>
      </w:r>
      <w:r w:rsidRPr="00827B4A">
        <w:rPr>
          <w:rFonts w:asciiTheme="minorEastAsia" w:eastAsiaTheme="minorEastAsia" w:hAnsiTheme="minorEastAsia" w:hint="eastAsia"/>
          <w:szCs w:val="21"/>
        </w:rPr>
        <w:t>王述柏、徐振浩、李伟红、王冬根、王健、曹旭敏、王娟、李维、袁东婕、</w:t>
      </w:r>
      <w:r>
        <w:rPr>
          <w:rFonts w:asciiTheme="minorEastAsia" w:eastAsiaTheme="minorEastAsia" w:hAnsiTheme="minorEastAsia" w:hint="eastAsia"/>
          <w:szCs w:val="21"/>
        </w:rPr>
        <w:t>宋晓萌、</w:t>
      </w:r>
      <w:r w:rsidRPr="00827B4A">
        <w:rPr>
          <w:rFonts w:asciiTheme="minorEastAsia" w:eastAsiaTheme="minorEastAsia" w:hAnsiTheme="minorEastAsia" w:hint="eastAsia"/>
          <w:szCs w:val="21"/>
        </w:rPr>
        <w:t>刘迎春、付红蕾、刘坤、王淑婷、秦立得、赵思俊、</w:t>
      </w:r>
      <w:r>
        <w:rPr>
          <w:rFonts w:asciiTheme="minorEastAsia" w:eastAsiaTheme="minorEastAsia" w:hAnsiTheme="minorEastAsia" w:hint="eastAsia"/>
          <w:szCs w:val="21"/>
        </w:rPr>
        <w:t>隋金钰、</w:t>
      </w:r>
      <w:r w:rsidRPr="00827B4A">
        <w:rPr>
          <w:rFonts w:asciiTheme="minorEastAsia" w:eastAsiaTheme="minorEastAsia" w:hAnsiTheme="minorEastAsia" w:hint="eastAsia"/>
          <w:szCs w:val="21"/>
        </w:rPr>
        <w:t>黄秀梅、孙晓亮、王晓茵、陈丕英。</w:t>
      </w:r>
    </w:p>
    <w:p w:rsidR="008D71AA" w:rsidRPr="00827B4A" w:rsidRDefault="008D71AA"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本文件及其所代替文件的历次版本发布情况为：</w:t>
      </w:r>
    </w:p>
    <w:p w:rsidR="008D71AA" w:rsidRPr="00827B4A" w:rsidRDefault="008D71AA"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——2003年首次发布为</w:t>
      </w:r>
      <w:r w:rsidRPr="00C20A13">
        <w:rPr>
          <w:rFonts w:asciiTheme="minorEastAsia" w:eastAsiaTheme="minorEastAsia" w:hAnsiTheme="minorEastAsia"/>
          <w:szCs w:val="21"/>
        </w:rPr>
        <w:t>NY/T</w:t>
      </w:r>
      <w:r w:rsidR="001B024C">
        <w:rPr>
          <w:rFonts w:asciiTheme="minorEastAsia" w:eastAsiaTheme="minorEastAsia" w:hAnsiTheme="minorEastAsia" w:hint="eastAsia"/>
          <w:szCs w:val="21"/>
        </w:rPr>
        <w:t xml:space="preserve"> </w:t>
      </w:r>
      <w:r w:rsidRPr="00827B4A">
        <w:rPr>
          <w:rFonts w:asciiTheme="minorEastAsia" w:eastAsiaTheme="minorEastAsia" w:hAnsiTheme="minorEastAsia" w:hint="eastAsia"/>
          <w:szCs w:val="21"/>
        </w:rPr>
        <w:t>753</w:t>
      </w:r>
      <w:r w:rsidR="003E79D8">
        <w:rPr>
          <w:rFonts w:asciiTheme="minorEastAsia" w:eastAsiaTheme="minorEastAsia" w:hAnsiTheme="minorEastAsia" w:hint="eastAsia"/>
          <w:szCs w:val="21"/>
        </w:rPr>
        <w:t>，2012年第一次修订</w:t>
      </w:r>
      <w:r w:rsidRPr="00827B4A">
        <w:rPr>
          <w:rFonts w:asciiTheme="minorEastAsia" w:eastAsiaTheme="minorEastAsia" w:hAnsiTheme="minorEastAsia" w:hint="eastAsia"/>
          <w:szCs w:val="21"/>
        </w:rPr>
        <w:t>；</w:t>
      </w:r>
    </w:p>
    <w:p w:rsidR="003E79D8" w:rsidRPr="00C20A13" w:rsidRDefault="008D71AA"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——2012年第一次修订</w:t>
      </w:r>
      <w:r w:rsidR="003E79D8">
        <w:rPr>
          <w:rFonts w:asciiTheme="minorEastAsia" w:eastAsiaTheme="minorEastAsia" w:hAnsiTheme="minorEastAsia" w:hint="eastAsia"/>
          <w:szCs w:val="21"/>
        </w:rPr>
        <w:t>时，</w:t>
      </w:r>
      <w:r w:rsidR="003E79D8" w:rsidRPr="00C20A13">
        <w:rPr>
          <w:rFonts w:asciiTheme="minorEastAsia" w:eastAsiaTheme="minorEastAsia" w:hAnsiTheme="minorEastAsia" w:hint="eastAsia"/>
          <w:szCs w:val="21"/>
        </w:rPr>
        <w:t>删除了感官要求中的硬杆毛；删除了卫生指标中的铜、六六六、滴滴涕、二氯二甲吡啶酚、呋喃唑酮、二甲硝咪唑及已烯雌酚</w:t>
      </w:r>
      <w:r w:rsidR="00C20A13" w:rsidRPr="00C20A13">
        <w:rPr>
          <w:rFonts w:asciiTheme="minorEastAsia" w:eastAsiaTheme="minorEastAsia" w:hAnsiTheme="minorEastAsia" w:hint="eastAsia"/>
          <w:szCs w:val="21"/>
        </w:rPr>
        <w:t>等指标</w:t>
      </w:r>
      <w:r w:rsidR="003E79D8" w:rsidRPr="00C20A13">
        <w:rPr>
          <w:rFonts w:asciiTheme="minorEastAsia" w:eastAsiaTheme="minorEastAsia" w:hAnsiTheme="minorEastAsia" w:hint="eastAsia"/>
          <w:szCs w:val="21"/>
        </w:rPr>
        <w:t>；兽药残留限量中增加了强力霉素、氟苯尼考、甲砜霉素、恩诺沙星、硝基呋喃类代谢物、喹乙醇代谢物；将砷改为无机砷；对淤血面积、解冻失水率、砷、敌敌畏、磺胺类药物及大肠菌群指标作了修改。</w:t>
      </w:r>
    </w:p>
    <w:p w:rsidR="00F015E3" w:rsidRPr="00827B4A" w:rsidRDefault="008D71AA" w:rsidP="00785B79">
      <w:pPr>
        <w:spacing w:line="276" w:lineRule="auto"/>
        <w:ind w:firstLine="412"/>
        <w:rPr>
          <w:rFonts w:asciiTheme="minorEastAsia" w:eastAsiaTheme="minorEastAsia" w:hAnsiTheme="minorEastAsia"/>
          <w:szCs w:val="21"/>
        </w:rPr>
      </w:pPr>
      <w:r w:rsidRPr="00827B4A">
        <w:rPr>
          <w:rFonts w:asciiTheme="minorEastAsia" w:eastAsiaTheme="minorEastAsia" w:hAnsiTheme="minorEastAsia" w:hint="eastAsia"/>
          <w:szCs w:val="21"/>
        </w:rPr>
        <w:t>——本次为第二次修订。</w:t>
      </w:r>
    </w:p>
    <w:p w:rsidR="00A62D38" w:rsidRPr="00E87BBA" w:rsidRDefault="00B075EA" w:rsidP="00785B79">
      <w:pPr>
        <w:widowControl/>
        <w:rPr>
          <w:rFonts w:ascii="黑体" w:eastAsia="黑体" w:hAnsi="宋体"/>
          <w:spacing w:val="-20"/>
          <w:sz w:val="24"/>
        </w:rPr>
      </w:pPr>
      <w:r w:rsidRPr="00C20A13">
        <w:rPr>
          <w:rFonts w:asciiTheme="minorEastAsia" w:eastAsiaTheme="minorEastAsia" w:hAnsiTheme="minorEastAsia" w:hint="eastAsia"/>
          <w:szCs w:val="21"/>
        </w:rPr>
        <w:lastRenderedPageBreak/>
        <w:t xml:space="preserve">   </w:t>
      </w:r>
      <w:r w:rsidR="00785B79">
        <w:rPr>
          <w:rFonts w:ascii="黑体" w:eastAsia="黑体" w:hint="eastAsia"/>
          <w:sz w:val="24"/>
        </w:rPr>
        <w:t xml:space="preserve">                                                               </w:t>
      </w:r>
      <w:r w:rsidR="00A62D38" w:rsidRPr="00E87BBA">
        <w:rPr>
          <w:rFonts w:ascii="黑体" w:eastAsia="黑体" w:hint="eastAsia"/>
          <w:sz w:val="24"/>
        </w:rPr>
        <w:t>NY</w:t>
      </w:r>
      <w:r w:rsidR="00A62D38" w:rsidRPr="00E87BBA">
        <w:rPr>
          <w:rFonts w:ascii="黑体" w:eastAsia="黑体"/>
          <w:sz w:val="24"/>
        </w:rPr>
        <w:t>/T</w:t>
      </w:r>
      <w:r w:rsidR="00EE2E82">
        <w:rPr>
          <w:rFonts w:ascii="黑体" w:eastAsia="黑体" w:hint="eastAsia"/>
          <w:sz w:val="24"/>
        </w:rPr>
        <w:t xml:space="preserve"> </w:t>
      </w:r>
      <w:r w:rsidR="002250F3">
        <w:rPr>
          <w:rFonts w:ascii="黑体" w:eastAsia="黑体" w:hAnsi="宋体" w:hint="eastAsia"/>
          <w:spacing w:val="-20"/>
          <w:sz w:val="24"/>
        </w:rPr>
        <w:t>753</w:t>
      </w:r>
      <w:r w:rsidR="00A62D38" w:rsidRPr="00E87BBA">
        <w:rPr>
          <w:rFonts w:ascii="黑体" w:eastAsia="黑体" w:hAnsi="宋体" w:hint="eastAsia"/>
          <w:sz w:val="24"/>
        </w:rPr>
        <w:t>-20</w:t>
      </w:r>
      <w:r w:rsidR="00C53857" w:rsidRPr="00C53857">
        <w:rPr>
          <w:rFonts w:ascii="黑体" w:eastAsia="黑体"/>
          <w:sz w:val="24"/>
        </w:rPr>
        <w:pict>
          <v:line id="_x0000_s1038" style="position:absolute;left:0;text-align:left;z-index:251661824;mso-position-horizontal-relative:text;mso-position-vertical-relative:text" from="783pt,393.6pt" to="17in,401.4pt"/>
        </w:pict>
      </w:r>
      <w:r w:rsidR="00C53857" w:rsidRPr="00C53857">
        <w:rPr>
          <w:rFonts w:ascii="黑体" w:eastAsia="黑体"/>
          <w:sz w:val="24"/>
        </w:rPr>
        <w:pict>
          <v:line id="_x0000_s1039" style="position:absolute;left:0;text-align:left;z-index:251660800;mso-position-horizontal-relative:text;mso-position-vertical-relative:text" from="-4.5pt,50.65pt" to="-4.45pt,50.65pt"/>
        </w:pict>
      </w:r>
      <w:r w:rsidR="00DB0A60">
        <w:rPr>
          <w:rFonts w:ascii="黑体" w:eastAsia="黑体" w:hint="eastAsia"/>
          <w:sz w:val="24"/>
        </w:rPr>
        <w:t>21</w:t>
      </w:r>
    </w:p>
    <w:p w:rsidR="008369F4" w:rsidRDefault="00A62D38" w:rsidP="008369F4">
      <w:pPr>
        <w:spacing w:line="360" w:lineRule="auto"/>
        <w:jc w:val="center"/>
        <w:rPr>
          <w:rFonts w:ascii="黑体" w:eastAsia="黑体" w:hAnsi="宋体"/>
          <w:sz w:val="32"/>
        </w:rPr>
      </w:pPr>
      <w:r w:rsidRPr="00E87BBA">
        <w:rPr>
          <w:rFonts w:ascii="黑体" w:eastAsia="黑体" w:hAnsi="宋体" w:hint="eastAsia"/>
          <w:sz w:val="32"/>
        </w:rPr>
        <w:t>绿色食品  禽肉</w:t>
      </w:r>
    </w:p>
    <w:p w:rsidR="00317375" w:rsidRDefault="00A62D38" w:rsidP="004246F1">
      <w:pPr>
        <w:spacing w:beforeLines="50" w:afterLines="50"/>
        <w:jc w:val="left"/>
        <w:rPr>
          <w:rFonts w:ascii="黑体" w:eastAsia="黑体"/>
          <w:bCs/>
          <w:szCs w:val="21"/>
        </w:rPr>
      </w:pPr>
      <w:r w:rsidRPr="002250F3">
        <w:rPr>
          <w:rFonts w:ascii="黑体" w:eastAsia="黑体" w:hint="eastAsia"/>
          <w:bCs/>
          <w:szCs w:val="21"/>
        </w:rPr>
        <w:t>1 范围</w:t>
      </w:r>
      <w:r w:rsidR="008369F4">
        <w:rPr>
          <w:rFonts w:ascii="黑体" w:eastAsia="黑体" w:hint="eastAsia"/>
          <w:bCs/>
          <w:szCs w:val="21"/>
        </w:rPr>
        <w:t xml:space="preserve"> </w:t>
      </w:r>
    </w:p>
    <w:p w:rsidR="00A62D38" w:rsidRPr="002250F3" w:rsidRDefault="001B024C" w:rsidP="001B024C">
      <w:pPr>
        <w:jc w:val="left"/>
        <w:rPr>
          <w:szCs w:val="21"/>
        </w:rPr>
      </w:pPr>
      <w:r>
        <w:rPr>
          <w:rFonts w:hint="eastAsia"/>
          <w:szCs w:val="21"/>
        </w:rPr>
        <w:t xml:space="preserve">    </w:t>
      </w:r>
      <w:r w:rsidR="00C56FC2">
        <w:rPr>
          <w:rFonts w:hint="eastAsia"/>
          <w:szCs w:val="21"/>
        </w:rPr>
        <w:t>本</w:t>
      </w:r>
      <w:r w:rsidR="002616F6">
        <w:rPr>
          <w:rFonts w:hint="eastAsia"/>
          <w:szCs w:val="21"/>
        </w:rPr>
        <w:t>文件</w:t>
      </w:r>
      <w:r w:rsidR="00A62D38" w:rsidRPr="002250F3">
        <w:rPr>
          <w:rFonts w:hint="eastAsia"/>
          <w:szCs w:val="21"/>
        </w:rPr>
        <w:t>规定了</w:t>
      </w:r>
      <w:r>
        <w:rPr>
          <w:rFonts w:ascii="宋体" w:hAnsi="宋体" w:hint="eastAsia"/>
          <w:szCs w:val="21"/>
        </w:rPr>
        <w:t>绿色食品禽肉的术语和定义、要求、检验规则、</w:t>
      </w:r>
      <w:r w:rsidR="00A62D38" w:rsidRPr="002250F3">
        <w:rPr>
          <w:rFonts w:ascii="宋体" w:hAnsi="宋体" w:hint="eastAsia"/>
          <w:szCs w:val="21"/>
        </w:rPr>
        <w:t>标签、包装、运输和贮存</w:t>
      </w:r>
      <w:r w:rsidR="00A62D38" w:rsidRPr="002250F3">
        <w:rPr>
          <w:rFonts w:hint="eastAsia"/>
          <w:szCs w:val="21"/>
        </w:rPr>
        <w:t>。</w:t>
      </w:r>
      <w:r>
        <w:rPr>
          <w:rFonts w:hint="eastAsia"/>
          <w:szCs w:val="21"/>
        </w:rPr>
        <w:t xml:space="preserve"> </w:t>
      </w:r>
    </w:p>
    <w:p w:rsidR="00F73218" w:rsidRDefault="001B024C" w:rsidP="00F73218">
      <w:pPr>
        <w:ind w:firstLine="408"/>
        <w:jc w:val="left"/>
        <w:rPr>
          <w:szCs w:val="21"/>
        </w:rPr>
      </w:pPr>
      <w:r>
        <w:rPr>
          <w:rFonts w:hint="eastAsia"/>
          <w:szCs w:val="21"/>
        </w:rPr>
        <w:t>本</w:t>
      </w:r>
      <w:r w:rsidR="002616F6">
        <w:rPr>
          <w:rFonts w:hint="eastAsia"/>
          <w:szCs w:val="21"/>
        </w:rPr>
        <w:t>文件</w:t>
      </w:r>
      <w:r w:rsidR="00B57579" w:rsidRPr="002250F3">
        <w:rPr>
          <w:rFonts w:hint="eastAsia"/>
          <w:szCs w:val="21"/>
        </w:rPr>
        <w:t>适用于绿色食品</w:t>
      </w:r>
      <w:r w:rsidR="00A62D38" w:rsidRPr="002250F3">
        <w:rPr>
          <w:rFonts w:hint="eastAsia"/>
          <w:szCs w:val="21"/>
        </w:rPr>
        <w:t>鲜</w:t>
      </w:r>
      <w:r w:rsidR="00394248" w:rsidRPr="002250F3">
        <w:rPr>
          <w:rFonts w:hint="eastAsia"/>
          <w:szCs w:val="21"/>
        </w:rPr>
        <w:t>禽</w:t>
      </w:r>
      <w:r w:rsidR="00A62D38" w:rsidRPr="002250F3">
        <w:rPr>
          <w:rFonts w:hint="eastAsia"/>
          <w:szCs w:val="21"/>
        </w:rPr>
        <w:t>肉、冷却</w:t>
      </w:r>
      <w:r w:rsidR="00394248" w:rsidRPr="002250F3">
        <w:rPr>
          <w:rFonts w:hint="eastAsia"/>
          <w:szCs w:val="21"/>
        </w:rPr>
        <w:t>禽</w:t>
      </w:r>
      <w:r w:rsidR="00A62D38" w:rsidRPr="002250F3">
        <w:rPr>
          <w:rFonts w:hint="eastAsia"/>
          <w:szCs w:val="21"/>
        </w:rPr>
        <w:t>肉及冷冻</w:t>
      </w:r>
      <w:r w:rsidR="00394248" w:rsidRPr="002250F3">
        <w:rPr>
          <w:rFonts w:hint="eastAsia"/>
          <w:szCs w:val="21"/>
        </w:rPr>
        <w:t>禽</w:t>
      </w:r>
      <w:r w:rsidR="00A62D38" w:rsidRPr="002250F3">
        <w:rPr>
          <w:rFonts w:hint="eastAsia"/>
          <w:szCs w:val="21"/>
        </w:rPr>
        <w:t>肉</w:t>
      </w:r>
      <w:r w:rsidR="007505D8">
        <w:rPr>
          <w:rFonts w:hint="eastAsia"/>
          <w:szCs w:val="21"/>
        </w:rPr>
        <w:t>。</w:t>
      </w:r>
    </w:p>
    <w:p w:rsidR="00A62D38" w:rsidRPr="003E1840" w:rsidRDefault="00F73218" w:rsidP="00F73218">
      <w:pPr>
        <w:ind w:firstLine="408"/>
        <w:jc w:val="left"/>
        <w:rPr>
          <w:color w:val="FF0000"/>
          <w:szCs w:val="21"/>
        </w:rPr>
      </w:pPr>
      <w:r>
        <w:rPr>
          <w:rFonts w:hint="eastAsia"/>
          <w:szCs w:val="21"/>
        </w:rPr>
        <w:t>本文件不适用于</w:t>
      </w:r>
      <w:r w:rsidR="00155239">
        <w:rPr>
          <w:rFonts w:hint="eastAsia"/>
        </w:rPr>
        <w:t>禽头、禽内脏、禽脚（爪）等禽副产品</w:t>
      </w:r>
      <w:r w:rsidR="00604CAA">
        <w:rPr>
          <w:rFonts w:hint="eastAsia"/>
          <w:szCs w:val="21"/>
        </w:rPr>
        <w:t>。</w:t>
      </w:r>
    </w:p>
    <w:p w:rsidR="008D71AA" w:rsidRDefault="00A62D38" w:rsidP="004246F1">
      <w:pPr>
        <w:spacing w:beforeLines="50" w:afterLines="50"/>
        <w:jc w:val="left"/>
        <w:rPr>
          <w:rFonts w:ascii="黑体" w:eastAsia="黑体"/>
          <w:bCs/>
          <w:szCs w:val="21"/>
        </w:rPr>
      </w:pPr>
      <w:r w:rsidRPr="002250F3">
        <w:rPr>
          <w:rFonts w:ascii="黑体" w:eastAsia="黑体" w:hint="eastAsia"/>
          <w:bCs/>
          <w:szCs w:val="21"/>
        </w:rPr>
        <w:t>2 规范性引用文件</w:t>
      </w:r>
    </w:p>
    <w:p w:rsidR="008D71AA" w:rsidRPr="008D71AA" w:rsidRDefault="008D71AA" w:rsidP="00B075EA">
      <w:pPr>
        <w:jc w:val="left"/>
        <w:rPr>
          <w:rFonts w:ascii="黑体" w:eastAsia="黑体"/>
          <w:bCs/>
          <w:szCs w:val="21"/>
        </w:rPr>
      </w:pPr>
      <w:r>
        <w:rPr>
          <w:rFonts w:ascii="黑体" w:eastAsia="黑体" w:hint="eastAsia"/>
          <w:bCs/>
          <w:szCs w:val="21"/>
        </w:rPr>
        <w:t xml:space="preserve">    </w:t>
      </w:r>
      <w:r>
        <w:rPr>
          <w:rFonts w:ascii="宋体" w:hAnsi="宋体" w:cs="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462A31" w:rsidRDefault="002616F6" w:rsidP="00B075EA">
      <w:pPr>
        <w:ind w:firstLineChars="200" w:firstLine="420"/>
      </w:pPr>
      <w:r w:rsidRPr="00073EFF">
        <w:rPr>
          <w:rFonts w:hint="eastAsia"/>
        </w:rPr>
        <w:t>G</w:t>
      </w:r>
      <w:r w:rsidRPr="00073EFF">
        <w:t xml:space="preserve">B/T 191  </w:t>
      </w:r>
      <w:r>
        <w:rPr>
          <w:rFonts w:hint="eastAsia"/>
        </w:rPr>
        <w:t xml:space="preserve"> </w:t>
      </w:r>
      <w:r w:rsidRPr="00073EFF">
        <w:rPr>
          <w:rFonts w:hint="eastAsia"/>
        </w:rPr>
        <w:t>包装储运图示标志</w:t>
      </w:r>
    </w:p>
    <w:p w:rsidR="002616F6" w:rsidRDefault="00462A31" w:rsidP="00B075EA">
      <w:pPr>
        <w:ind w:firstLineChars="200" w:firstLine="420"/>
      </w:pPr>
      <w:r w:rsidRPr="00462A31">
        <w:rPr>
          <w:rFonts w:hint="eastAsia"/>
        </w:rPr>
        <w:t>GB</w:t>
      </w:r>
      <w:r>
        <w:rPr>
          <w:rFonts w:hint="eastAsia"/>
        </w:rPr>
        <w:t xml:space="preserve"> </w:t>
      </w:r>
      <w:r w:rsidRPr="00462A31">
        <w:t>2</w:t>
      </w:r>
      <w:r w:rsidRPr="00462A31">
        <w:rPr>
          <w:rFonts w:hint="eastAsia"/>
        </w:rPr>
        <w:t>707</w:t>
      </w:r>
      <w:r>
        <w:rPr>
          <w:rFonts w:hint="eastAsia"/>
        </w:rPr>
        <w:t xml:space="preserve">    </w:t>
      </w:r>
      <w:r w:rsidRPr="00462A31">
        <w:rPr>
          <w:rFonts w:hint="eastAsia"/>
        </w:rPr>
        <w:t>鲜（冻）畜、禽产品</w:t>
      </w:r>
    </w:p>
    <w:p w:rsidR="002616F6" w:rsidRPr="00073EFF" w:rsidRDefault="002616F6" w:rsidP="00B075EA">
      <w:pPr>
        <w:ind w:firstLineChars="200" w:firstLine="420"/>
      </w:pPr>
      <w:r w:rsidRPr="00073EFF">
        <w:rPr>
          <w:rFonts w:hint="eastAsia"/>
        </w:rPr>
        <w:t xml:space="preserve">GB 2762   </w:t>
      </w:r>
      <w:r>
        <w:rPr>
          <w:rFonts w:hint="eastAsia"/>
        </w:rPr>
        <w:t xml:space="preserve"> </w:t>
      </w:r>
      <w:r w:rsidRPr="00073EFF">
        <w:rPr>
          <w:rFonts w:hint="eastAsia"/>
        </w:rPr>
        <w:t>食品安全国家标准</w:t>
      </w:r>
      <w:r w:rsidRPr="00073EFF">
        <w:rPr>
          <w:rFonts w:hint="eastAsia"/>
        </w:rPr>
        <w:t xml:space="preserve">  </w:t>
      </w:r>
      <w:r w:rsidRPr="00073EFF">
        <w:rPr>
          <w:rFonts w:hint="eastAsia"/>
        </w:rPr>
        <w:t>食品中污染物限量</w:t>
      </w:r>
    </w:p>
    <w:p w:rsidR="002616F6" w:rsidRPr="00073EFF" w:rsidRDefault="002616F6" w:rsidP="00B075EA">
      <w:pPr>
        <w:ind w:firstLineChars="200" w:firstLine="420"/>
      </w:pPr>
      <w:r w:rsidRPr="00073EFF">
        <w:rPr>
          <w:rFonts w:hint="eastAsia"/>
        </w:rPr>
        <w:t xml:space="preserve">GB 2763    </w:t>
      </w:r>
      <w:r w:rsidRPr="00073EFF">
        <w:rPr>
          <w:rFonts w:hint="eastAsia"/>
        </w:rPr>
        <w:t>食品安全国家标准</w:t>
      </w:r>
      <w:r w:rsidRPr="00073EFF">
        <w:rPr>
          <w:rFonts w:hint="eastAsia"/>
        </w:rPr>
        <w:t xml:space="preserve">  </w:t>
      </w:r>
      <w:r w:rsidRPr="00073EFF">
        <w:rPr>
          <w:rFonts w:hint="eastAsia"/>
        </w:rPr>
        <w:t>食品中农药最大残留限量</w:t>
      </w:r>
    </w:p>
    <w:p w:rsidR="00BB5574" w:rsidRPr="002250F3" w:rsidRDefault="00BB5574" w:rsidP="00B075EA">
      <w:pPr>
        <w:ind w:firstLineChars="200" w:firstLine="420"/>
        <w:jc w:val="left"/>
        <w:rPr>
          <w:rFonts w:ascii="宋体" w:hAnsi="宋体"/>
          <w:bCs/>
          <w:szCs w:val="21"/>
        </w:rPr>
      </w:pPr>
      <w:r w:rsidRPr="00FE1839">
        <w:rPr>
          <w:rFonts w:hint="eastAsia"/>
        </w:rPr>
        <w:t xml:space="preserve">GB 4789.2 </w:t>
      </w:r>
      <w:r w:rsidR="00FE1839">
        <w:rPr>
          <w:rFonts w:ascii="宋体" w:hAnsi="宋体" w:hint="eastAsia"/>
          <w:bCs/>
          <w:szCs w:val="21"/>
        </w:rPr>
        <w:t xml:space="preserve">  </w:t>
      </w:r>
      <w:r w:rsidRPr="002250F3">
        <w:rPr>
          <w:rFonts w:ascii="宋体" w:hAnsi="宋体" w:hint="eastAsia"/>
          <w:bCs/>
          <w:szCs w:val="21"/>
        </w:rPr>
        <w:t>食品安全国家标准 食品微生物学检验 菌落总数测定</w:t>
      </w:r>
    </w:p>
    <w:p w:rsidR="00BB5574" w:rsidRPr="002250F3" w:rsidRDefault="00BB5574" w:rsidP="00B075EA">
      <w:pPr>
        <w:ind w:firstLineChars="200" w:firstLine="420"/>
        <w:jc w:val="left"/>
        <w:rPr>
          <w:rFonts w:ascii="宋体" w:hAnsi="宋体"/>
          <w:bCs/>
          <w:szCs w:val="21"/>
        </w:rPr>
      </w:pPr>
      <w:r w:rsidRPr="00FE1839">
        <w:rPr>
          <w:rFonts w:hint="eastAsia"/>
        </w:rPr>
        <w:t>GB 4789.3</w:t>
      </w:r>
      <w:r w:rsidRPr="002250F3">
        <w:rPr>
          <w:rFonts w:ascii="宋体" w:hAnsi="宋体" w:hint="eastAsia"/>
          <w:bCs/>
          <w:szCs w:val="21"/>
        </w:rPr>
        <w:t xml:space="preserve">  </w:t>
      </w:r>
      <w:r w:rsidR="00FE1839">
        <w:rPr>
          <w:rFonts w:ascii="宋体" w:hAnsi="宋体" w:hint="eastAsia"/>
          <w:bCs/>
          <w:szCs w:val="21"/>
        </w:rPr>
        <w:t xml:space="preserve"> </w:t>
      </w:r>
      <w:r w:rsidRPr="002250F3">
        <w:rPr>
          <w:rFonts w:ascii="宋体" w:hAnsi="宋体" w:hint="eastAsia"/>
          <w:bCs/>
          <w:szCs w:val="21"/>
        </w:rPr>
        <w:t>食品安全国家标准 食品微生物学检验 大肠菌群计数</w:t>
      </w:r>
    </w:p>
    <w:p w:rsidR="00BB5574" w:rsidRPr="002250F3" w:rsidRDefault="00BB5574" w:rsidP="00B075EA">
      <w:pPr>
        <w:ind w:firstLineChars="200" w:firstLine="420"/>
        <w:jc w:val="left"/>
        <w:rPr>
          <w:rFonts w:ascii="宋体" w:hAnsi="宋体"/>
          <w:bCs/>
          <w:szCs w:val="21"/>
        </w:rPr>
      </w:pPr>
      <w:r w:rsidRPr="00FE1839">
        <w:rPr>
          <w:rFonts w:hint="eastAsia"/>
        </w:rPr>
        <w:t>GB 4789.4</w:t>
      </w:r>
      <w:r w:rsidRPr="002250F3">
        <w:rPr>
          <w:rFonts w:ascii="宋体" w:hAnsi="宋体" w:hint="eastAsia"/>
          <w:bCs/>
          <w:szCs w:val="21"/>
        </w:rPr>
        <w:t xml:space="preserve">  </w:t>
      </w:r>
      <w:r w:rsidR="00FE1839">
        <w:rPr>
          <w:rFonts w:ascii="宋体" w:hAnsi="宋体" w:hint="eastAsia"/>
          <w:bCs/>
          <w:szCs w:val="21"/>
        </w:rPr>
        <w:t xml:space="preserve"> </w:t>
      </w:r>
      <w:r w:rsidRPr="002250F3">
        <w:rPr>
          <w:rFonts w:ascii="宋体" w:hAnsi="宋体" w:hint="eastAsia"/>
          <w:bCs/>
          <w:szCs w:val="21"/>
        </w:rPr>
        <w:t>食品安全国家标准 食品微生物学检验 沙门氏菌检验</w:t>
      </w:r>
    </w:p>
    <w:p w:rsidR="00FE1839" w:rsidRDefault="00FE1839" w:rsidP="00B075EA">
      <w:pPr>
        <w:ind w:firstLineChars="200" w:firstLine="420"/>
        <w:jc w:val="left"/>
        <w:rPr>
          <w:rFonts w:ascii="宋体" w:hAnsi="宋体"/>
          <w:bCs/>
          <w:szCs w:val="21"/>
        </w:rPr>
      </w:pPr>
      <w:r w:rsidRPr="00FE1839">
        <w:rPr>
          <w:rFonts w:hint="eastAsia"/>
        </w:rPr>
        <w:t>GB 4789.6</w:t>
      </w:r>
      <w:r>
        <w:rPr>
          <w:rFonts w:ascii="宋体" w:hAnsi="宋体" w:hint="eastAsia"/>
          <w:bCs/>
          <w:szCs w:val="21"/>
        </w:rPr>
        <w:t xml:space="preserve"> </w:t>
      </w:r>
      <w:r w:rsidRPr="00FE1839">
        <w:rPr>
          <w:rFonts w:ascii="宋体" w:hAnsi="宋体" w:hint="eastAsia"/>
          <w:bCs/>
          <w:szCs w:val="21"/>
        </w:rPr>
        <w:t xml:space="preserve"> </w:t>
      </w:r>
      <w:r>
        <w:rPr>
          <w:rFonts w:ascii="宋体" w:hAnsi="宋体" w:hint="eastAsia"/>
          <w:bCs/>
          <w:szCs w:val="21"/>
        </w:rPr>
        <w:t xml:space="preserve"> </w:t>
      </w:r>
      <w:r w:rsidRPr="00FE1839">
        <w:rPr>
          <w:rFonts w:ascii="宋体" w:hAnsi="宋体" w:hint="eastAsia"/>
          <w:bCs/>
          <w:szCs w:val="21"/>
        </w:rPr>
        <w:t>食品安全国家标准 食品微生物学检验 致泻大肠埃希氏菌检验</w:t>
      </w:r>
    </w:p>
    <w:p w:rsidR="0097151C" w:rsidRPr="0097151C" w:rsidRDefault="0097151C" w:rsidP="00B075EA">
      <w:pPr>
        <w:ind w:firstLineChars="200" w:firstLine="420"/>
        <w:jc w:val="left"/>
        <w:rPr>
          <w:rFonts w:ascii="宋体" w:hAnsi="宋体"/>
          <w:bCs/>
          <w:szCs w:val="21"/>
        </w:rPr>
      </w:pPr>
      <w:r w:rsidRPr="0097151C">
        <w:rPr>
          <w:rFonts w:hint="eastAsia"/>
        </w:rPr>
        <w:t>GB 5009.3</w:t>
      </w:r>
      <w:r w:rsidRPr="0097151C">
        <w:rPr>
          <w:rFonts w:ascii="宋体" w:hAnsi="宋体" w:hint="eastAsia"/>
          <w:bCs/>
          <w:szCs w:val="21"/>
        </w:rPr>
        <w:t xml:space="preserve">  </w:t>
      </w:r>
      <w:r w:rsidR="00317375">
        <w:rPr>
          <w:rFonts w:ascii="宋体" w:hAnsi="宋体" w:hint="eastAsia"/>
          <w:bCs/>
          <w:szCs w:val="21"/>
        </w:rPr>
        <w:t xml:space="preserve"> </w:t>
      </w:r>
      <w:r w:rsidRPr="0097151C">
        <w:rPr>
          <w:rFonts w:ascii="宋体" w:hAnsi="宋体" w:hint="eastAsia"/>
          <w:bCs/>
          <w:szCs w:val="21"/>
        </w:rPr>
        <w:t>食品安全国家标准 食品中水分的测定</w:t>
      </w:r>
    </w:p>
    <w:p w:rsidR="00FE1839" w:rsidRDefault="00BB5574" w:rsidP="00B075EA">
      <w:pPr>
        <w:ind w:firstLineChars="200" w:firstLine="420"/>
        <w:jc w:val="left"/>
        <w:rPr>
          <w:rFonts w:ascii="宋体" w:hAnsi="宋体"/>
          <w:bCs/>
          <w:szCs w:val="21"/>
        </w:rPr>
      </w:pPr>
      <w:r w:rsidRPr="00FE1839">
        <w:rPr>
          <w:rFonts w:hint="eastAsia"/>
        </w:rPr>
        <w:t>GB 5009.11</w:t>
      </w:r>
      <w:r w:rsidR="00FE1839">
        <w:rPr>
          <w:rFonts w:hint="eastAsia"/>
        </w:rPr>
        <w:t xml:space="preserve">  </w:t>
      </w:r>
      <w:r w:rsidR="00FE1839" w:rsidRPr="00FE1839">
        <w:rPr>
          <w:rFonts w:ascii="宋体" w:hAnsi="宋体" w:hint="eastAsia"/>
          <w:bCs/>
          <w:szCs w:val="21"/>
        </w:rPr>
        <w:t>食品安全国家标准 食品中总砷及无机砷的测定</w:t>
      </w:r>
    </w:p>
    <w:p w:rsidR="00BB5574" w:rsidRPr="002250F3" w:rsidRDefault="00BB5574" w:rsidP="00B075EA">
      <w:pPr>
        <w:ind w:firstLineChars="200" w:firstLine="420"/>
        <w:jc w:val="left"/>
        <w:rPr>
          <w:rFonts w:ascii="宋体" w:hAnsi="宋体"/>
          <w:bCs/>
          <w:szCs w:val="21"/>
        </w:rPr>
      </w:pPr>
      <w:r w:rsidRPr="00FE1839">
        <w:rPr>
          <w:rFonts w:hint="eastAsia"/>
        </w:rPr>
        <w:t xml:space="preserve">GB 5009.12 </w:t>
      </w:r>
      <w:r w:rsidRPr="002250F3">
        <w:rPr>
          <w:rFonts w:ascii="宋体" w:hAnsi="宋体" w:hint="eastAsia"/>
          <w:bCs/>
          <w:szCs w:val="21"/>
        </w:rPr>
        <w:t xml:space="preserve"> </w:t>
      </w:r>
      <w:r w:rsidRPr="002250F3">
        <w:rPr>
          <w:rFonts w:hint="eastAsia"/>
          <w:szCs w:val="21"/>
        </w:rPr>
        <w:t>食品安全国家标准</w:t>
      </w:r>
      <w:r w:rsidRPr="002250F3">
        <w:rPr>
          <w:rFonts w:hint="eastAsia"/>
          <w:szCs w:val="21"/>
        </w:rPr>
        <w:t xml:space="preserve"> </w:t>
      </w:r>
      <w:r w:rsidRPr="002250F3">
        <w:rPr>
          <w:rFonts w:ascii="宋体" w:hAnsi="宋体" w:hint="eastAsia"/>
          <w:bCs/>
          <w:szCs w:val="21"/>
        </w:rPr>
        <w:t>食品中铅的测定</w:t>
      </w:r>
    </w:p>
    <w:p w:rsidR="00BB5574" w:rsidRPr="002250F3" w:rsidRDefault="00BB5574" w:rsidP="00B075EA">
      <w:pPr>
        <w:ind w:firstLineChars="200" w:firstLine="420"/>
        <w:jc w:val="left"/>
        <w:rPr>
          <w:rFonts w:ascii="宋体" w:hAnsi="宋体"/>
          <w:bCs/>
          <w:szCs w:val="21"/>
        </w:rPr>
      </w:pPr>
      <w:r w:rsidRPr="00FE1839">
        <w:rPr>
          <w:rFonts w:hint="eastAsia"/>
        </w:rPr>
        <w:t>GB 5009.15</w:t>
      </w:r>
      <w:r w:rsidRPr="002250F3">
        <w:rPr>
          <w:rFonts w:ascii="宋体" w:hAnsi="宋体" w:hint="eastAsia"/>
          <w:bCs/>
          <w:szCs w:val="21"/>
        </w:rPr>
        <w:t xml:space="preserve">  </w:t>
      </w:r>
      <w:r w:rsidR="00D364C3" w:rsidRPr="00D364C3">
        <w:rPr>
          <w:rFonts w:ascii="宋体" w:hAnsi="宋体" w:hint="eastAsia"/>
          <w:bCs/>
          <w:szCs w:val="21"/>
        </w:rPr>
        <w:t>食品安全国家标准 食品中镉的测定</w:t>
      </w:r>
    </w:p>
    <w:p w:rsidR="00D364C3" w:rsidRDefault="00BB5574" w:rsidP="00B075EA">
      <w:pPr>
        <w:ind w:firstLineChars="200" w:firstLine="420"/>
        <w:jc w:val="left"/>
        <w:rPr>
          <w:rFonts w:ascii="宋体" w:hAnsi="宋体"/>
          <w:bCs/>
          <w:szCs w:val="21"/>
        </w:rPr>
      </w:pPr>
      <w:r w:rsidRPr="00FE1839">
        <w:rPr>
          <w:rFonts w:hint="eastAsia"/>
        </w:rPr>
        <w:t xml:space="preserve">GB 5009.17 </w:t>
      </w:r>
      <w:r w:rsidRPr="002250F3">
        <w:rPr>
          <w:rFonts w:ascii="宋体" w:hAnsi="宋体" w:hint="eastAsia"/>
          <w:bCs/>
          <w:szCs w:val="21"/>
        </w:rPr>
        <w:t xml:space="preserve"> </w:t>
      </w:r>
      <w:r w:rsidR="00D364C3" w:rsidRPr="00D364C3">
        <w:rPr>
          <w:rFonts w:ascii="宋体" w:hAnsi="宋体" w:hint="eastAsia"/>
          <w:bCs/>
          <w:szCs w:val="21"/>
        </w:rPr>
        <w:t>食品安全国家标准 食品中总汞及有机汞的测定</w:t>
      </w:r>
    </w:p>
    <w:p w:rsidR="00111578" w:rsidRDefault="00111578" w:rsidP="00B075EA">
      <w:pPr>
        <w:ind w:firstLineChars="200" w:firstLine="420"/>
        <w:jc w:val="left"/>
        <w:rPr>
          <w:rFonts w:ascii="宋体" w:hAnsi="宋体"/>
          <w:bCs/>
          <w:szCs w:val="21"/>
        </w:rPr>
      </w:pPr>
      <w:r w:rsidRPr="00FE1839">
        <w:rPr>
          <w:rFonts w:hint="eastAsia"/>
        </w:rPr>
        <w:t>GB 5009.123</w:t>
      </w:r>
      <w:r w:rsidRPr="002250F3">
        <w:rPr>
          <w:rFonts w:ascii="宋体" w:hAnsi="宋体" w:hint="eastAsia"/>
          <w:bCs/>
          <w:szCs w:val="21"/>
        </w:rPr>
        <w:t xml:space="preserve"> </w:t>
      </w:r>
      <w:r w:rsidRPr="00111578">
        <w:rPr>
          <w:rFonts w:ascii="宋体" w:hAnsi="宋体" w:hint="eastAsia"/>
          <w:bCs/>
          <w:szCs w:val="21"/>
        </w:rPr>
        <w:t>食品安全国家标准 食品中铬的测定</w:t>
      </w:r>
    </w:p>
    <w:p w:rsidR="00111578" w:rsidRDefault="00D364C3" w:rsidP="00B075EA">
      <w:pPr>
        <w:ind w:firstLineChars="200" w:firstLine="420"/>
        <w:jc w:val="left"/>
        <w:rPr>
          <w:rFonts w:ascii="宋体" w:hAnsi="宋体"/>
          <w:bCs/>
          <w:szCs w:val="21"/>
        </w:rPr>
      </w:pPr>
      <w:r w:rsidRPr="00D364C3">
        <w:rPr>
          <w:rFonts w:hint="eastAsia"/>
        </w:rPr>
        <w:t>GB 5009.228</w:t>
      </w:r>
      <w:r w:rsidR="00111578">
        <w:rPr>
          <w:rFonts w:hint="eastAsia"/>
        </w:rPr>
        <w:t xml:space="preserve"> </w:t>
      </w:r>
      <w:r w:rsidRPr="00D364C3">
        <w:rPr>
          <w:rFonts w:ascii="宋体" w:hAnsi="宋体" w:hint="eastAsia"/>
          <w:bCs/>
          <w:szCs w:val="21"/>
        </w:rPr>
        <w:t>食品安全国家标准 食品中挥发性盐基氮的测定</w:t>
      </w:r>
    </w:p>
    <w:p w:rsidR="00D20DD0" w:rsidRDefault="00111578">
      <w:pPr>
        <w:tabs>
          <w:tab w:val="left" w:pos="3907"/>
        </w:tabs>
        <w:ind w:firstLineChars="200" w:firstLine="420"/>
        <w:jc w:val="left"/>
      </w:pPr>
      <w:r w:rsidRPr="00073EFF">
        <w:rPr>
          <w:rFonts w:hint="eastAsia"/>
        </w:rPr>
        <w:t xml:space="preserve">GB 7718    </w:t>
      </w:r>
      <w:r w:rsidR="001B024C">
        <w:rPr>
          <w:rFonts w:hint="eastAsia"/>
        </w:rPr>
        <w:t xml:space="preserve"> </w:t>
      </w:r>
      <w:r w:rsidRPr="00073EFF">
        <w:rPr>
          <w:rFonts w:hint="eastAsia"/>
        </w:rPr>
        <w:t>食品安全国家标准</w:t>
      </w:r>
      <w:r w:rsidRPr="00073EFF">
        <w:rPr>
          <w:rFonts w:hint="eastAsia"/>
        </w:rPr>
        <w:t xml:space="preserve">  </w:t>
      </w:r>
      <w:r w:rsidRPr="00073EFF">
        <w:rPr>
          <w:rFonts w:hint="eastAsia"/>
        </w:rPr>
        <w:t>预包裝食品标签通则</w:t>
      </w:r>
    </w:p>
    <w:p w:rsidR="003F4E60" w:rsidRDefault="00111578" w:rsidP="00B075EA">
      <w:pPr>
        <w:ind w:firstLineChars="200" w:firstLine="420"/>
      </w:pPr>
      <w:r w:rsidRPr="00073EFF">
        <w:rPr>
          <w:rFonts w:hint="eastAsia"/>
        </w:rPr>
        <w:t xml:space="preserve">GB 12694   </w:t>
      </w:r>
      <w:r w:rsidR="001B024C">
        <w:rPr>
          <w:rFonts w:hint="eastAsia"/>
        </w:rPr>
        <w:t xml:space="preserve"> </w:t>
      </w:r>
      <w:r w:rsidRPr="00073EFF">
        <w:rPr>
          <w:rFonts w:hint="eastAsia"/>
        </w:rPr>
        <w:t>食品安全国家标准</w:t>
      </w:r>
      <w:r w:rsidRPr="00073EFF">
        <w:rPr>
          <w:rFonts w:hint="eastAsia"/>
        </w:rPr>
        <w:t xml:space="preserve"> </w:t>
      </w:r>
      <w:r w:rsidR="00B72061">
        <w:rPr>
          <w:rFonts w:hint="eastAsia"/>
        </w:rPr>
        <w:t xml:space="preserve"> </w:t>
      </w:r>
      <w:r w:rsidRPr="00073EFF">
        <w:rPr>
          <w:rFonts w:hint="eastAsia"/>
        </w:rPr>
        <w:t>畜禽屠宰加工卫生规范</w:t>
      </w:r>
    </w:p>
    <w:p w:rsidR="00462A31" w:rsidRPr="00E87BBA" w:rsidRDefault="00155239" w:rsidP="00B075EA">
      <w:pPr>
        <w:ind w:firstLineChars="200" w:firstLine="420"/>
        <w:rPr>
          <w:rFonts w:ascii="黑体" w:eastAsia="黑体"/>
          <w:sz w:val="24"/>
          <w:lang w:val="de-DE"/>
        </w:rPr>
      </w:pPr>
      <w:r w:rsidRPr="00462A31">
        <w:rPr>
          <w:rFonts w:hint="eastAsia"/>
        </w:rPr>
        <w:t>GB</w:t>
      </w:r>
      <w:r>
        <w:rPr>
          <w:rFonts w:hint="eastAsia"/>
        </w:rPr>
        <w:t xml:space="preserve"> </w:t>
      </w:r>
      <w:r w:rsidRPr="00462A31">
        <w:rPr>
          <w:rFonts w:hint="eastAsia"/>
        </w:rPr>
        <w:t>13078</w:t>
      </w:r>
      <w:r>
        <w:rPr>
          <w:rFonts w:hint="eastAsia"/>
        </w:rPr>
        <w:t xml:space="preserve">   </w:t>
      </w:r>
      <w:r w:rsidR="001B024C">
        <w:rPr>
          <w:rFonts w:hint="eastAsia"/>
        </w:rPr>
        <w:t xml:space="preserve"> </w:t>
      </w:r>
      <w:r>
        <w:rPr>
          <w:rFonts w:hint="eastAsia"/>
        </w:rPr>
        <w:t>饲料卫生标准</w:t>
      </w:r>
    </w:p>
    <w:p w:rsidR="000F7E59" w:rsidRDefault="000F7E59" w:rsidP="00B075EA">
      <w:pPr>
        <w:ind w:firstLineChars="200" w:firstLine="420"/>
        <w:jc w:val="left"/>
        <w:rPr>
          <w:rFonts w:ascii="黑体" w:eastAsia="黑体"/>
          <w:sz w:val="24"/>
          <w:lang w:val="de-DE"/>
        </w:rPr>
      </w:pPr>
      <w:r w:rsidRPr="005E5B44">
        <w:rPr>
          <w:rFonts w:hint="eastAsia"/>
        </w:rPr>
        <w:t xml:space="preserve">GB 16869 </w:t>
      </w:r>
      <w:r>
        <w:rPr>
          <w:rFonts w:hint="eastAsia"/>
        </w:rPr>
        <w:t xml:space="preserve"> </w:t>
      </w:r>
      <w:r w:rsidRPr="005E5B44">
        <w:rPr>
          <w:rFonts w:hint="eastAsia"/>
        </w:rPr>
        <w:t xml:space="preserve"> </w:t>
      </w:r>
      <w:r w:rsidR="001B024C">
        <w:rPr>
          <w:rFonts w:hint="eastAsia"/>
        </w:rPr>
        <w:t xml:space="preserve"> </w:t>
      </w:r>
      <w:r w:rsidRPr="002250F3">
        <w:rPr>
          <w:rFonts w:ascii="宋体" w:hAnsi="宋体" w:hint="eastAsia"/>
          <w:bCs/>
          <w:szCs w:val="21"/>
        </w:rPr>
        <w:t>鲜、冻禽产品</w:t>
      </w:r>
      <w:r w:rsidR="00540108">
        <w:rPr>
          <w:rFonts w:ascii="宋体" w:hAnsi="宋体" w:hint="eastAsia"/>
          <w:bCs/>
          <w:szCs w:val="21"/>
        </w:rPr>
        <w:t>（部分</w:t>
      </w:r>
      <w:r w:rsidR="00C614AF">
        <w:rPr>
          <w:rFonts w:ascii="宋体" w:hAnsi="宋体" w:hint="eastAsia"/>
          <w:bCs/>
          <w:szCs w:val="21"/>
        </w:rPr>
        <w:t>指标</w:t>
      </w:r>
      <w:r w:rsidR="00540108">
        <w:rPr>
          <w:rFonts w:ascii="宋体" w:hAnsi="宋体" w:hint="eastAsia"/>
          <w:bCs/>
          <w:szCs w:val="21"/>
        </w:rPr>
        <w:t>）</w:t>
      </w:r>
    </w:p>
    <w:p w:rsidR="0048552A" w:rsidRDefault="0048552A" w:rsidP="00B075EA">
      <w:pPr>
        <w:ind w:firstLineChars="200" w:firstLine="420"/>
        <w:jc w:val="left"/>
      </w:pPr>
      <w:r w:rsidRPr="0048552A">
        <w:rPr>
          <w:rFonts w:hint="eastAsia"/>
        </w:rPr>
        <w:t>GB 18394</w:t>
      </w:r>
      <w:r>
        <w:rPr>
          <w:rFonts w:hint="eastAsia"/>
        </w:rPr>
        <w:t xml:space="preserve"> </w:t>
      </w:r>
      <w:r w:rsidR="000E64EA">
        <w:rPr>
          <w:rFonts w:hint="eastAsia"/>
        </w:rPr>
        <w:t xml:space="preserve"> </w:t>
      </w:r>
      <w:r w:rsidR="001B024C">
        <w:rPr>
          <w:rFonts w:hint="eastAsia"/>
        </w:rPr>
        <w:t xml:space="preserve"> </w:t>
      </w:r>
      <w:r>
        <w:rPr>
          <w:rFonts w:hint="eastAsia"/>
        </w:rPr>
        <w:t xml:space="preserve"> </w:t>
      </w:r>
      <w:r w:rsidRPr="0048552A">
        <w:rPr>
          <w:rFonts w:hint="eastAsia"/>
        </w:rPr>
        <w:t>畜禽肉水分限量</w:t>
      </w:r>
    </w:p>
    <w:p w:rsidR="00A04124" w:rsidRDefault="00A04124" w:rsidP="00B075EA">
      <w:pPr>
        <w:ind w:firstLineChars="200" w:firstLine="420"/>
        <w:jc w:val="left"/>
      </w:pPr>
      <w:r w:rsidRPr="00A04124">
        <w:rPr>
          <w:rFonts w:hint="eastAsia"/>
        </w:rPr>
        <w:t>GB</w:t>
      </w:r>
      <w:r>
        <w:rPr>
          <w:rFonts w:hint="eastAsia"/>
        </w:rPr>
        <w:t>/</w:t>
      </w:r>
      <w:r w:rsidRPr="00A04124">
        <w:rPr>
          <w:rFonts w:hint="eastAsia"/>
        </w:rPr>
        <w:t>T 19478</w:t>
      </w:r>
      <w:r>
        <w:rPr>
          <w:rFonts w:hint="eastAsia"/>
        </w:rPr>
        <w:t xml:space="preserve">  </w:t>
      </w:r>
      <w:r w:rsidRPr="00A04124">
        <w:rPr>
          <w:rFonts w:hint="eastAsia"/>
        </w:rPr>
        <w:t>畜禽屠宰操作规程</w:t>
      </w:r>
      <w:r w:rsidRPr="00A04124">
        <w:rPr>
          <w:rFonts w:hint="eastAsia"/>
        </w:rPr>
        <w:t xml:space="preserve"> </w:t>
      </w:r>
      <w:r w:rsidRPr="00A04124">
        <w:rPr>
          <w:rFonts w:hint="eastAsia"/>
        </w:rPr>
        <w:t>鸡</w:t>
      </w:r>
    </w:p>
    <w:p w:rsidR="00E5617A" w:rsidRDefault="00A62D38" w:rsidP="00B075EA">
      <w:pPr>
        <w:ind w:firstLineChars="200" w:firstLine="420"/>
        <w:jc w:val="left"/>
        <w:rPr>
          <w:rFonts w:ascii="宋体" w:hAnsi="宋体"/>
          <w:bCs/>
          <w:szCs w:val="21"/>
        </w:rPr>
      </w:pPr>
      <w:r w:rsidRPr="005E5B44">
        <w:rPr>
          <w:rFonts w:hint="eastAsia"/>
        </w:rPr>
        <w:t>GB/T 20366</w:t>
      </w:r>
      <w:r w:rsidRPr="002250F3">
        <w:rPr>
          <w:rFonts w:ascii="宋体" w:hAnsi="宋体" w:hint="eastAsia"/>
          <w:bCs/>
          <w:szCs w:val="21"/>
        </w:rPr>
        <w:t xml:space="preserve"> </w:t>
      </w:r>
      <w:r w:rsidR="00C614AF">
        <w:rPr>
          <w:rFonts w:ascii="宋体" w:hAnsi="宋体" w:hint="eastAsia"/>
          <w:bCs/>
          <w:szCs w:val="21"/>
        </w:rPr>
        <w:t xml:space="preserve"> </w:t>
      </w:r>
      <w:r w:rsidRPr="002250F3">
        <w:rPr>
          <w:rFonts w:ascii="宋体" w:hAnsi="宋体" w:hint="eastAsia"/>
          <w:bCs/>
          <w:szCs w:val="21"/>
        </w:rPr>
        <w:t>动物源产品中喹诺酮类残留量的测定 液相色谱-串联质谱</w:t>
      </w:r>
      <w:r w:rsidR="00E5617A">
        <w:rPr>
          <w:rFonts w:ascii="宋体" w:hAnsi="宋体" w:hint="eastAsia"/>
          <w:bCs/>
          <w:szCs w:val="21"/>
        </w:rPr>
        <w:t>法</w:t>
      </w:r>
    </w:p>
    <w:p w:rsidR="00A62D38" w:rsidRPr="002250F3" w:rsidRDefault="00A62D38" w:rsidP="00B075EA">
      <w:pPr>
        <w:ind w:firstLineChars="200" w:firstLine="420"/>
        <w:jc w:val="left"/>
        <w:rPr>
          <w:rFonts w:ascii="宋体" w:hAnsi="宋体"/>
          <w:bCs/>
          <w:szCs w:val="21"/>
        </w:rPr>
      </w:pPr>
      <w:r w:rsidRPr="00F0168B">
        <w:t>GB/T 20746</w:t>
      </w:r>
      <w:r w:rsidRPr="00F0168B">
        <w:rPr>
          <w:rFonts w:hint="eastAsia"/>
        </w:rPr>
        <w:t xml:space="preserve"> </w:t>
      </w:r>
      <w:r w:rsidR="007F6FB4">
        <w:rPr>
          <w:rFonts w:hint="eastAsia"/>
        </w:rPr>
        <w:t xml:space="preserve"> </w:t>
      </w:r>
      <w:r w:rsidRPr="002250F3">
        <w:rPr>
          <w:rFonts w:ascii="宋体" w:hAnsi="宋体"/>
          <w:bCs/>
          <w:szCs w:val="21"/>
        </w:rPr>
        <w:t>牛、猪的肝脏和肌肉中卡巴氧和喹乙醇及代谢物残留量的测定 液相色谱-串联质谱法</w:t>
      </w:r>
      <w:r w:rsidRPr="002250F3">
        <w:rPr>
          <w:rFonts w:ascii="宋体" w:hAnsi="宋体" w:hint="eastAsia"/>
          <w:bCs/>
          <w:szCs w:val="21"/>
        </w:rPr>
        <w:t xml:space="preserve">  </w:t>
      </w:r>
    </w:p>
    <w:p w:rsidR="0049406D" w:rsidRDefault="00A62D38" w:rsidP="00B075EA">
      <w:pPr>
        <w:ind w:firstLineChars="200" w:firstLine="420"/>
        <w:jc w:val="left"/>
        <w:rPr>
          <w:rFonts w:ascii="宋体" w:hAnsi="宋体"/>
          <w:bCs/>
          <w:szCs w:val="21"/>
        </w:rPr>
      </w:pPr>
      <w:r w:rsidRPr="00F0168B">
        <w:rPr>
          <w:rFonts w:hint="eastAsia"/>
        </w:rPr>
        <w:t xml:space="preserve">GB/T 20756 </w:t>
      </w:r>
      <w:r w:rsidR="007F6FB4">
        <w:rPr>
          <w:rFonts w:hint="eastAsia"/>
        </w:rPr>
        <w:t xml:space="preserve"> </w:t>
      </w:r>
      <w:r w:rsidRPr="002250F3">
        <w:rPr>
          <w:rFonts w:ascii="宋体" w:hAnsi="宋体" w:hint="eastAsia"/>
          <w:bCs/>
          <w:szCs w:val="21"/>
        </w:rPr>
        <w:t>可食动物肌肉、肝脏和水产品中氯霉素、甲砜霉素和氟苯尼考残留量的测定 液相色谱-串联质谱法</w:t>
      </w:r>
      <w:r w:rsidR="004C5A53" w:rsidRPr="002250F3">
        <w:rPr>
          <w:rFonts w:ascii="宋体" w:hAnsi="宋体" w:hint="eastAsia"/>
          <w:bCs/>
          <w:szCs w:val="21"/>
        </w:rPr>
        <w:t xml:space="preserve">   </w:t>
      </w:r>
    </w:p>
    <w:p w:rsidR="00E666D7" w:rsidRPr="0005661E" w:rsidRDefault="00E666D7" w:rsidP="00B075EA">
      <w:pPr>
        <w:ind w:firstLine="432"/>
        <w:jc w:val="left"/>
      </w:pPr>
      <w:r w:rsidRPr="003E7746">
        <w:rPr>
          <w:rFonts w:hint="eastAsia"/>
        </w:rPr>
        <w:t>GB/T 21311</w:t>
      </w:r>
      <w:r w:rsidR="007F6FB4">
        <w:rPr>
          <w:rFonts w:hint="eastAsia"/>
        </w:rPr>
        <w:t xml:space="preserve"> </w:t>
      </w:r>
      <w:r w:rsidRPr="003E7746">
        <w:rPr>
          <w:rFonts w:hint="eastAsia"/>
        </w:rPr>
        <w:t xml:space="preserve"> </w:t>
      </w:r>
      <w:r w:rsidRPr="003E7746">
        <w:rPr>
          <w:rFonts w:hint="eastAsia"/>
        </w:rPr>
        <w:t>动物源性食品中硝基呋喃类药物代谢物残留量检</w:t>
      </w:r>
      <w:r w:rsidRPr="0005661E">
        <w:rPr>
          <w:rFonts w:hint="eastAsia"/>
        </w:rPr>
        <w:t>测方法</w:t>
      </w:r>
      <w:r w:rsidRPr="0005661E">
        <w:rPr>
          <w:rFonts w:hint="eastAsia"/>
        </w:rPr>
        <w:t xml:space="preserve"> </w:t>
      </w:r>
      <w:r w:rsidRPr="0005661E">
        <w:rPr>
          <w:rFonts w:hint="eastAsia"/>
        </w:rPr>
        <w:t>高效液相色谱</w:t>
      </w:r>
      <w:r w:rsidRPr="0005661E">
        <w:rPr>
          <w:rFonts w:hint="eastAsia"/>
        </w:rPr>
        <w:t>-</w:t>
      </w:r>
      <w:r w:rsidRPr="0005661E">
        <w:rPr>
          <w:rFonts w:hint="eastAsia"/>
        </w:rPr>
        <w:t>串联质谱法</w:t>
      </w:r>
    </w:p>
    <w:p w:rsidR="008D71AA" w:rsidRPr="008D71AA" w:rsidRDefault="008D71AA" w:rsidP="00B075EA">
      <w:pPr>
        <w:ind w:firstLine="432"/>
        <w:jc w:val="left"/>
        <w:rPr>
          <w:rFonts w:ascii="宋体" w:hAnsi="宋体"/>
          <w:bCs/>
          <w:szCs w:val="21"/>
        </w:rPr>
      </w:pPr>
      <w:r w:rsidRPr="008D71AA">
        <w:rPr>
          <w:rFonts w:hint="eastAsia"/>
        </w:rPr>
        <w:t>GB</w:t>
      </w:r>
      <w:r w:rsidR="00317375">
        <w:rPr>
          <w:rFonts w:hint="eastAsia"/>
        </w:rPr>
        <w:t>/</w:t>
      </w:r>
      <w:r w:rsidRPr="008D71AA">
        <w:rPr>
          <w:rFonts w:hint="eastAsia"/>
        </w:rPr>
        <w:t xml:space="preserve">T 21316 </w:t>
      </w:r>
      <w:r w:rsidRPr="008D71AA">
        <w:rPr>
          <w:rFonts w:ascii="宋体" w:hAnsi="宋体" w:hint="eastAsia"/>
          <w:bCs/>
          <w:szCs w:val="21"/>
        </w:rPr>
        <w:t xml:space="preserve"> 动物源性食品中磺胺类药物残留量的测定 高效液相色谱-质谱质谱法</w:t>
      </w:r>
    </w:p>
    <w:p w:rsidR="00F0168B" w:rsidRDefault="008D71AA" w:rsidP="00B075EA">
      <w:pPr>
        <w:jc w:val="left"/>
        <w:rPr>
          <w:rFonts w:ascii="宋体" w:hAnsi="宋体"/>
          <w:bCs/>
          <w:szCs w:val="21"/>
        </w:rPr>
      </w:pPr>
      <w:r>
        <w:rPr>
          <w:rFonts w:hint="eastAsia"/>
        </w:rPr>
        <w:t xml:space="preserve">    </w:t>
      </w:r>
      <w:r w:rsidR="008B7DF9" w:rsidRPr="008B7DF9">
        <w:rPr>
          <w:rFonts w:hint="eastAsia"/>
        </w:rPr>
        <w:t>GB</w:t>
      </w:r>
      <w:r w:rsidR="00507033">
        <w:rPr>
          <w:rFonts w:hint="eastAsia"/>
        </w:rPr>
        <w:t>/</w:t>
      </w:r>
      <w:r w:rsidR="008B7DF9" w:rsidRPr="008B7DF9">
        <w:rPr>
          <w:rFonts w:hint="eastAsia"/>
        </w:rPr>
        <w:t>T 21317</w:t>
      </w:r>
      <w:r w:rsidR="008B7DF9">
        <w:rPr>
          <w:rFonts w:hint="eastAsia"/>
        </w:rPr>
        <w:t xml:space="preserve"> </w:t>
      </w:r>
      <w:r w:rsidR="008B7DF9" w:rsidRPr="008B7DF9">
        <w:rPr>
          <w:rFonts w:hint="eastAsia"/>
        </w:rPr>
        <w:t xml:space="preserve"> </w:t>
      </w:r>
      <w:r w:rsidR="008B7DF9" w:rsidRPr="008B7DF9">
        <w:rPr>
          <w:rFonts w:hint="eastAsia"/>
        </w:rPr>
        <w:t>动物源性食品中四环素类兽药残留量检测方法</w:t>
      </w:r>
      <w:r w:rsidR="008B7DF9" w:rsidRPr="008B7DF9">
        <w:rPr>
          <w:rFonts w:hint="eastAsia"/>
        </w:rPr>
        <w:t xml:space="preserve"> </w:t>
      </w:r>
      <w:r w:rsidR="008B7DF9" w:rsidRPr="008B7DF9">
        <w:rPr>
          <w:rFonts w:hint="eastAsia"/>
        </w:rPr>
        <w:t>液相色谱</w:t>
      </w:r>
      <w:r w:rsidR="008B7DF9" w:rsidRPr="008B7DF9">
        <w:rPr>
          <w:rFonts w:hint="eastAsia"/>
        </w:rPr>
        <w:t>-</w:t>
      </w:r>
      <w:r w:rsidR="008B7DF9" w:rsidRPr="008B7DF9">
        <w:rPr>
          <w:rFonts w:hint="eastAsia"/>
        </w:rPr>
        <w:t>质谱</w:t>
      </w:r>
      <w:r w:rsidR="008B7DF9" w:rsidRPr="008B7DF9">
        <w:rPr>
          <w:rFonts w:hint="eastAsia"/>
        </w:rPr>
        <w:t>-</w:t>
      </w:r>
      <w:r w:rsidR="008B7DF9" w:rsidRPr="008B7DF9">
        <w:rPr>
          <w:rFonts w:hint="eastAsia"/>
        </w:rPr>
        <w:t>质谱法与高效液相色谱法</w:t>
      </w:r>
    </w:p>
    <w:p w:rsidR="00827B4A" w:rsidRDefault="00827B4A" w:rsidP="00B075EA">
      <w:pPr>
        <w:ind w:firstLineChars="200" w:firstLine="480"/>
        <w:jc w:val="right"/>
        <w:rPr>
          <w:rFonts w:ascii="黑体" w:eastAsia="黑体"/>
          <w:sz w:val="24"/>
          <w:lang w:val="de-DE"/>
        </w:rPr>
      </w:pPr>
    </w:p>
    <w:p w:rsidR="00C56FC2" w:rsidRDefault="00C56FC2" w:rsidP="00B075EA">
      <w:pPr>
        <w:ind w:firstLineChars="200" w:firstLine="480"/>
        <w:jc w:val="right"/>
        <w:rPr>
          <w:rFonts w:ascii="黑体" w:eastAsia="黑体"/>
          <w:sz w:val="24"/>
          <w:lang w:val="de-DE"/>
        </w:rPr>
      </w:pPr>
    </w:p>
    <w:p w:rsidR="00DB0A60" w:rsidRPr="00E87BBA" w:rsidRDefault="00DB0A60" w:rsidP="00DB0A60">
      <w:pPr>
        <w:widowControl/>
        <w:jc w:val="right"/>
        <w:rPr>
          <w:rFonts w:ascii="黑体" w:eastAsia="黑体" w:hAnsi="宋体"/>
          <w:spacing w:val="-20"/>
          <w:sz w:val="24"/>
        </w:rPr>
      </w:pPr>
      <w:r>
        <w:rPr>
          <w:rFonts w:ascii="黑体" w:eastAsia="黑体" w:hint="eastAsia"/>
          <w:sz w:val="24"/>
        </w:rPr>
        <w:lastRenderedPageBreak/>
        <w:t xml:space="preserve">  </w:t>
      </w:r>
      <w:r w:rsidRPr="00E87BBA">
        <w:rPr>
          <w:rFonts w:ascii="黑体" w:eastAsia="黑体" w:hint="eastAsia"/>
          <w:sz w:val="24"/>
        </w:rPr>
        <w:t>NY</w:t>
      </w:r>
      <w:r w:rsidRPr="00E87BBA">
        <w:rPr>
          <w:rFonts w:ascii="黑体" w:eastAsia="黑体"/>
          <w:sz w:val="24"/>
        </w:rPr>
        <w:t>/T</w:t>
      </w:r>
      <w:r>
        <w:rPr>
          <w:rFonts w:ascii="黑体" w:eastAsia="黑体" w:hint="eastAsia"/>
          <w:sz w:val="24"/>
        </w:rPr>
        <w:t xml:space="preserve"> </w:t>
      </w:r>
      <w:r>
        <w:rPr>
          <w:rFonts w:ascii="黑体" w:eastAsia="黑体" w:hAnsi="宋体" w:hint="eastAsia"/>
          <w:spacing w:val="-20"/>
          <w:sz w:val="24"/>
        </w:rPr>
        <w:t>753</w:t>
      </w:r>
      <w:r w:rsidRPr="00E87BBA">
        <w:rPr>
          <w:rFonts w:ascii="黑体" w:eastAsia="黑体" w:hAnsi="宋体" w:hint="eastAsia"/>
          <w:sz w:val="24"/>
        </w:rPr>
        <w:t>-20</w:t>
      </w:r>
      <w:r w:rsidRPr="00C53857">
        <w:rPr>
          <w:rFonts w:ascii="黑体" w:eastAsia="黑体"/>
          <w:sz w:val="24"/>
        </w:rPr>
        <w:pict>
          <v:line id="_x0000_s1049" style="position:absolute;left:0;text-align:left;z-index:251667968;mso-position-horizontal-relative:text;mso-position-vertical-relative:text" from="783pt,393.6pt" to="17in,401.4pt"/>
        </w:pict>
      </w:r>
      <w:r w:rsidRPr="00C53857">
        <w:rPr>
          <w:rFonts w:ascii="黑体" w:eastAsia="黑体"/>
          <w:sz w:val="24"/>
        </w:rPr>
        <w:pict>
          <v:line id="_x0000_s1048" style="position:absolute;left:0;text-align:left;z-index:251666944;mso-position-horizontal-relative:text;mso-position-vertical-relative:text" from="-4.5pt,50.65pt" to="-4.45pt,50.65pt"/>
        </w:pict>
      </w:r>
      <w:r>
        <w:rPr>
          <w:rFonts w:ascii="黑体" w:eastAsia="黑体" w:hint="eastAsia"/>
          <w:sz w:val="24"/>
        </w:rPr>
        <w:t>21</w:t>
      </w:r>
    </w:p>
    <w:p w:rsidR="0005661E" w:rsidRDefault="0005661E" w:rsidP="00B075EA">
      <w:pPr>
        <w:ind w:firstLineChars="200" w:firstLine="420"/>
      </w:pPr>
      <w:r w:rsidRPr="0005661E">
        <w:rPr>
          <w:rFonts w:hint="eastAsia"/>
        </w:rPr>
        <w:t xml:space="preserve">GB 23200.92 </w:t>
      </w:r>
      <w:r w:rsidRPr="0005661E">
        <w:rPr>
          <w:rFonts w:hint="eastAsia"/>
        </w:rPr>
        <w:t>食品安全国家标准</w:t>
      </w:r>
      <w:r w:rsidRPr="0005661E">
        <w:rPr>
          <w:rFonts w:hint="eastAsia"/>
        </w:rPr>
        <w:t xml:space="preserve"> </w:t>
      </w:r>
      <w:r w:rsidRPr="0005661E">
        <w:rPr>
          <w:rFonts w:hint="eastAsia"/>
        </w:rPr>
        <w:t>动物源性食品中五氯酚残留量的测定</w:t>
      </w:r>
      <w:r>
        <w:rPr>
          <w:rFonts w:hint="eastAsia"/>
        </w:rPr>
        <w:t xml:space="preserve"> </w:t>
      </w:r>
      <w:r w:rsidRPr="0005661E">
        <w:rPr>
          <w:rFonts w:hint="eastAsia"/>
        </w:rPr>
        <w:t>液相色谱</w:t>
      </w:r>
      <w:r w:rsidRPr="0005661E">
        <w:rPr>
          <w:rFonts w:hint="eastAsia"/>
        </w:rPr>
        <w:t>-</w:t>
      </w:r>
      <w:r w:rsidRPr="0005661E">
        <w:rPr>
          <w:rFonts w:hint="eastAsia"/>
        </w:rPr>
        <w:t>质谱法</w:t>
      </w:r>
    </w:p>
    <w:p w:rsidR="00F0168B" w:rsidRDefault="00F0168B" w:rsidP="00B075EA">
      <w:pPr>
        <w:ind w:firstLineChars="200" w:firstLine="420"/>
        <w:jc w:val="left"/>
        <w:rPr>
          <w:rFonts w:ascii="宋体" w:hAnsi="宋体"/>
          <w:bCs/>
          <w:szCs w:val="21"/>
          <w:shd w:val="clear" w:color="auto" w:fill="FFFFFF"/>
        </w:rPr>
      </w:pPr>
      <w:r w:rsidRPr="00FE1839">
        <w:t>GB 23200.94</w:t>
      </w:r>
      <w:r w:rsidRPr="00FE1839">
        <w:rPr>
          <w:rFonts w:hint="eastAsia"/>
        </w:rPr>
        <w:t xml:space="preserve"> </w:t>
      </w:r>
      <w:r>
        <w:rPr>
          <w:rFonts w:ascii="宋体" w:hAnsi="宋体"/>
          <w:bCs/>
          <w:szCs w:val="21"/>
          <w:shd w:val="clear" w:color="auto" w:fill="FFFFFF"/>
        </w:rPr>
        <w:t>食品安全国家标准</w:t>
      </w:r>
      <w:r>
        <w:rPr>
          <w:rFonts w:ascii="宋体" w:hAnsi="宋体" w:hint="eastAsia"/>
          <w:bCs/>
          <w:szCs w:val="21"/>
          <w:shd w:val="clear" w:color="auto" w:fill="FFFFFF"/>
        </w:rPr>
        <w:t xml:space="preserve"> </w:t>
      </w:r>
      <w:r>
        <w:rPr>
          <w:rFonts w:ascii="宋体" w:hAnsi="宋体"/>
          <w:bCs/>
          <w:szCs w:val="21"/>
          <w:shd w:val="clear" w:color="auto" w:fill="FFFFFF"/>
        </w:rPr>
        <w:t>动物源性食品中敌百虫、敌敌畏、蝇毒磷残留量的测定</w:t>
      </w:r>
      <w:r>
        <w:rPr>
          <w:rFonts w:ascii="宋体" w:hAnsi="宋体" w:hint="eastAsia"/>
          <w:bCs/>
          <w:szCs w:val="21"/>
          <w:shd w:val="clear" w:color="auto" w:fill="FFFFFF"/>
        </w:rPr>
        <w:t xml:space="preserve"> </w:t>
      </w:r>
      <w:r>
        <w:rPr>
          <w:rFonts w:ascii="宋体" w:hAnsi="宋体"/>
          <w:bCs/>
          <w:szCs w:val="21"/>
          <w:shd w:val="clear" w:color="auto" w:fill="FFFFFF"/>
        </w:rPr>
        <w:t>液相色</w:t>
      </w:r>
      <w:r w:rsidR="00662BAF">
        <w:rPr>
          <w:rFonts w:ascii="宋体" w:hAnsi="宋体" w:hint="eastAsia"/>
          <w:bCs/>
          <w:szCs w:val="21"/>
          <w:shd w:val="clear" w:color="auto" w:fill="FFFFFF"/>
        </w:rPr>
        <w:t xml:space="preserve">           </w:t>
      </w:r>
      <w:r>
        <w:rPr>
          <w:rFonts w:ascii="宋体" w:hAnsi="宋体"/>
          <w:bCs/>
          <w:szCs w:val="21"/>
          <w:shd w:val="clear" w:color="auto" w:fill="FFFFFF"/>
        </w:rPr>
        <w:t>谱-质谱/质谱法</w:t>
      </w:r>
      <w:r>
        <w:rPr>
          <w:rFonts w:ascii="宋体" w:hAnsi="宋体" w:hint="eastAsia"/>
          <w:bCs/>
          <w:szCs w:val="21"/>
          <w:shd w:val="clear" w:color="auto" w:fill="FFFFFF"/>
        </w:rPr>
        <w:t xml:space="preserve">  </w:t>
      </w:r>
    </w:p>
    <w:p w:rsidR="00490852" w:rsidRDefault="00490852" w:rsidP="00B075EA">
      <w:pPr>
        <w:ind w:firstLineChars="200" w:firstLine="420"/>
        <w:jc w:val="left"/>
        <w:rPr>
          <w:rFonts w:ascii="宋体" w:hAnsi="宋体"/>
          <w:bCs/>
          <w:szCs w:val="21"/>
          <w:shd w:val="clear" w:color="auto" w:fill="FFFFFF"/>
        </w:rPr>
      </w:pPr>
      <w:r w:rsidRPr="00490852">
        <w:rPr>
          <w:rFonts w:hint="eastAsia"/>
        </w:rPr>
        <w:t>GB</w:t>
      </w:r>
      <w:r>
        <w:rPr>
          <w:rFonts w:hint="eastAsia"/>
        </w:rPr>
        <w:t>/</w:t>
      </w:r>
      <w:r w:rsidRPr="00490852">
        <w:rPr>
          <w:rFonts w:hint="eastAsia"/>
        </w:rPr>
        <w:t xml:space="preserve">T 28640 </w:t>
      </w:r>
      <w:r w:rsidR="00EE2BDF">
        <w:rPr>
          <w:rFonts w:hint="eastAsia"/>
        </w:rPr>
        <w:t xml:space="preserve"> </w:t>
      </w:r>
      <w:r w:rsidRPr="00490852">
        <w:rPr>
          <w:rFonts w:ascii="宋体" w:hAnsi="宋体" w:hint="eastAsia"/>
          <w:bCs/>
          <w:szCs w:val="21"/>
          <w:shd w:val="clear" w:color="auto" w:fill="FFFFFF"/>
        </w:rPr>
        <w:t>畜禽肉冷链运输管理技术规范</w:t>
      </w:r>
    </w:p>
    <w:p w:rsidR="00F0168B" w:rsidRDefault="00F0168B" w:rsidP="00B075EA">
      <w:r w:rsidRPr="00073EFF">
        <w:rPr>
          <w:rFonts w:hint="eastAsia"/>
        </w:rPr>
        <w:t xml:space="preserve">  </w:t>
      </w:r>
      <w:r w:rsidR="00390CE7">
        <w:rPr>
          <w:rFonts w:hint="eastAsia"/>
        </w:rPr>
        <w:t xml:space="preserve"> </w:t>
      </w:r>
      <w:r w:rsidR="00662BAF">
        <w:rPr>
          <w:rFonts w:hint="eastAsia"/>
        </w:rPr>
        <w:t xml:space="preserve"> </w:t>
      </w:r>
      <w:r w:rsidRPr="00F0168B">
        <w:rPr>
          <w:rFonts w:hint="eastAsia"/>
        </w:rPr>
        <w:t>GB 29690</w:t>
      </w:r>
      <w:r>
        <w:rPr>
          <w:rFonts w:hint="eastAsia"/>
        </w:rPr>
        <w:t xml:space="preserve">  </w:t>
      </w:r>
      <w:r w:rsidR="00EE2BDF">
        <w:rPr>
          <w:rFonts w:hint="eastAsia"/>
        </w:rPr>
        <w:t xml:space="preserve"> </w:t>
      </w:r>
      <w:r w:rsidRPr="00F0168B">
        <w:rPr>
          <w:rFonts w:hint="eastAsia"/>
        </w:rPr>
        <w:t>食品安全国家标准</w:t>
      </w:r>
      <w:r w:rsidRPr="00F0168B">
        <w:rPr>
          <w:rFonts w:hint="eastAsia"/>
        </w:rPr>
        <w:t xml:space="preserve"> </w:t>
      </w:r>
      <w:r w:rsidRPr="00F0168B">
        <w:rPr>
          <w:rFonts w:hint="eastAsia"/>
        </w:rPr>
        <w:t>动物性食品中尼卡巴嗪残留标志物残留量的测定</w:t>
      </w:r>
      <w:r w:rsidRPr="00F0168B">
        <w:rPr>
          <w:rFonts w:hint="eastAsia"/>
        </w:rPr>
        <w:t xml:space="preserve"> </w:t>
      </w:r>
      <w:r w:rsidRPr="00F0168B">
        <w:rPr>
          <w:rFonts w:hint="eastAsia"/>
        </w:rPr>
        <w:t>液相色谱</w:t>
      </w:r>
      <w:r w:rsidRPr="00F0168B">
        <w:rPr>
          <w:rFonts w:hint="eastAsia"/>
        </w:rPr>
        <w:t>-</w:t>
      </w:r>
      <w:r w:rsidRPr="00F0168B">
        <w:rPr>
          <w:rFonts w:hint="eastAsia"/>
        </w:rPr>
        <w:t>串联</w:t>
      </w:r>
      <w:r w:rsidR="00662BAF">
        <w:rPr>
          <w:rFonts w:hint="eastAsia"/>
        </w:rPr>
        <w:t xml:space="preserve">                </w:t>
      </w:r>
      <w:r w:rsidRPr="00F0168B">
        <w:rPr>
          <w:rFonts w:hint="eastAsia"/>
        </w:rPr>
        <w:t>质谱法</w:t>
      </w:r>
    </w:p>
    <w:p w:rsidR="00F0168B" w:rsidRPr="00073EFF" w:rsidRDefault="00F0168B" w:rsidP="00B075EA">
      <w:pPr>
        <w:ind w:firstLineChars="200" w:firstLine="420"/>
      </w:pPr>
      <w:r w:rsidRPr="00073EFF">
        <w:rPr>
          <w:rFonts w:hint="eastAsia"/>
        </w:rPr>
        <w:t xml:space="preserve">GB 31650 </w:t>
      </w:r>
      <w:r w:rsidR="007F6FB4">
        <w:rPr>
          <w:rFonts w:hint="eastAsia"/>
        </w:rPr>
        <w:t xml:space="preserve"> </w:t>
      </w:r>
      <w:r w:rsidR="002B1D31">
        <w:rPr>
          <w:rFonts w:hint="eastAsia"/>
        </w:rPr>
        <w:t xml:space="preserve"> </w:t>
      </w:r>
      <w:r w:rsidRPr="00073EFF">
        <w:rPr>
          <w:rFonts w:hint="eastAsia"/>
        </w:rPr>
        <w:t>食品安全国家标准</w:t>
      </w:r>
      <w:r w:rsidRPr="00073EFF">
        <w:rPr>
          <w:rFonts w:hint="eastAsia"/>
        </w:rPr>
        <w:t xml:space="preserve">  </w:t>
      </w:r>
      <w:r w:rsidRPr="00073EFF">
        <w:rPr>
          <w:rFonts w:hint="eastAsia"/>
        </w:rPr>
        <w:t>食品中兽药最大残留限量</w:t>
      </w:r>
    </w:p>
    <w:p w:rsidR="00A62D38" w:rsidRPr="002250F3" w:rsidRDefault="00792419" w:rsidP="00B075EA">
      <w:pPr>
        <w:rPr>
          <w:rFonts w:ascii="宋体" w:hAnsi="宋体"/>
          <w:bCs/>
          <w:szCs w:val="21"/>
        </w:rPr>
      </w:pPr>
      <w:r>
        <w:rPr>
          <w:rFonts w:hint="eastAsia"/>
        </w:rPr>
        <w:t xml:space="preserve">   </w:t>
      </w:r>
      <w:r w:rsidR="00662BAF">
        <w:rPr>
          <w:rFonts w:hint="eastAsia"/>
        </w:rPr>
        <w:t xml:space="preserve"> </w:t>
      </w:r>
      <w:r w:rsidRPr="00792419">
        <w:rPr>
          <w:rFonts w:hint="eastAsia"/>
        </w:rPr>
        <w:t>GB 31660.5</w:t>
      </w:r>
      <w:r>
        <w:rPr>
          <w:rFonts w:hint="eastAsia"/>
        </w:rPr>
        <w:t xml:space="preserve"> </w:t>
      </w:r>
      <w:r w:rsidR="007F6FB4">
        <w:rPr>
          <w:rFonts w:hint="eastAsia"/>
        </w:rPr>
        <w:t xml:space="preserve"> </w:t>
      </w:r>
      <w:r w:rsidRPr="00792419">
        <w:rPr>
          <w:rFonts w:hint="eastAsia"/>
        </w:rPr>
        <w:t>食品安全国家标准</w:t>
      </w:r>
      <w:r w:rsidRPr="00792419">
        <w:rPr>
          <w:rFonts w:hint="eastAsia"/>
        </w:rPr>
        <w:t xml:space="preserve"> </w:t>
      </w:r>
      <w:r w:rsidRPr="00792419">
        <w:rPr>
          <w:rFonts w:hint="eastAsia"/>
        </w:rPr>
        <w:t>动物性食品中金刚烷胺残留量的测定</w:t>
      </w:r>
      <w:r w:rsidRPr="00792419">
        <w:rPr>
          <w:rFonts w:hint="eastAsia"/>
        </w:rPr>
        <w:t xml:space="preserve"> </w:t>
      </w:r>
      <w:r w:rsidRPr="00792419">
        <w:rPr>
          <w:rFonts w:hint="eastAsia"/>
        </w:rPr>
        <w:t>液相色谱</w:t>
      </w:r>
      <w:r w:rsidRPr="00792419">
        <w:rPr>
          <w:rFonts w:hint="eastAsia"/>
        </w:rPr>
        <w:t>-</w:t>
      </w:r>
      <w:r w:rsidRPr="00792419">
        <w:rPr>
          <w:rFonts w:hint="eastAsia"/>
        </w:rPr>
        <w:t>串联质谱法</w:t>
      </w:r>
    </w:p>
    <w:p w:rsidR="00A62D38" w:rsidRPr="002250F3" w:rsidRDefault="002977EC" w:rsidP="00B075EA">
      <w:pPr>
        <w:widowControl/>
        <w:jc w:val="left"/>
        <w:outlineLvl w:val="2"/>
        <w:rPr>
          <w:rFonts w:ascii="宋体" w:hAnsi="宋体"/>
          <w:bCs/>
          <w:szCs w:val="21"/>
        </w:rPr>
      </w:pPr>
      <w:r>
        <w:rPr>
          <w:rFonts w:ascii="黑体" w:eastAsia="黑体" w:hAnsi="宋体" w:hint="eastAsia"/>
          <w:spacing w:val="-20"/>
          <w:szCs w:val="21"/>
        </w:rPr>
        <w:t xml:space="preserve">  </w:t>
      </w:r>
      <w:r w:rsidRPr="00171D51">
        <w:rPr>
          <w:rFonts w:hint="eastAsia"/>
        </w:rPr>
        <w:t xml:space="preserve">  </w:t>
      </w:r>
      <w:r w:rsidR="00462A31">
        <w:rPr>
          <w:rFonts w:hint="eastAsia"/>
        </w:rPr>
        <w:t xml:space="preserve"> </w:t>
      </w:r>
      <w:r w:rsidR="00A62D38" w:rsidRPr="003E1840">
        <w:rPr>
          <w:rFonts w:hint="eastAsia"/>
        </w:rPr>
        <w:t>JJF 1070</w:t>
      </w:r>
      <w:r w:rsidR="00A62D38" w:rsidRPr="002250F3">
        <w:rPr>
          <w:rFonts w:ascii="宋体" w:hAnsi="宋体" w:hint="eastAsia"/>
          <w:bCs/>
          <w:szCs w:val="21"/>
        </w:rPr>
        <w:t xml:space="preserve">  </w:t>
      </w:r>
      <w:r w:rsidR="00D97368">
        <w:rPr>
          <w:rFonts w:ascii="宋体" w:hAnsi="宋体" w:hint="eastAsia"/>
          <w:bCs/>
          <w:szCs w:val="21"/>
        </w:rPr>
        <w:t xml:space="preserve">  </w:t>
      </w:r>
      <w:r w:rsidR="00A62D38" w:rsidRPr="002250F3">
        <w:rPr>
          <w:rFonts w:ascii="宋体" w:hAnsi="宋体" w:hint="eastAsia"/>
          <w:bCs/>
          <w:szCs w:val="21"/>
        </w:rPr>
        <w:t>定量包装商品净含量计量检验规则</w:t>
      </w:r>
    </w:p>
    <w:p w:rsidR="00A62D38" w:rsidRPr="002250F3" w:rsidRDefault="00A62D38" w:rsidP="00B075EA">
      <w:pPr>
        <w:ind w:firstLineChars="200" w:firstLine="420"/>
        <w:jc w:val="left"/>
        <w:rPr>
          <w:rFonts w:ascii="宋体" w:hAnsi="宋体"/>
          <w:bCs/>
          <w:szCs w:val="21"/>
        </w:rPr>
      </w:pPr>
      <w:r w:rsidRPr="003E1840">
        <w:t>NY/T</w:t>
      </w:r>
      <w:r w:rsidRPr="003E1840">
        <w:rPr>
          <w:rFonts w:hint="eastAsia"/>
        </w:rPr>
        <w:t xml:space="preserve"> </w:t>
      </w:r>
      <w:r w:rsidRPr="003E1840">
        <w:t>391</w:t>
      </w:r>
      <w:r w:rsidR="00D97368">
        <w:rPr>
          <w:rFonts w:hint="eastAsia"/>
        </w:rPr>
        <w:t xml:space="preserve">  </w:t>
      </w:r>
      <w:r w:rsidRPr="002250F3">
        <w:rPr>
          <w:rFonts w:ascii="宋体" w:hAnsi="宋体"/>
          <w:bCs/>
          <w:szCs w:val="21"/>
        </w:rPr>
        <w:t xml:space="preserve"> </w:t>
      </w:r>
      <w:r w:rsidR="00EE2BDF">
        <w:rPr>
          <w:rFonts w:ascii="宋体" w:hAnsi="宋体" w:hint="eastAsia"/>
          <w:bCs/>
          <w:szCs w:val="21"/>
        </w:rPr>
        <w:t xml:space="preserve"> </w:t>
      </w:r>
      <w:r w:rsidRPr="002250F3">
        <w:rPr>
          <w:rFonts w:ascii="宋体" w:hAnsi="宋体"/>
          <w:bCs/>
          <w:szCs w:val="21"/>
        </w:rPr>
        <w:t>绿色食品 产地环境</w:t>
      </w:r>
      <w:r w:rsidR="002A7DDA">
        <w:rPr>
          <w:rFonts w:ascii="宋体" w:hAnsi="宋体" w:hint="eastAsia"/>
          <w:bCs/>
          <w:szCs w:val="21"/>
        </w:rPr>
        <w:t>质量</w:t>
      </w:r>
    </w:p>
    <w:p w:rsidR="00A62D38" w:rsidRPr="002250F3" w:rsidRDefault="00A62D38" w:rsidP="00B075EA">
      <w:pPr>
        <w:ind w:firstLineChars="200" w:firstLine="420"/>
        <w:jc w:val="left"/>
        <w:rPr>
          <w:rFonts w:ascii="宋体" w:hAnsi="宋体"/>
          <w:bCs/>
          <w:szCs w:val="21"/>
        </w:rPr>
      </w:pPr>
      <w:r w:rsidRPr="003E1840">
        <w:t>NY/T</w:t>
      </w:r>
      <w:r w:rsidRPr="003E1840">
        <w:rPr>
          <w:rFonts w:hint="eastAsia"/>
        </w:rPr>
        <w:t xml:space="preserve"> </w:t>
      </w:r>
      <w:r w:rsidRPr="003E1840">
        <w:t>471</w:t>
      </w:r>
      <w:r w:rsidR="00D97368">
        <w:rPr>
          <w:rFonts w:hint="eastAsia"/>
        </w:rPr>
        <w:t xml:space="preserve">  </w:t>
      </w:r>
      <w:r w:rsidR="00EE2BDF">
        <w:rPr>
          <w:rFonts w:hint="eastAsia"/>
        </w:rPr>
        <w:t xml:space="preserve"> </w:t>
      </w:r>
      <w:r w:rsidRPr="003E1840">
        <w:t xml:space="preserve"> </w:t>
      </w:r>
      <w:r w:rsidRPr="002250F3">
        <w:rPr>
          <w:rFonts w:ascii="宋体" w:hAnsi="宋体"/>
          <w:bCs/>
          <w:szCs w:val="21"/>
        </w:rPr>
        <w:t>绿色食品 饲料</w:t>
      </w:r>
      <w:r w:rsidR="002A7DDA">
        <w:rPr>
          <w:rFonts w:ascii="宋体" w:hAnsi="宋体" w:hint="eastAsia"/>
          <w:bCs/>
          <w:szCs w:val="21"/>
        </w:rPr>
        <w:t>及</w:t>
      </w:r>
      <w:r w:rsidRPr="002250F3">
        <w:rPr>
          <w:rFonts w:ascii="宋体" w:hAnsi="宋体"/>
          <w:bCs/>
          <w:szCs w:val="21"/>
        </w:rPr>
        <w:t>饲料添加剂</w:t>
      </w:r>
      <w:r w:rsidR="00EE0D5B" w:rsidRPr="002250F3">
        <w:rPr>
          <w:rFonts w:ascii="宋体" w:hAnsi="宋体" w:hint="eastAsia"/>
          <w:bCs/>
          <w:szCs w:val="21"/>
        </w:rPr>
        <w:t>使用准则</w:t>
      </w:r>
    </w:p>
    <w:p w:rsidR="00A62D38" w:rsidRPr="002250F3" w:rsidRDefault="00A62D38" w:rsidP="00B075EA">
      <w:pPr>
        <w:ind w:firstLineChars="200" w:firstLine="420"/>
        <w:jc w:val="left"/>
        <w:rPr>
          <w:rFonts w:ascii="宋体" w:hAnsi="宋体"/>
          <w:bCs/>
          <w:szCs w:val="21"/>
        </w:rPr>
      </w:pPr>
      <w:r w:rsidRPr="00266698">
        <w:t>NY/T</w:t>
      </w:r>
      <w:r w:rsidRPr="00266698">
        <w:rPr>
          <w:rFonts w:hint="eastAsia"/>
        </w:rPr>
        <w:t xml:space="preserve"> </w:t>
      </w:r>
      <w:r w:rsidRPr="00266698">
        <w:t>472</w:t>
      </w:r>
      <w:r w:rsidRPr="002250F3">
        <w:rPr>
          <w:rFonts w:ascii="宋体" w:hAnsi="宋体"/>
          <w:bCs/>
          <w:szCs w:val="21"/>
        </w:rPr>
        <w:t xml:space="preserve"> </w:t>
      </w:r>
      <w:r w:rsidR="00D97368">
        <w:rPr>
          <w:rFonts w:ascii="宋体" w:hAnsi="宋体" w:hint="eastAsia"/>
          <w:bCs/>
          <w:szCs w:val="21"/>
        </w:rPr>
        <w:t xml:space="preserve"> </w:t>
      </w:r>
      <w:r w:rsidR="00EE2BDF">
        <w:rPr>
          <w:rFonts w:ascii="宋体" w:hAnsi="宋体" w:hint="eastAsia"/>
          <w:bCs/>
          <w:szCs w:val="21"/>
        </w:rPr>
        <w:t xml:space="preserve"> </w:t>
      </w:r>
      <w:r w:rsidR="00D97368">
        <w:rPr>
          <w:rFonts w:ascii="宋体" w:hAnsi="宋体" w:hint="eastAsia"/>
          <w:bCs/>
          <w:szCs w:val="21"/>
        </w:rPr>
        <w:t xml:space="preserve"> </w:t>
      </w:r>
      <w:r w:rsidRPr="002250F3">
        <w:rPr>
          <w:rFonts w:ascii="宋体" w:hAnsi="宋体"/>
          <w:bCs/>
          <w:szCs w:val="21"/>
        </w:rPr>
        <w:t>绿色食品 兽药使用准则</w:t>
      </w:r>
    </w:p>
    <w:p w:rsidR="00266698" w:rsidRPr="00073EFF" w:rsidRDefault="00266698" w:rsidP="00B075EA">
      <w:pPr>
        <w:ind w:firstLineChars="200" w:firstLine="420"/>
      </w:pPr>
      <w:r w:rsidRPr="00073EFF">
        <w:rPr>
          <w:rFonts w:hint="eastAsia"/>
        </w:rPr>
        <w:t xml:space="preserve">NY/T 473  </w:t>
      </w:r>
      <w:r w:rsidR="00EE2BDF">
        <w:rPr>
          <w:rFonts w:hint="eastAsia"/>
        </w:rPr>
        <w:t xml:space="preserve"> </w:t>
      </w:r>
      <w:r w:rsidRPr="00073EFF">
        <w:rPr>
          <w:rFonts w:hint="eastAsia"/>
        </w:rPr>
        <w:t xml:space="preserve"> </w:t>
      </w:r>
      <w:r w:rsidRPr="00073EFF">
        <w:rPr>
          <w:rFonts w:hint="eastAsia"/>
        </w:rPr>
        <w:t>绿色食品</w:t>
      </w:r>
      <w:r w:rsidRPr="00073EFF">
        <w:rPr>
          <w:rFonts w:hint="eastAsia"/>
        </w:rPr>
        <w:t xml:space="preserve"> </w:t>
      </w:r>
      <w:r w:rsidRPr="00073EFF">
        <w:rPr>
          <w:rFonts w:hint="eastAsia"/>
        </w:rPr>
        <w:t>畜禽卫生防疫准则</w:t>
      </w:r>
    </w:p>
    <w:p w:rsidR="005E5B44" w:rsidRDefault="005E5B44" w:rsidP="00B075EA">
      <w:pPr>
        <w:widowControl/>
        <w:jc w:val="left"/>
        <w:outlineLvl w:val="2"/>
        <w:rPr>
          <w:rFonts w:ascii="宋体" w:hAnsi="宋体"/>
          <w:bCs/>
          <w:szCs w:val="21"/>
        </w:rPr>
      </w:pPr>
      <w:r w:rsidRPr="00266698">
        <w:rPr>
          <w:rFonts w:hint="eastAsia"/>
        </w:rPr>
        <w:t xml:space="preserve"> </w:t>
      </w:r>
      <w:r w:rsidR="00266698" w:rsidRPr="00266698">
        <w:rPr>
          <w:rFonts w:hint="eastAsia"/>
        </w:rPr>
        <w:t xml:space="preserve">   </w:t>
      </w:r>
      <w:r w:rsidR="00A62D38" w:rsidRPr="00266698">
        <w:t>NY/T</w:t>
      </w:r>
      <w:r w:rsidR="00A62D38" w:rsidRPr="00266698">
        <w:rPr>
          <w:rFonts w:hint="eastAsia"/>
        </w:rPr>
        <w:t xml:space="preserve"> </w:t>
      </w:r>
      <w:r w:rsidR="00A62D38" w:rsidRPr="00266698">
        <w:t>658</w:t>
      </w:r>
      <w:r w:rsidR="00A62D38" w:rsidRPr="002250F3">
        <w:rPr>
          <w:rFonts w:ascii="宋体" w:hAnsi="宋体"/>
          <w:bCs/>
          <w:szCs w:val="21"/>
        </w:rPr>
        <w:t xml:space="preserve"> </w:t>
      </w:r>
      <w:r w:rsidR="00D97368">
        <w:rPr>
          <w:rFonts w:ascii="宋体" w:hAnsi="宋体" w:hint="eastAsia"/>
          <w:bCs/>
          <w:szCs w:val="21"/>
        </w:rPr>
        <w:t xml:space="preserve"> </w:t>
      </w:r>
      <w:r w:rsidR="00662BAF">
        <w:rPr>
          <w:rFonts w:ascii="宋体" w:hAnsi="宋体" w:hint="eastAsia"/>
          <w:bCs/>
          <w:szCs w:val="21"/>
        </w:rPr>
        <w:t xml:space="preserve"> </w:t>
      </w:r>
      <w:r w:rsidR="00EE2BDF">
        <w:rPr>
          <w:rFonts w:ascii="宋体" w:hAnsi="宋体" w:hint="eastAsia"/>
          <w:bCs/>
          <w:szCs w:val="21"/>
        </w:rPr>
        <w:t xml:space="preserve"> </w:t>
      </w:r>
      <w:r w:rsidR="00A62D38" w:rsidRPr="002250F3">
        <w:rPr>
          <w:rFonts w:ascii="宋体" w:hAnsi="宋体"/>
          <w:bCs/>
          <w:szCs w:val="21"/>
        </w:rPr>
        <w:t>绿色食品 包装通用准则</w:t>
      </w:r>
    </w:p>
    <w:p w:rsidR="006266D6" w:rsidRDefault="003E1840" w:rsidP="00B075EA">
      <w:pPr>
        <w:ind w:firstLineChars="200" w:firstLine="420"/>
        <w:jc w:val="left"/>
        <w:rPr>
          <w:rFonts w:ascii="宋体" w:hAnsi="宋体"/>
          <w:bCs/>
          <w:szCs w:val="21"/>
        </w:rPr>
      </w:pPr>
      <w:r w:rsidRPr="003E1840">
        <w:rPr>
          <w:rFonts w:hint="eastAsia"/>
        </w:rPr>
        <w:t>NY/T 1055</w:t>
      </w:r>
      <w:r w:rsidRPr="002250F3">
        <w:rPr>
          <w:rFonts w:ascii="宋体" w:hAnsi="宋体" w:hint="eastAsia"/>
          <w:bCs/>
          <w:szCs w:val="21"/>
        </w:rPr>
        <w:t xml:space="preserve">  </w:t>
      </w:r>
      <w:r w:rsidR="00EE2BDF">
        <w:rPr>
          <w:rFonts w:ascii="宋体" w:hAnsi="宋体" w:hint="eastAsia"/>
          <w:bCs/>
          <w:szCs w:val="21"/>
        </w:rPr>
        <w:t xml:space="preserve"> </w:t>
      </w:r>
      <w:r w:rsidRPr="002250F3">
        <w:rPr>
          <w:rFonts w:ascii="宋体" w:hAnsi="宋体" w:hint="eastAsia"/>
          <w:bCs/>
          <w:szCs w:val="21"/>
        </w:rPr>
        <w:t>绿色食品  产品检验规则</w:t>
      </w:r>
    </w:p>
    <w:p w:rsidR="006266D6" w:rsidRDefault="006266D6" w:rsidP="00B075EA">
      <w:pPr>
        <w:ind w:firstLineChars="200" w:firstLine="420"/>
        <w:jc w:val="left"/>
        <w:rPr>
          <w:rFonts w:ascii="宋体" w:hAnsi="宋体"/>
          <w:bCs/>
          <w:szCs w:val="21"/>
        </w:rPr>
      </w:pPr>
      <w:r w:rsidRPr="003E1840">
        <w:rPr>
          <w:rFonts w:hint="eastAsia"/>
        </w:rPr>
        <w:t>NY/T 1056</w:t>
      </w:r>
      <w:r w:rsidRPr="002250F3">
        <w:rPr>
          <w:rFonts w:ascii="宋体" w:hAnsi="宋体" w:hint="eastAsia"/>
          <w:bCs/>
          <w:szCs w:val="21"/>
        </w:rPr>
        <w:t xml:space="preserve">  </w:t>
      </w:r>
      <w:r w:rsidR="00EE2BDF">
        <w:rPr>
          <w:rFonts w:ascii="宋体" w:hAnsi="宋体" w:hint="eastAsia"/>
          <w:bCs/>
          <w:szCs w:val="21"/>
        </w:rPr>
        <w:t xml:space="preserve"> </w:t>
      </w:r>
      <w:r w:rsidRPr="002250F3">
        <w:rPr>
          <w:rFonts w:ascii="宋体" w:hAnsi="宋体" w:hint="eastAsia"/>
          <w:bCs/>
          <w:szCs w:val="21"/>
        </w:rPr>
        <w:t>绿色食品  贮存运输准则</w:t>
      </w:r>
    </w:p>
    <w:p w:rsidR="00851D58" w:rsidRDefault="006F3CCF" w:rsidP="00B075EA">
      <w:pPr>
        <w:widowControl/>
        <w:jc w:val="left"/>
        <w:outlineLvl w:val="2"/>
      </w:pPr>
      <w:r>
        <w:rPr>
          <w:rFonts w:hint="eastAsia"/>
        </w:rPr>
        <w:t xml:space="preserve">   </w:t>
      </w:r>
      <w:r w:rsidRPr="006A5567">
        <w:rPr>
          <w:rFonts w:eastAsiaTheme="minorEastAsia" w:hint="eastAsia"/>
          <w:szCs w:val="21"/>
        </w:rPr>
        <w:t xml:space="preserve"> </w:t>
      </w:r>
      <w:r w:rsidR="00851D58" w:rsidRPr="006A5567">
        <w:rPr>
          <w:rFonts w:eastAsiaTheme="minorEastAsia" w:hint="eastAsia"/>
          <w:szCs w:val="21"/>
        </w:rPr>
        <w:t>SN/T 1865</w:t>
      </w:r>
      <w:r w:rsidR="00851D58">
        <w:rPr>
          <w:rFonts w:hint="eastAsia"/>
        </w:rPr>
        <w:t xml:space="preserve"> </w:t>
      </w:r>
      <w:r w:rsidR="00851D58" w:rsidRPr="00851D58">
        <w:rPr>
          <w:rFonts w:hint="eastAsia"/>
        </w:rPr>
        <w:t xml:space="preserve"> </w:t>
      </w:r>
      <w:r w:rsidR="00EE2BDF">
        <w:rPr>
          <w:rFonts w:hint="eastAsia"/>
        </w:rPr>
        <w:t xml:space="preserve"> </w:t>
      </w:r>
      <w:r w:rsidR="00851D58" w:rsidRPr="00851D58">
        <w:rPr>
          <w:rFonts w:hint="eastAsia"/>
        </w:rPr>
        <w:t>出口动物源食品中甲砜霉素、氟甲砜霉素和氟苯尼考胺残留量的测定</w:t>
      </w:r>
      <w:r w:rsidR="00851D58" w:rsidRPr="00851D58">
        <w:rPr>
          <w:rFonts w:hint="eastAsia"/>
        </w:rPr>
        <w:t xml:space="preserve"> </w:t>
      </w:r>
      <w:r w:rsidR="00851D58" w:rsidRPr="00851D58">
        <w:rPr>
          <w:rFonts w:hint="eastAsia"/>
        </w:rPr>
        <w:t>液相色谱</w:t>
      </w:r>
      <w:r w:rsidR="00851D58" w:rsidRPr="00851D58">
        <w:rPr>
          <w:rFonts w:hint="eastAsia"/>
        </w:rPr>
        <w:t>-</w:t>
      </w:r>
      <w:r w:rsidR="00851D58" w:rsidRPr="00851D58">
        <w:rPr>
          <w:rFonts w:hint="eastAsia"/>
        </w:rPr>
        <w:t>质谱质谱法</w:t>
      </w:r>
    </w:p>
    <w:p w:rsidR="00171D51" w:rsidRDefault="00851D58" w:rsidP="00B075EA">
      <w:pPr>
        <w:widowControl/>
        <w:jc w:val="left"/>
        <w:outlineLvl w:val="2"/>
      </w:pPr>
      <w:r>
        <w:rPr>
          <w:rFonts w:hint="eastAsia"/>
        </w:rPr>
        <w:t xml:space="preserve">    </w:t>
      </w:r>
      <w:r w:rsidR="006F3CCF" w:rsidRPr="00073EFF">
        <w:t>农业农村部公告</w:t>
      </w:r>
      <w:r w:rsidR="006F3CCF" w:rsidRPr="00073EFF">
        <w:rPr>
          <w:rFonts w:hint="eastAsia"/>
        </w:rPr>
        <w:t xml:space="preserve"> </w:t>
      </w:r>
      <w:r w:rsidR="006F3CCF" w:rsidRPr="00073EFF">
        <w:t>第</w:t>
      </w:r>
      <w:r w:rsidR="006F3CCF" w:rsidRPr="00073EFF">
        <w:t>250</w:t>
      </w:r>
      <w:r w:rsidR="006F3CCF" w:rsidRPr="00073EFF">
        <w:t>号</w:t>
      </w:r>
      <w:r w:rsidR="006F3CCF" w:rsidRPr="00073EFF">
        <w:rPr>
          <w:rFonts w:hint="eastAsia"/>
        </w:rPr>
        <w:t xml:space="preserve"> </w:t>
      </w:r>
      <w:r w:rsidR="006F3CCF" w:rsidRPr="00073EFF">
        <w:rPr>
          <w:rFonts w:hint="eastAsia"/>
        </w:rPr>
        <w:t>食品动物中禁止使用的药品及其他化合物清单</w:t>
      </w:r>
    </w:p>
    <w:p w:rsidR="006F3CCF" w:rsidRDefault="00171D51" w:rsidP="00B075EA">
      <w:pPr>
        <w:widowControl/>
        <w:jc w:val="left"/>
        <w:outlineLvl w:val="2"/>
      </w:pPr>
      <w:r>
        <w:rPr>
          <w:rFonts w:hint="eastAsia"/>
        </w:rPr>
        <w:t xml:space="preserve">  </w:t>
      </w:r>
      <w:r w:rsidR="005F0E58">
        <w:rPr>
          <w:rFonts w:hint="eastAsia"/>
        </w:rPr>
        <w:t xml:space="preserve">  </w:t>
      </w:r>
      <w:r w:rsidR="006F3CCF" w:rsidRPr="00073EFF">
        <w:rPr>
          <w:rFonts w:hint="eastAsia"/>
        </w:rPr>
        <w:t>农业农村部公告</w:t>
      </w:r>
      <w:r w:rsidR="006F3CCF" w:rsidRPr="00073EFF">
        <w:rPr>
          <w:rFonts w:hint="eastAsia"/>
        </w:rPr>
        <w:t xml:space="preserve"> </w:t>
      </w:r>
      <w:r w:rsidR="006F3CCF" w:rsidRPr="00073EFF">
        <w:rPr>
          <w:rFonts w:hint="eastAsia"/>
        </w:rPr>
        <w:t>第</w:t>
      </w:r>
      <w:r w:rsidR="006F3CCF" w:rsidRPr="00073EFF">
        <w:rPr>
          <w:rFonts w:hint="eastAsia"/>
        </w:rPr>
        <w:t>303</w:t>
      </w:r>
      <w:r w:rsidR="006F3CCF" w:rsidRPr="00073EFF">
        <w:rPr>
          <w:rFonts w:hint="eastAsia"/>
        </w:rPr>
        <w:t>号</w:t>
      </w:r>
      <w:r w:rsidR="006F3CCF">
        <w:rPr>
          <w:rFonts w:hint="eastAsia"/>
        </w:rPr>
        <w:t xml:space="preserve"> </w:t>
      </w:r>
      <w:r w:rsidR="006F3CCF" w:rsidRPr="00073EFF">
        <w:rPr>
          <w:rFonts w:hint="eastAsia"/>
        </w:rPr>
        <w:t>国家畜禽遗传资源目录</w:t>
      </w:r>
    </w:p>
    <w:p w:rsidR="006F3CCF" w:rsidRPr="00073EFF" w:rsidRDefault="006F3CCF" w:rsidP="00B075EA">
      <w:pPr>
        <w:widowControl/>
        <w:jc w:val="left"/>
        <w:outlineLvl w:val="2"/>
      </w:pPr>
      <w:r>
        <w:rPr>
          <w:rFonts w:ascii="Arial" w:hAnsi="Arial" w:cs="Arial" w:hint="eastAsia"/>
          <w:color w:val="333333"/>
          <w:sz w:val="17"/>
          <w:szCs w:val="17"/>
        </w:rPr>
        <w:t xml:space="preserve"> </w:t>
      </w:r>
      <w:r w:rsidRPr="00BA4979">
        <w:rPr>
          <w:rFonts w:hint="eastAsia"/>
        </w:rPr>
        <w:t xml:space="preserve">  </w:t>
      </w:r>
      <w:r>
        <w:rPr>
          <w:rFonts w:ascii="宋体" w:hAnsi="宋体" w:hint="eastAsia"/>
          <w:szCs w:val="21"/>
        </w:rPr>
        <w:t xml:space="preserve"> </w:t>
      </w:r>
      <w:r w:rsidRPr="008C16DD">
        <w:rPr>
          <w:rFonts w:ascii="宋体" w:hAnsi="宋体"/>
          <w:szCs w:val="21"/>
        </w:rPr>
        <w:t>农业部公告</w:t>
      </w:r>
      <w:r>
        <w:rPr>
          <w:rFonts w:ascii="宋体" w:hAnsi="宋体" w:hint="eastAsia"/>
          <w:szCs w:val="21"/>
        </w:rPr>
        <w:t xml:space="preserve"> </w:t>
      </w:r>
      <w:r w:rsidRPr="008C16DD">
        <w:rPr>
          <w:rFonts w:ascii="宋体" w:hAnsi="宋体"/>
          <w:szCs w:val="21"/>
        </w:rPr>
        <w:t>第</w:t>
      </w:r>
      <w:r w:rsidRPr="006A5567">
        <w:rPr>
          <w:rFonts w:eastAsiaTheme="minorEastAsia"/>
          <w:szCs w:val="21"/>
        </w:rPr>
        <w:t>2292</w:t>
      </w:r>
      <w:r w:rsidRPr="008C16DD">
        <w:rPr>
          <w:rFonts w:ascii="宋体" w:hAnsi="宋体"/>
          <w:szCs w:val="21"/>
        </w:rPr>
        <w:t>号</w:t>
      </w:r>
      <w:r>
        <w:rPr>
          <w:rFonts w:ascii="宋体" w:hAnsi="宋体" w:hint="eastAsia"/>
          <w:szCs w:val="21"/>
        </w:rPr>
        <w:t xml:space="preserve"> </w:t>
      </w:r>
      <w:r w:rsidRPr="008C16DD">
        <w:rPr>
          <w:rFonts w:ascii="宋体" w:hAnsi="宋体" w:hint="eastAsia"/>
          <w:szCs w:val="21"/>
        </w:rPr>
        <w:t>食品动物中停止使用洛美沙星、培氟沙星、氧氟沙星、诺氟沙星4种兽药</w:t>
      </w:r>
    </w:p>
    <w:p w:rsidR="008D71AA" w:rsidRDefault="002B1D31" w:rsidP="002B1D31">
      <w:pPr>
        <w:jc w:val="left"/>
        <w:rPr>
          <w:rFonts w:ascii="宋体" w:hAnsi="宋体"/>
          <w:bCs/>
          <w:szCs w:val="21"/>
        </w:rPr>
      </w:pPr>
      <w:r>
        <w:rPr>
          <w:rFonts w:ascii="宋体" w:hAnsi="宋体" w:hint="eastAsia"/>
          <w:bCs/>
          <w:szCs w:val="21"/>
        </w:rPr>
        <w:t xml:space="preserve">    </w:t>
      </w:r>
      <w:r w:rsidR="008D71AA" w:rsidRPr="008D71AA">
        <w:rPr>
          <w:rFonts w:ascii="宋体" w:hAnsi="宋体"/>
          <w:bCs/>
          <w:szCs w:val="21"/>
        </w:rPr>
        <w:t>农医发</w:t>
      </w:r>
      <w:r w:rsidR="008D71AA" w:rsidRPr="00851D58">
        <w:rPr>
          <w:rFonts w:hint="eastAsia"/>
        </w:rPr>
        <w:t>〔</w:t>
      </w:r>
      <w:r w:rsidR="008D71AA" w:rsidRPr="00851D58">
        <w:t>2016</w:t>
      </w:r>
      <w:r w:rsidR="008D71AA" w:rsidRPr="00851D58">
        <w:rPr>
          <w:rFonts w:hint="eastAsia"/>
        </w:rPr>
        <w:t>〕</w:t>
      </w:r>
      <w:r w:rsidR="008D71AA" w:rsidRPr="00851D58">
        <w:rPr>
          <w:rFonts w:hint="eastAsia"/>
        </w:rPr>
        <w:t>3</w:t>
      </w:r>
      <w:r w:rsidR="008D71AA" w:rsidRPr="008D71AA">
        <w:rPr>
          <w:rFonts w:ascii="宋体" w:hAnsi="宋体"/>
          <w:bCs/>
          <w:szCs w:val="21"/>
        </w:rPr>
        <w:t>号</w:t>
      </w:r>
      <w:r w:rsidR="00EE2BDF">
        <w:rPr>
          <w:rFonts w:ascii="宋体" w:hAnsi="宋体" w:hint="eastAsia"/>
          <w:bCs/>
          <w:szCs w:val="21"/>
        </w:rPr>
        <w:t xml:space="preserve"> </w:t>
      </w:r>
      <w:r w:rsidR="00EE2BDF" w:rsidRPr="00EE2BDF">
        <w:rPr>
          <w:rFonts w:ascii="宋体" w:hAnsi="宋体" w:hint="eastAsia"/>
          <w:bCs/>
          <w:szCs w:val="21"/>
        </w:rPr>
        <w:t>农业部关于印发2016年动物及动物产品兽药残留监控计划的通知</w:t>
      </w:r>
      <w:r>
        <w:rPr>
          <w:rFonts w:ascii="宋体" w:hAnsi="宋体" w:hint="eastAsia"/>
          <w:bCs/>
          <w:szCs w:val="21"/>
        </w:rPr>
        <w:t>（</w:t>
      </w:r>
      <w:r w:rsidR="008D71AA" w:rsidRPr="008D71AA">
        <w:rPr>
          <w:rFonts w:ascii="宋体" w:hAnsi="宋体"/>
          <w:bCs/>
          <w:szCs w:val="21"/>
        </w:rPr>
        <w:t>附录4 动物性食品中林可胺类和大环内酯类药物残留检测-液相色谱-串联质谱法</w:t>
      </w:r>
      <w:r>
        <w:rPr>
          <w:rFonts w:ascii="宋体" w:hAnsi="宋体" w:hint="eastAsia"/>
          <w:bCs/>
          <w:szCs w:val="21"/>
        </w:rPr>
        <w:t>）</w:t>
      </w:r>
    </w:p>
    <w:p w:rsidR="00E666D7" w:rsidRDefault="00A62D38" w:rsidP="00B075EA">
      <w:pPr>
        <w:ind w:firstLineChars="200" w:firstLine="420"/>
        <w:jc w:val="left"/>
        <w:rPr>
          <w:rFonts w:ascii="宋体" w:hAnsi="宋体"/>
          <w:bCs/>
          <w:szCs w:val="21"/>
        </w:rPr>
      </w:pPr>
      <w:r w:rsidRPr="002250F3">
        <w:rPr>
          <w:rFonts w:ascii="宋体" w:hAnsi="宋体" w:hint="eastAsia"/>
          <w:bCs/>
          <w:szCs w:val="21"/>
        </w:rPr>
        <w:t>国家质量监督检验检疫总局令2005年第75号</w:t>
      </w:r>
      <w:r w:rsidR="004266AC">
        <w:rPr>
          <w:rFonts w:ascii="宋体" w:hAnsi="宋体" w:hint="eastAsia"/>
          <w:bCs/>
          <w:szCs w:val="21"/>
        </w:rPr>
        <w:t xml:space="preserve"> </w:t>
      </w:r>
      <w:r w:rsidRPr="002250F3">
        <w:rPr>
          <w:rFonts w:ascii="宋体" w:hAnsi="宋体" w:hint="eastAsia"/>
          <w:bCs/>
          <w:szCs w:val="21"/>
        </w:rPr>
        <w:t>定量包装商品计量监督管理办法</w:t>
      </w:r>
    </w:p>
    <w:p w:rsidR="00A62D38" w:rsidRPr="00BF5133" w:rsidRDefault="00A62D38" w:rsidP="004246F1">
      <w:pPr>
        <w:spacing w:beforeLines="50" w:afterLines="50"/>
        <w:jc w:val="left"/>
        <w:rPr>
          <w:rFonts w:ascii="黑体" w:eastAsia="黑体"/>
          <w:bCs/>
          <w:szCs w:val="21"/>
        </w:rPr>
      </w:pPr>
      <w:r w:rsidRPr="004852A1">
        <w:rPr>
          <w:rFonts w:ascii="黑体" w:eastAsia="黑体" w:hint="eastAsia"/>
          <w:bCs/>
          <w:szCs w:val="21"/>
        </w:rPr>
        <w:t>3   术语和定义</w:t>
      </w:r>
    </w:p>
    <w:p w:rsidR="00A62D38" w:rsidRPr="003E7746" w:rsidRDefault="00A62D38" w:rsidP="00B075EA">
      <w:pPr>
        <w:ind w:firstLineChars="200" w:firstLine="420"/>
        <w:jc w:val="left"/>
        <w:rPr>
          <w:rFonts w:ascii="宋体" w:hAnsi="宋体"/>
          <w:bCs/>
          <w:szCs w:val="21"/>
        </w:rPr>
      </w:pPr>
      <w:r w:rsidRPr="003E7746">
        <w:rPr>
          <w:rFonts w:ascii="宋体" w:hAnsi="宋体" w:hint="eastAsia"/>
          <w:bCs/>
          <w:szCs w:val="21"/>
        </w:rPr>
        <w:t>下列术语和定义</w:t>
      </w:r>
      <w:r w:rsidR="006264B5" w:rsidRPr="003E7746">
        <w:rPr>
          <w:rFonts w:ascii="宋体" w:hAnsi="宋体" w:hint="eastAsia"/>
          <w:bCs/>
          <w:szCs w:val="21"/>
        </w:rPr>
        <w:t>适用于本文件</w:t>
      </w:r>
      <w:r w:rsidRPr="003E7746">
        <w:rPr>
          <w:rFonts w:ascii="宋体" w:hAnsi="宋体" w:hint="eastAsia"/>
          <w:bCs/>
          <w:szCs w:val="21"/>
        </w:rPr>
        <w:t>。</w:t>
      </w:r>
    </w:p>
    <w:p w:rsidR="00350808" w:rsidRDefault="00155239" w:rsidP="00350808">
      <w:pPr>
        <w:jc w:val="left"/>
        <w:rPr>
          <w:rFonts w:ascii="黑体" w:eastAsia="黑体" w:hAnsi="黑体"/>
          <w:bCs/>
          <w:szCs w:val="21"/>
        </w:rPr>
      </w:pPr>
      <w:r>
        <w:rPr>
          <w:rFonts w:ascii="黑体" w:eastAsia="黑体" w:hAnsi="黑体" w:hint="eastAsia"/>
          <w:bCs/>
          <w:szCs w:val="21"/>
        </w:rPr>
        <w:t>3.1</w:t>
      </w:r>
    </w:p>
    <w:p w:rsidR="00350808" w:rsidRPr="006A31B6" w:rsidRDefault="00350808" w:rsidP="00350808">
      <w:pPr>
        <w:jc w:val="left"/>
        <w:rPr>
          <w:rFonts w:ascii="黑体" w:eastAsia="黑体" w:hAnsi="黑体"/>
          <w:bCs/>
          <w:szCs w:val="21"/>
        </w:rPr>
      </w:pPr>
      <w:r>
        <w:rPr>
          <w:rFonts w:ascii="黑体" w:eastAsia="黑体" w:hAnsi="黑体" w:hint="eastAsia"/>
          <w:bCs/>
          <w:szCs w:val="21"/>
        </w:rPr>
        <w:t xml:space="preserve">    </w:t>
      </w:r>
      <w:r w:rsidRPr="003E7746">
        <w:rPr>
          <w:rFonts w:ascii="黑体" w:eastAsia="黑体" w:hAnsi="黑体" w:hint="eastAsia"/>
          <w:bCs/>
          <w:szCs w:val="21"/>
        </w:rPr>
        <w:t>禽肉</w:t>
      </w:r>
      <w:r w:rsidRPr="006A31B6">
        <w:rPr>
          <w:rFonts w:ascii="黑体" w:eastAsia="黑体" w:hAnsi="黑体"/>
          <w:bCs/>
          <w:szCs w:val="21"/>
        </w:rPr>
        <w:t xml:space="preserve"> </w:t>
      </w:r>
      <w:r w:rsidRPr="006A31B6">
        <w:rPr>
          <w:rFonts w:eastAsiaTheme="minorEastAsia"/>
          <w:b/>
          <w:sz w:val="18"/>
          <w:szCs w:val="18"/>
        </w:rPr>
        <w:t>poultry meat</w:t>
      </w:r>
    </w:p>
    <w:p w:rsidR="00350808" w:rsidRPr="003E7746" w:rsidRDefault="00350808" w:rsidP="00350808">
      <w:pPr>
        <w:ind w:firstLineChars="200" w:firstLine="420"/>
        <w:jc w:val="left"/>
        <w:rPr>
          <w:rFonts w:ascii="宋体" w:hAnsi="宋体"/>
          <w:bCs/>
          <w:szCs w:val="21"/>
        </w:rPr>
      </w:pPr>
      <w:r w:rsidRPr="003E7746">
        <w:rPr>
          <w:rFonts w:ascii="宋体" w:hAnsi="宋体" w:hint="eastAsia"/>
          <w:bCs/>
          <w:szCs w:val="21"/>
        </w:rPr>
        <w:t>活禽屠宰加工后可供食用的整禽或分割禽部分</w:t>
      </w:r>
      <w:r>
        <w:rPr>
          <w:rFonts w:ascii="宋体" w:hAnsi="宋体" w:hint="eastAsia"/>
          <w:bCs/>
          <w:szCs w:val="21"/>
        </w:rPr>
        <w:t>，</w:t>
      </w:r>
      <w:r w:rsidRPr="003E7746">
        <w:rPr>
          <w:rFonts w:ascii="宋体" w:hAnsi="宋体" w:hint="eastAsia"/>
          <w:bCs/>
          <w:szCs w:val="21"/>
        </w:rPr>
        <w:t>不包括禽</w:t>
      </w:r>
      <w:r>
        <w:rPr>
          <w:rFonts w:ascii="宋体" w:hAnsi="宋体" w:hint="eastAsia"/>
          <w:bCs/>
          <w:szCs w:val="21"/>
        </w:rPr>
        <w:t>头、禽</w:t>
      </w:r>
      <w:r w:rsidRPr="003E7746">
        <w:rPr>
          <w:rFonts w:ascii="宋体" w:hAnsi="宋体" w:hint="eastAsia"/>
          <w:bCs/>
          <w:szCs w:val="21"/>
        </w:rPr>
        <w:t>内脏、</w:t>
      </w:r>
      <w:r>
        <w:rPr>
          <w:rFonts w:ascii="宋体" w:hAnsi="宋体" w:hint="eastAsia"/>
          <w:bCs/>
          <w:szCs w:val="21"/>
        </w:rPr>
        <w:t>禽脚（爪）</w:t>
      </w:r>
      <w:r w:rsidRPr="003E7746">
        <w:rPr>
          <w:rFonts w:ascii="宋体" w:hAnsi="宋体" w:hint="eastAsia"/>
          <w:bCs/>
          <w:szCs w:val="21"/>
        </w:rPr>
        <w:t>等</w:t>
      </w:r>
      <w:r>
        <w:rPr>
          <w:rFonts w:ascii="宋体" w:hAnsi="宋体" w:hint="eastAsia"/>
          <w:bCs/>
          <w:szCs w:val="21"/>
        </w:rPr>
        <w:t>禽</w:t>
      </w:r>
      <w:r w:rsidRPr="003E7746">
        <w:rPr>
          <w:rFonts w:ascii="宋体" w:hAnsi="宋体" w:hint="eastAsia"/>
          <w:bCs/>
          <w:szCs w:val="21"/>
        </w:rPr>
        <w:t>副产品。</w:t>
      </w:r>
    </w:p>
    <w:p w:rsidR="00350808" w:rsidRDefault="00A62D38" w:rsidP="00350808">
      <w:pPr>
        <w:jc w:val="left"/>
        <w:rPr>
          <w:rFonts w:ascii="黑体" w:eastAsia="黑体" w:hAnsi="黑体"/>
          <w:bCs/>
          <w:szCs w:val="21"/>
        </w:rPr>
      </w:pPr>
      <w:r w:rsidRPr="003E7746">
        <w:rPr>
          <w:rFonts w:ascii="黑体" w:eastAsia="黑体" w:hAnsi="黑体" w:hint="eastAsia"/>
          <w:bCs/>
          <w:szCs w:val="21"/>
        </w:rPr>
        <w:t>3.</w:t>
      </w:r>
      <w:r w:rsidR="00155239">
        <w:rPr>
          <w:rFonts w:ascii="黑体" w:eastAsia="黑体" w:hAnsi="黑体" w:hint="eastAsia"/>
          <w:bCs/>
          <w:szCs w:val="21"/>
        </w:rPr>
        <w:t>2</w:t>
      </w:r>
      <w:r w:rsidRPr="003E7746">
        <w:rPr>
          <w:rFonts w:ascii="黑体" w:eastAsia="黑体" w:hAnsi="黑体" w:hint="eastAsia"/>
          <w:bCs/>
          <w:szCs w:val="21"/>
        </w:rPr>
        <w:t xml:space="preserve"> </w:t>
      </w:r>
    </w:p>
    <w:p w:rsidR="00350808" w:rsidRPr="006A31B6" w:rsidRDefault="00350808" w:rsidP="00350808">
      <w:pPr>
        <w:jc w:val="left"/>
        <w:rPr>
          <w:rFonts w:eastAsiaTheme="minorEastAsia"/>
          <w:sz w:val="18"/>
          <w:szCs w:val="18"/>
        </w:rPr>
      </w:pPr>
      <w:r>
        <w:rPr>
          <w:rFonts w:ascii="黑体" w:eastAsia="黑体" w:hAnsi="黑体" w:hint="eastAsia"/>
          <w:bCs/>
          <w:szCs w:val="21"/>
        </w:rPr>
        <w:t xml:space="preserve">    </w:t>
      </w:r>
      <w:r w:rsidRPr="003E7746">
        <w:rPr>
          <w:rFonts w:ascii="黑体" w:eastAsia="黑体" w:hAnsi="黑体" w:hint="eastAsia"/>
          <w:bCs/>
          <w:szCs w:val="21"/>
        </w:rPr>
        <w:t xml:space="preserve">鲜禽肉 </w:t>
      </w:r>
      <w:r w:rsidRPr="006A31B6">
        <w:rPr>
          <w:rFonts w:eastAsiaTheme="minorEastAsia" w:hint="eastAsia"/>
          <w:b/>
          <w:sz w:val="18"/>
          <w:szCs w:val="18"/>
        </w:rPr>
        <w:t>fresh poultry meat</w:t>
      </w:r>
    </w:p>
    <w:p w:rsidR="00350808" w:rsidRPr="003E7746" w:rsidRDefault="00350808" w:rsidP="00350808">
      <w:pPr>
        <w:ind w:firstLineChars="200" w:firstLine="420"/>
        <w:jc w:val="left"/>
        <w:rPr>
          <w:rFonts w:ascii="宋体" w:hAnsi="宋体"/>
          <w:bCs/>
          <w:szCs w:val="21"/>
        </w:rPr>
      </w:pPr>
      <w:r w:rsidRPr="003E7746">
        <w:rPr>
          <w:rFonts w:ascii="宋体" w:hAnsi="宋体" w:hint="eastAsia"/>
          <w:bCs/>
          <w:szCs w:val="21"/>
        </w:rPr>
        <w:t>活禽屠宰加工后，未经冷却、冻结处理的禽肉。</w:t>
      </w:r>
    </w:p>
    <w:p w:rsidR="0015248D" w:rsidRDefault="00A62D38" w:rsidP="00B075EA">
      <w:pPr>
        <w:jc w:val="left"/>
        <w:rPr>
          <w:rFonts w:ascii="黑体" w:eastAsia="黑体" w:hAnsi="黑体"/>
          <w:bCs/>
          <w:szCs w:val="21"/>
        </w:rPr>
      </w:pPr>
      <w:r w:rsidRPr="003E7746">
        <w:rPr>
          <w:rFonts w:ascii="黑体" w:eastAsia="黑体" w:hAnsi="黑体" w:hint="eastAsia"/>
          <w:bCs/>
          <w:szCs w:val="21"/>
        </w:rPr>
        <w:t>3.</w:t>
      </w:r>
      <w:r w:rsidR="00350808">
        <w:rPr>
          <w:rFonts w:ascii="黑体" w:eastAsia="黑体" w:hAnsi="黑体" w:hint="eastAsia"/>
          <w:bCs/>
          <w:szCs w:val="21"/>
        </w:rPr>
        <w:t>3</w:t>
      </w:r>
    </w:p>
    <w:p w:rsidR="00A62D38" w:rsidRPr="006A31B6" w:rsidRDefault="0015248D" w:rsidP="00B075EA">
      <w:pPr>
        <w:jc w:val="left"/>
        <w:rPr>
          <w:rFonts w:eastAsiaTheme="minorEastAsia"/>
          <w:sz w:val="18"/>
          <w:szCs w:val="18"/>
        </w:rPr>
      </w:pPr>
      <w:r>
        <w:rPr>
          <w:rFonts w:ascii="黑体" w:eastAsia="黑体" w:hAnsi="黑体" w:hint="eastAsia"/>
          <w:bCs/>
          <w:szCs w:val="21"/>
        </w:rPr>
        <w:t xml:space="preserve">    </w:t>
      </w:r>
      <w:r w:rsidR="00A62D38" w:rsidRPr="003E7746">
        <w:rPr>
          <w:rFonts w:ascii="黑体" w:eastAsia="黑体" w:hAnsi="黑体" w:hint="eastAsia"/>
          <w:bCs/>
          <w:szCs w:val="21"/>
        </w:rPr>
        <w:t xml:space="preserve">冷却禽肉 </w:t>
      </w:r>
      <w:r w:rsidR="00A62D38" w:rsidRPr="006A31B6">
        <w:rPr>
          <w:rFonts w:eastAsiaTheme="minorEastAsia" w:hint="eastAsia"/>
          <w:b/>
          <w:sz w:val="18"/>
          <w:szCs w:val="18"/>
        </w:rPr>
        <w:t>chilled poultry meat</w:t>
      </w:r>
    </w:p>
    <w:p w:rsidR="0015248D" w:rsidRPr="00350808" w:rsidRDefault="00A62D38" w:rsidP="00350808">
      <w:pPr>
        <w:ind w:firstLineChars="200" w:firstLine="420"/>
        <w:jc w:val="left"/>
        <w:rPr>
          <w:rFonts w:ascii="宋体" w:hAnsi="宋体"/>
          <w:bCs/>
          <w:szCs w:val="21"/>
        </w:rPr>
      </w:pPr>
      <w:r w:rsidRPr="003E7746">
        <w:rPr>
          <w:rFonts w:ascii="宋体" w:hAnsi="宋体" w:hint="eastAsia"/>
          <w:bCs/>
          <w:szCs w:val="21"/>
        </w:rPr>
        <w:t>活禽屠宰、分割后，肌肉中心温度</w:t>
      </w:r>
      <w:r w:rsidR="006264B5" w:rsidRPr="003E7746">
        <w:rPr>
          <w:rFonts w:ascii="宋体" w:hAnsi="宋体" w:hint="eastAsia"/>
          <w:bCs/>
          <w:szCs w:val="21"/>
        </w:rPr>
        <w:t>保持</w:t>
      </w:r>
      <w:smartTag w:uri="urn:schemas-microsoft-com:office:smarttags" w:element="chmetcnv">
        <w:smartTagPr>
          <w:attr w:name="TCSC" w:val="0"/>
          <w:attr w:name="NumberType" w:val="1"/>
          <w:attr w:name="Negative" w:val="False"/>
          <w:attr w:name="HasSpace" w:val="False"/>
          <w:attr w:name="SourceValue" w:val="4"/>
          <w:attr w:name="UnitName" w:val="℃"/>
        </w:smartTagPr>
        <w:r w:rsidR="00A03A47" w:rsidRPr="003E7746">
          <w:rPr>
            <w:rFonts w:ascii="宋体" w:hAnsi="宋体" w:hint="eastAsia"/>
            <w:bCs/>
            <w:szCs w:val="21"/>
          </w:rPr>
          <w:t>4</w:t>
        </w:r>
        <w:r w:rsidRPr="003E7746">
          <w:rPr>
            <w:rFonts w:ascii="宋体" w:hAnsi="宋体" w:hint="eastAsia"/>
            <w:bCs/>
            <w:szCs w:val="21"/>
          </w:rPr>
          <w:t>℃</w:t>
        </w:r>
      </w:smartTag>
      <w:r w:rsidRPr="003E7746">
        <w:rPr>
          <w:rFonts w:ascii="宋体" w:hAnsi="宋体" w:hint="eastAsia"/>
          <w:bCs/>
          <w:szCs w:val="21"/>
        </w:rPr>
        <w:t>以下，而不冻结的禽肉。</w:t>
      </w:r>
    </w:p>
    <w:p w:rsidR="0015248D" w:rsidRDefault="0015248D" w:rsidP="00B075EA">
      <w:pPr>
        <w:jc w:val="left"/>
        <w:rPr>
          <w:rFonts w:ascii="黑体" w:eastAsia="黑体" w:hAnsi="黑体"/>
          <w:bCs/>
          <w:szCs w:val="21"/>
        </w:rPr>
      </w:pPr>
      <w:r w:rsidRPr="003E7746">
        <w:rPr>
          <w:rFonts w:ascii="黑体" w:eastAsia="黑体" w:hAnsi="黑体" w:hint="eastAsia"/>
          <w:bCs/>
          <w:szCs w:val="21"/>
        </w:rPr>
        <w:t>3.</w:t>
      </w:r>
      <w:r w:rsidR="00350808">
        <w:rPr>
          <w:rFonts w:ascii="黑体" w:eastAsia="黑体" w:hAnsi="黑体" w:hint="eastAsia"/>
          <w:bCs/>
          <w:szCs w:val="21"/>
        </w:rPr>
        <w:t>4</w:t>
      </w:r>
    </w:p>
    <w:p w:rsidR="00A62D38" w:rsidRPr="006A31B6" w:rsidRDefault="0015248D" w:rsidP="00B075EA">
      <w:pPr>
        <w:jc w:val="left"/>
        <w:rPr>
          <w:rFonts w:eastAsiaTheme="minorEastAsia"/>
          <w:sz w:val="18"/>
          <w:szCs w:val="18"/>
        </w:rPr>
      </w:pPr>
      <w:r>
        <w:rPr>
          <w:rFonts w:ascii="黑体" w:eastAsia="黑体" w:hAnsi="黑体" w:hint="eastAsia"/>
          <w:bCs/>
          <w:szCs w:val="21"/>
        </w:rPr>
        <w:t xml:space="preserve">    </w:t>
      </w:r>
      <w:r w:rsidR="0039680B" w:rsidRPr="003E7746">
        <w:rPr>
          <w:rFonts w:ascii="黑体" w:eastAsia="黑体" w:hAnsi="黑体" w:hint="eastAsia"/>
          <w:bCs/>
          <w:szCs w:val="21"/>
        </w:rPr>
        <w:t>冷</w:t>
      </w:r>
      <w:r w:rsidR="00A62D38" w:rsidRPr="003E7746">
        <w:rPr>
          <w:rFonts w:ascii="黑体" w:eastAsia="黑体" w:hAnsi="黑体" w:hint="eastAsia"/>
          <w:bCs/>
          <w:szCs w:val="21"/>
        </w:rPr>
        <w:t xml:space="preserve">冻禽肉 </w:t>
      </w:r>
      <w:r w:rsidR="00A62D38" w:rsidRPr="006A31B6">
        <w:rPr>
          <w:rFonts w:eastAsiaTheme="minorEastAsia" w:hint="eastAsia"/>
          <w:b/>
          <w:sz w:val="18"/>
          <w:szCs w:val="18"/>
        </w:rPr>
        <w:t>frozen poultry mea</w:t>
      </w:r>
      <w:r w:rsidR="00A62D38" w:rsidRPr="006A31B6">
        <w:rPr>
          <w:rFonts w:eastAsiaTheme="minorEastAsia" w:hint="eastAsia"/>
          <w:sz w:val="18"/>
          <w:szCs w:val="18"/>
        </w:rPr>
        <w:t>t</w:t>
      </w:r>
    </w:p>
    <w:p w:rsidR="00A62D38" w:rsidRPr="003E7746" w:rsidRDefault="005F0E58" w:rsidP="00B075EA">
      <w:pPr>
        <w:ind w:firstLineChars="150" w:firstLine="315"/>
        <w:jc w:val="left"/>
        <w:rPr>
          <w:rFonts w:ascii="宋体" w:hAnsi="宋体"/>
          <w:bCs/>
          <w:szCs w:val="21"/>
        </w:rPr>
      </w:pPr>
      <w:r>
        <w:rPr>
          <w:rFonts w:ascii="宋体" w:hAnsi="宋体" w:hint="eastAsia"/>
          <w:bCs/>
          <w:szCs w:val="21"/>
        </w:rPr>
        <w:t xml:space="preserve"> </w:t>
      </w:r>
      <w:r w:rsidR="00A62D38" w:rsidRPr="003E7746">
        <w:rPr>
          <w:rFonts w:ascii="宋体" w:hAnsi="宋体" w:hint="eastAsia"/>
          <w:bCs/>
          <w:szCs w:val="21"/>
        </w:rPr>
        <w:t>活禽屠宰加工后，经冻结处理，肉中</w:t>
      </w:r>
      <w:r w:rsidR="003F4E60">
        <w:rPr>
          <w:rFonts w:ascii="宋体" w:hAnsi="宋体" w:hint="eastAsia"/>
          <w:bCs/>
          <w:szCs w:val="21"/>
        </w:rPr>
        <w:t>心</w:t>
      </w:r>
      <w:r w:rsidR="00A62D38" w:rsidRPr="003E7746">
        <w:rPr>
          <w:rFonts w:ascii="宋体" w:hAnsi="宋体" w:hint="eastAsia"/>
          <w:bCs/>
          <w:szCs w:val="21"/>
        </w:rPr>
        <w:t>温度</w:t>
      </w:r>
      <w:r w:rsidR="001705AE" w:rsidRPr="003E7746">
        <w:rPr>
          <w:rFonts w:ascii="宋体" w:hAnsi="宋体" w:hint="eastAsia"/>
          <w:bCs/>
          <w:szCs w:val="21"/>
        </w:rPr>
        <w:t>保持</w:t>
      </w:r>
      <w:r w:rsidR="00A62D38" w:rsidRPr="004A136C">
        <w:rPr>
          <w:rFonts w:hint="eastAsia"/>
          <w:szCs w:val="21"/>
        </w:rPr>
        <w:t>-1</w:t>
      </w:r>
      <w:r w:rsidR="00C623E6">
        <w:rPr>
          <w:rFonts w:hint="eastAsia"/>
          <w:szCs w:val="21"/>
        </w:rPr>
        <w:t>5</w:t>
      </w:r>
      <w:r w:rsidR="00A62D38" w:rsidRPr="003E7746">
        <w:rPr>
          <w:rFonts w:ascii="宋体" w:hAnsi="宋体" w:hint="eastAsia"/>
          <w:bCs/>
          <w:szCs w:val="21"/>
        </w:rPr>
        <w:t>℃</w:t>
      </w:r>
      <w:r w:rsidR="005F3B83" w:rsidRPr="003E7746">
        <w:rPr>
          <w:rFonts w:ascii="宋体" w:hAnsi="宋体" w:hint="eastAsia"/>
          <w:bCs/>
          <w:szCs w:val="21"/>
        </w:rPr>
        <w:t>及</w:t>
      </w:r>
      <w:r w:rsidR="00A62D38" w:rsidRPr="003E7746">
        <w:rPr>
          <w:rFonts w:ascii="宋体" w:hAnsi="宋体" w:hint="eastAsia"/>
          <w:bCs/>
          <w:szCs w:val="21"/>
        </w:rPr>
        <w:t>以下的禽肉。</w:t>
      </w:r>
    </w:p>
    <w:p w:rsidR="0015248D" w:rsidRDefault="00A62D38" w:rsidP="00B075EA">
      <w:pPr>
        <w:jc w:val="left"/>
        <w:rPr>
          <w:rFonts w:ascii="黑体" w:eastAsia="黑体" w:hAnsi="黑体"/>
          <w:bCs/>
          <w:szCs w:val="21"/>
        </w:rPr>
      </w:pPr>
      <w:r w:rsidRPr="003E7746">
        <w:rPr>
          <w:rFonts w:ascii="黑体" w:eastAsia="黑体" w:hAnsi="黑体" w:hint="eastAsia"/>
          <w:bCs/>
          <w:szCs w:val="21"/>
        </w:rPr>
        <w:t>3.</w:t>
      </w:r>
      <w:r w:rsidR="00350808">
        <w:rPr>
          <w:rFonts w:ascii="黑体" w:eastAsia="黑体" w:hAnsi="黑体" w:hint="eastAsia"/>
          <w:bCs/>
          <w:szCs w:val="21"/>
        </w:rPr>
        <w:t>5</w:t>
      </w:r>
      <w:r w:rsidR="005F0E58">
        <w:rPr>
          <w:rFonts w:ascii="黑体" w:eastAsia="黑体" w:hAnsi="黑体" w:hint="eastAsia"/>
          <w:bCs/>
          <w:szCs w:val="21"/>
        </w:rPr>
        <w:t xml:space="preserve"> </w:t>
      </w:r>
    </w:p>
    <w:p w:rsidR="006A31B6" w:rsidRDefault="0015248D" w:rsidP="006A31B6">
      <w:pPr>
        <w:jc w:val="left"/>
        <w:rPr>
          <w:rFonts w:eastAsiaTheme="minorEastAsia"/>
          <w:b/>
          <w:sz w:val="18"/>
          <w:szCs w:val="18"/>
        </w:rPr>
      </w:pPr>
      <w:r>
        <w:rPr>
          <w:rFonts w:ascii="黑体" w:eastAsia="黑体" w:hAnsi="黑体" w:hint="eastAsia"/>
          <w:bCs/>
          <w:szCs w:val="21"/>
        </w:rPr>
        <w:t xml:space="preserve">    </w:t>
      </w:r>
      <w:r w:rsidR="00A62D38" w:rsidRPr="003E7746">
        <w:rPr>
          <w:rFonts w:ascii="黑体" w:eastAsia="黑体" w:hAnsi="黑体" w:hint="eastAsia"/>
          <w:bCs/>
          <w:szCs w:val="21"/>
        </w:rPr>
        <w:t xml:space="preserve">异物 </w:t>
      </w:r>
      <w:r w:rsidR="005F0E58" w:rsidRPr="006A31B6">
        <w:rPr>
          <w:rFonts w:eastAsiaTheme="minorEastAsia" w:hint="eastAsia"/>
          <w:b/>
          <w:sz w:val="18"/>
          <w:szCs w:val="18"/>
        </w:rPr>
        <w:t>impurity</w:t>
      </w:r>
    </w:p>
    <w:p w:rsidR="003F2B4B" w:rsidRPr="006A31B6" w:rsidRDefault="003F2B4B" w:rsidP="006A31B6">
      <w:pPr>
        <w:jc w:val="left"/>
        <w:rPr>
          <w:rFonts w:eastAsiaTheme="minorEastAsia"/>
          <w:sz w:val="18"/>
          <w:szCs w:val="18"/>
        </w:rPr>
      </w:pPr>
    </w:p>
    <w:p w:rsidR="002B1D31" w:rsidRDefault="006A31B6" w:rsidP="00350808">
      <w:pPr>
        <w:jc w:val="right"/>
        <w:rPr>
          <w:rFonts w:asciiTheme="majorHAnsi" w:eastAsia="黑体" w:hAnsiTheme="majorHAnsi"/>
          <w:bCs/>
          <w:szCs w:val="21"/>
        </w:rPr>
      </w:pPr>
      <w:r>
        <w:rPr>
          <w:rFonts w:asciiTheme="majorHAnsi" w:eastAsia="黑体" w:hAnsiTheme="majorHAnsi" w:hint="eastAsia"/>
          <w:bCs/>
          <w:szCs w:val="21"/>
        </w:rPr>
        <w:t xml:space="preserve">   </w:t>
      </w:r>
    </w:p>
    <w:p w:rsidR="00C22A62" w:rsidRDefault="006A31B6" w:rsidP="00350808">
      <w:pPr>
        <w:jc w:val="right"/>
        <w:rPr>
          <w:rFonts w:ascii="黑体" w:eastAsia="黑体" w:hAnsi="宋体"/>
          <w:sz w:val="24"/>
          <w:lang w:val="de-DE"/>
        </w:rPr>
      </w:pPr>
      <w:r w:rsidRPr="006A31B6">
        <w:rPr>
          <w:rFonts w:ascii="宋体" w:hAnsi="宋体" w:hint="eastAsia"/>
          <w:bCs/>
          <w:szCs w:val="21"/>
        </w:rPr>
        <w:lastRenderedPageBreak/>
        <w:t xml:space="preserve"> </w:t>
      </w:r>
      <w:r w:rsidR="00C22A62" w:rsidRPr="003E7746">
        <w:rPr>
          <w:rFonts w:ascii="黑体" w:eastAsia="黑体" w:hint="eastAsia"/>
          <w:sz w:val="24"/>
          <w:lang w:val="de-DE"/>
        </w:rPr>
        <w:t>NY</w:t>
      </w:r>
      <w:r w:rsidR="00C22A62" w:rsidRPr="003E7746">
        <w:rPr>
          <w:rFonts w:ascii="黑体" w:eastAsia="黑体"/>
          <w:sz w:val="24"/>
          <w:lang w:val="de-DE"/>
        </w:rPr>
        <w:t>/T</w:t>
      </w:r>
      <w:r w:rsidR="00C22A62" w:rsidRPr="003E7746">
        <w:rPr>
          <w:rFonts w:ascii="黑体" w:eastAsia="黑体" w:hAnsi="宋体" w:hint="eastAsia"/>
          <w:sz w:val="24"/>
          <w:lang w:val="de-DE"/>
        </w:rPr>
        <w:t xml:space="preserve"> 753-202</w:t>
      </w:r>
      <w:r w:rsidR="00DB0A60">
        <w:rPr>
          <w:rFonts w:ascii="黑体" w:eastAsia="黑体" w:hAnsi="宋体" w:hint="eastAsia"/>
          <w:sz w:val="24"/>
          <w:lang w:val="de-DE"/>
        </w:rPr>
        <w:t>1</w:t>
      </w:r>
    </w:p>
    <w:p w:rsidR="00BB4187" w:rsidRDefault="002C12ED" w:rsidP="00BB4187">
      <w:pPr>
        <w:jc w:val="left"/>
        <w:rPr>
          <w:rFonts w:ascii="宋体" w:hAnsi="宋体"/>
          <w:bCs/>
          <w:szCs w:val="21"/>
        </w:rPr>
      </w:pPr>
      <w:r>
        <w:rPr>
          <w:rFonts w:ascii="宋体" w:hAnsi="宋体" w:hint="eastAsia"/>
          <w:bCs/>
          <w:szCs w:val="21"/>
        </w:rPr>
        <w:t xml:space="preserve">    </w:t>
      </w:r>
      <w:r w:rsidR="006A31B6" w:rsidRPr="006A31B6">
        <w:rPr>
          <w:rFonts w:ascii="宋体" w:hAnsi="宋体" w:hint="eastAsia"/>
          <w:bCs/>
          <w:szCs w:val="21"/>
        </w:rPr>
        <w:t>正</w:t>
      </w:r>
      <w:r w:rsidR="005F0E58">
        <w:rPr>
          <w:rFonts w:ascii="宋体" w:hAnsi="宋体" w:hint="eastAsia"/>
          <w:bCs/>
          <w:szCs w:val="21"/>
        </w:rPr>
        <w:t>常视力可见</w:t>
      </w:r>
      <w:r w:rsidR="00317375">
        <w:rPr>
          <w:rFonts w:ascii="宋体" w:hAnsi="宋体" w:hint="eastAsia"/>
          <w:bCs/>
          <w:szCs w:val="21"/>
        </w:rPr>
        <w:t>的</w:t>
      </w:r>
      <w:r w:rsidR="00A62D38" w:rsidRPr="003E7746">
        <w:rPr>
          <w:rFonts w:ascii="宋体" w:hAnsi="宋体" w:hint="eastAsia"/>
          <w:bCs/>
          <w:szCs w:val="21"/>
        </w:rPr>
        <w:t>杂物或污染物</w:t>
      </w:r>
      <w:r w:rsidR="00BB4187">
        <w:rPr>
          <w:rFonts w:ascii="宋体" w:hAnsi="宋体" w:hint="eastAsia"/>
          <w:bCs/>
          <w:szCs w:val="21"/>
        </w:rPr>
        <w:t>。</w:t>
      </w:r>
    </w:p>
    <w:p w:rsidR="00317375" w:rsidRDefault="00BB4187" w:rsidP="00BB4187">
      <w:pPr>
        <w:jc w:val="left"/>
        <w:rPr>
          <w:rFonts w:ascii="宋体" w:hAnsi="宋体"/>
          <w:bCs/>
          <w:szCs w:val="21"/>
        </w:rPr>
      </w:pPr>
      <w:r>
        <w:rPr>
          <w:rFonts w:ascii="宋体" w:hAnsi="宋体" w:hint="eastAsia"/>
          <w:bCs/>
          <w:szCs w:val="21"/>
        </w:rPr>
        <w:t xml:space="preserve">    </w:t>
      </w:r>
      <w:r w:rsidR="002C12ED">
        <w:rPr>
          <w:rFonts w:ascii="宋体" w:hAnsi="宋体" w:hint="eastAsia"/>
          <w:bCs/>
          <w:szCs w:val="21"/>
        </w:rPr>
        <w:t>示例：</w:t>
      </w:r>
      <w:r w:rsidR="005F0E58">
        <w:rPr>
          <w:rFonts w:ascii="宋体" w:hAnsi="宋体" w:hint="eastAsia"/>
          <w:bCs/>
          <w:szCs w:val="21"/>
        </w:rPr>
        <w:t>染</w:t>
      </w:r>
      <w:r w:rsidR="00A62D38" w:rsidRPr="003E7746">
        <w:rPr>
          <w:rFonts w:ascii="宋体" w:hAnsi="宋体" w:hint="eastAsia"/>
          <w:bCs/>
          <w:szCs w:val="21"/>
        </w:rPr>
        <w:t>黄</w:t>
      </w:r>
      <w:r w:rsidR="005F0E58">
        <w:rPr>
          <w:rFonts w:ascii="宋体" w:hAnsi="宋体" w:hint="eastAsia"/>
          <w:bCs/>
          <w:szCs w:val="21"/>
        </w:rPr>
        <w:t>的表</w:t>
      </w:r>
      <w:r w:rsidR="00A62D38" w:rsidRPr="003E7746">
        <w:rPr>
          <w:rFonts w:ascii="宋体" w:hAnsi="宋体" w:hint="eastAsia"/>
          <w:bCs/>
          <w:szCs w:val="21"/>
        </w:rPr>
        <w:t>皮、</w:t>
      </w:r>
      <w:r w:rsidR="005F0E58">
        <w:rPr>
          <w:rFonts w:ascii="宋体" w:hAnsi="宋体" w:hint="eastAsia"/>
          <w:bCs/>
          <w:szCs w:val="21"/>
        </w:rPr>
        <w:t>禽</w:t>
      </w:r>
      <w:r w:rsidR="00A62D38" w:rsidRPr="003E7746">
        <w:rPr>
          <w:rFonts w:ascii="宋体" w:hAnsi="宋体" w:hint="eastAsia"/>
          <w:bCs/>
          <w:szCs w:val="21"/>
        </w:rPr>
        <w:t>粪、胆汁、</w:t>
      </w:r>
      <w:r w:rsidR="00D73284">
        <w:rPr>
          <w:rFonts w:ascii="宋体" w:hAnsi="宋体" w:hint="eastAsia"/>
          <w:bCs/>
          <w:szCs w:val="21"/>
        </w:rPr>
        <w:t>硬杆毛</w:t>
      </w:r>
      <w:r w:rsidR="00A62D38" w:rsidRPr="003E7746">
        <w:rPr>
          <w:rFonts w:ascii="宋体" w:hAnsi="宋体" w:hint="eastAsia"/>
          <w:bCs/>
          <w:szCs w:val="21"/>
        </w:rPr>
        <w:t>、</w:t>
      </w:r>
      <w:r w:rsidR="005F0E58">
        <w:rPr>
          <w:rFonts w:ascii="宋体" w:hAnsi="宋体" w:hint="eastAsia"/>
          <w:bCs/>
          <w:szCs w:val="21"/>
        </w:rPr>
        <w:t>其他异物（</w:t>
      </w:r>
      <w:r w:rsidR="00A62D38" w:rsidRPr="003E7746">
        <w:rPr>
          <w:rFonts w:ascii="宋体" w:hAnsi="宋体" w:hint="eastAsia"/>
          <w:bCs/>
          <w:szCs w:val="21"/>
        </w:rPr>
        <w:t>塑料、金属、</w:t>
      </w:r>
      <w:r w:rsidR="0015248D" w:rsidRPr="003E7746">
        <w:rPr>
          <w:rFonts w:ascii="宋体" w:hAnsi="宋体" w:hint="eastAsia"/>
          <w:bCs/>
          <w:szCs w:val="21"/>
        </w:rPr>
        <w:t>留饲料等）。</w:t>
      </w:r>
    </w:p>
    <w:p w:rsidR="00A62D38" w:rsidRPr="004852A1" w:rsidRDefault="00DB4369" w:rsidP="004246F1">
      <w:pPr>
        <w:spacing w:beforeLines="50" w:afterLines="50"/>
        <w:jc w:val="left"/>
        <w:rPr>
          <w:rFonts w:ascii="黑体" w:eastAsia="黑体"/>
          <w:bCs/>
          <w:szCs w:val="21"/>
        </w:rPr>
      </w:pPr>
      <w:r w:rsidRPr="004852A1">
        <w:rPr>
          <w:rFonts w:ascii="黑体" w:eastAsia="黑体" w:hint="eastAsia"/>
          <w:bCs/>
          <w:szCs w:val="21"/>
        </w:rPr>
        <w:t>4 要求</w:t>
      </w:r>
    </w:p>
    <w:p w:rsidR="00D20DD0" w:rsidRDefault="000E2A2A" w:rsidP="004246F1">
      <w:pPr>
        <w:spacing w:beforeLines="50" w:afterLines="50"/>
        <w:rPr>
          <w:rFonts w:ascii="黑体" w:eastAsia="黑体" w:hAnsi="宋体"/>
          <w:szCs w:val="21"/>
        </w:rPr>
      </w:pPr>
      <w:r w:rsidRPr="003E7746">
        <w:rPr>
          <w:rFonts w:ascii="黑体" w:eastAsia="黑体" w:hAnsi="宋体" w:hint="eastAsia"/>
          <w:szCs w:val="21"/>
        </w:rPr>
        <w:t>4.1 产地</w:t>
      </w:r>
      <w:r w:rsidR="001705AE" w:rsidRPr="003E7746">
        <w:rPr>
          <w:rFonts w:ascii="黑体" w:eastAsia="黑体" w:hAnsi="宋体" w:hint="eastAsia"/>
          <w:szCs w:val="21"/>
        </w:rPr>
        <w:t>环境</w:t>
      </w:r>
      <w:r w:rsidR="009A6B01">
        <w:rPr>
          <w:rFonts w:ascii="黑体" w:eastAsia="黑体" w:hAnsi="宋体" w:hint="eastAsia"/>
          <w:szCs w:val="21"/>
        </w:rPr>
        <w:t>和</w:t>
      </w:r>
      <w:r w:rsidR="00A62D38" w:rsidRPr="003E7746">
        <w:rPr>
          <w:rFonts w:ascii="黑体" w:eastAsia="黑体" w:hAnsi="宋体" w:hint="eastAsia"/>
          <w:szCs w:val="21"/>
        </w:rPr>
        <w:t>原料</w:t>
      </w:r>
      <w:r w:rsidRPr="003E7746">
        <w:rPr>
          <w:rFonts w:ascii="黑体" w:eastAsia="黑体" w:hAnsi="宋体" w:hint="eastAsia"/>
          <w:szCs w:val="21"/>
        </w:rPr>
        <w:t>要求</w:t>
      </w:r>
    </w:p>
    <w:p w:rsidR="00DD781E" w:rsidRPr="00DD781E" w:rsidRDefault="00A62D38" w:rsidP="00A810FE">
      <w:pPr>
        <w:widowControl/>
        <w:outlineLvl w:val="2"/>
        <w:rPr>
          <w:rFonts w:ascii="黑体" w:eastAsia="黑体" w:hAnsi="宋体"/>
          <w:szCs w:val="21"/>
        </w:rPr>
      </w:pPr>
      <w:r w:rsidRPr="003E7746">
        <w:rPr>
          <w:rFonts w:ascii="黑体" w:eastAsia="黑体" w:hAnsi="宋体" w:hint="eastAsia"/>
          <w:szCs w:val="21"/>
        </w:rPr>
        <w:t>4.1</w:t>
      </w:r>
      <w:r w:rsidR="00C22A62">
        <w:rPr>
          <w:rFonts w:ascii="黑体" w:eastAsia="黑体" w:hAnsi="宋体" w:hint="eastAsia"/>
          <w:szCs w:val="21"/>
        </w:rPr>
        <w:t>.1</w:t>
      </w:r>
      <w:r w:rsidRPr="00DD781E">
        <w:rPr>
          <w:rFonts w:ascii="黑体" w:eastAsia="黑体" w:hAnsi="宋体" w:hint="eastAsia"/>
          <w:szCs w:val="21"/>
        </w:rPr>
        <w:t xml:space="preserve"> </w:t>
      </w:r>
      <w:r w:rsidR="00DD781E" w:rsidRPr="00DD781E">
        <w:rPr>
          <w:rFonts w:ascii="黑体" w:eastAsia="黑体" w:hAnsi="宋体" w:hint="eastAsia"/>
          <w:szCs w:val="21"/>
        </w:rPr>
        <w:t>禽种要求</w:t>
      </w:r>
    </w:p>
    <w:p w:rsidR="005F0E58" w:rsidRDefault="00DD781E" w:rsidP="00A810FE">
      <w:pPr>
        <w:widowControl/>
        <w:outlineLvl w:val="2"/>
        <w:rPr>
          <w:rFonts w:ascii="宋体" w:hAnsi="宋体"/>
          <w:szCs w:val="21"/>
        </w:rPr>
      </w:pPr>
      <w:r>
        <w:rPr>
          <w:rFonts w:ascii="宋体" w:hAnsi="宋体" w:hint="eastAsia"/>
          <w:szCs w:val="21"/>
        </w:rPr>
        <w:t xml:space="preserve">    </w:t>
      </w:r>
      <w:r w:rsidR="00A62D38" w:rsidRPr="003E7746">
        <w:rPr>
          <w:rFonts w:ascii="宋体" w:hAnsi="宋体" w:hint="eastAsia"/>
          <w:szCs w:val="21"/>
        </w:rPr>
        <w:t>原料活禽</w:t>
      </w:r>
      <w:r w:rsidR="002619E4">
        <w:rPr>
          <w:rFonts w:ascii="宋体" w:hAnsi="宋体" w:hint="eastAsia"/>
          <w:szCs w:val="21"/>
        </w:rPr>
        <w:t>品</w:t>
      </w:r>
      <w:r w:rsidR="000E64EA">
        <w:rPr>
          <w:rFonts w:ascii="宋体" w:hAnsi="宋体" w:hint="eastAsia"/>
          <w:szCs w:val="21"/>
        </w:rPr>
        <w:t>种</w:t>
      </w:r>
      <w:r w:rsidR="00A62D38" w:rsidRPr="003E7746">
        <w:rPr>
          <w:rFonts w:ascii="宋体" w:hAnsi="宋体" w:hint="eastAsia"/>
          <w:szCs w:val="21"/>
        </w:rPr>
        <w:t>应</w:t>
      </w:r>
      <w:r w:rsidR="00604CAA" w:rsidRPr="003E7746">
        <w:rPr>
          <w:rFonts w:ascii="宋体" w:hAnsi="宋体" w:hint="eastAsia"/>
          <w:szCs w:val="21"/>
        </w:rPr>
        <w:t>符合</w:t>
      </w:r>
      <w:r w:rsidR="00604CAA" w:rsidRPr="003E7746">
        <w:rPr>
          <w:rFonts w:hint="eastAsia"/>
          <w:szCs w:val="21"/>
        </w:rPr>
        <w:t>农业农村部</w:t>
      </w:r>
      <w:r w:rsidR="00D73284" w:rsidRPr="003E7746">
        <w:rPr>
          <w:rFonts w:hint="eastAsia"/>
          <w:szCs w:val="21"/>
        </w:rPr>
        <w:t>公告</w:t>
      </w:r>
      <w:r w:rsidR="00D73284">
        <w:rPr>
          <w:rFonts w:hint="eastAsia"/>
          <w:szCs w:val="21"/>
        </w:rPr>
        <w:t>第</w:t>
      </w:r>
      <w:r w:rsidR="00604CAA" w:rsidRPr="003E7746">
        <w:rPr>
          <w:rFonts w:hint="eastAsia"/>
          <w:szCs w:val="21"/>
        </w:rPr>
        <w:t>303</w:t>
      </w:r>
      <w:r w:rsidR="00D73284">
        <w:rPr>
          <w:rFonts w:hint="eastAsia"/>
          <w:szCs w:val="21"/>
        </w:rPr>
        <w:t>号</w:t>
      </w:r>
      <w:r w:rsidR="00475CD5" w:rsidRPr="003E7746">
        <w:rPr>
          <w:rFonts w:hint="eastAsia"/>
          <w:szCs w:val="21"/>
        </w:rPr>
        <w:t>的</w:t>
      </w:r>
      <w:r w:rsidR="00604CAA" w:rsidRPr="001B02FD">
        <w:rPr>
          <w:rFonts w:ascii="宋体" w:hAnsi="宋体" w:hint="eastAsia"/>
          <w:szCs w:val="21"/>
        </w:rPr>
        <w:t>规定</w:t>
      </w:r>
      <w:r w:rsidR="00BD69DE">
        <w:rPr>
          <w:rFonts w:ascii="宋体" w:hAnsi="宋体" w:hint="eastAsia"/>
          <w:szCs w:val="21"/>
        </w:rPr>
        <w:t>，</w:t>
      </w:r>
      <w:r w:rsidR="00604CAA" w:rsidRPr="001B02FD">
        <w:rPr>
          <w:rFonts w:ascii="宋体" w:hAnsi="宋体" w:hint="eastAsia"/>
          <w:szCs w:val="21"/>
        </w:rPr>
        <w:t>应</w:t>
      </w:r>
      <w:r w:rsidR="002559A9" w:rsidRPr="003E7746">
        <w:rPr>
          <w:rFonts w:ascii="宋体" w:hAnsi="宋体" w:hint="eastAsia"/>
          <w:szCs w:val="21"/>
        </w:rPr>
        <w:t>健康、无病，</w:t>
      </w:r>
      <w:r w:rsidR="00A62D38" w:rsidRPr="003E7746">
        <w:rPr>
          <w:rFonts w:ascii="宋体" w:hAnsi="宋体" w:hint="eastAsia"/>
          <w:szCs w:val="21"/>
        </w:rPr>
        <w:t>来自</w:t>
      </w:r>
      <w:r w:rsidR="002559A9" w:rsidRPr="003E7746">
        <w:rPr>
          <w:rFonts w:ascii="宋体" w:hAnsi="宋体" w:hint="eastAsia"/>
          <w:szCs w:val="21"/>
        </w:rPr>
        <w:t>非疫病区</w:t>
      </w:r>
      <w:r w:rsidR="00A62D38" w:rsidRPr="003E7746">
        <w:rPr>
          <w:rFonts w:ascii="宋体" w:hAnsi="宋体" w:hint="eastAsia"/>
          <w:szCs w:val="21"/>
        </w:rPr>
        <w:t>。</w:t>
      </w:r>
    </w:p>
    <w:p w:rsidR="00DD781E" w:rsidRDefault="006F3CCF" w:rsidP="00A810FE">
      <w:pPr>
        <w:widowControl/>
        <w:outlineLvl w:val="2"/>
        <w:rPr>
          <w:rFonts w:ascii="黑体" w:eastAsia="黑体" w:hAnsi="宋体"/>
          <w:szCs w:val="21"/>
        </w:rPr>
      </w:pPr>
      <w:r w:rsidRPr="006F3CCF">
        <w:rPr>
          <w:rFonts w:ascii="黑体" w:eastAsia="黑体" w:hAnsi="宋体" w:hint="eastAsia"/>
          <w:szCs w:val="21"/>
        </w:rPr>
        <w:t xml:space="preserve">4.1.2 </w:t>
      </w:r>
      <w:r w:rsidR="00DD781E">
        <w:rPr>
          <w:rFonts w:ascii="黑体" w:eastAsia="黑体" w:hAnsi="宋体" w:hint="eastAsia"/>
          <w:szCs w:val="21"/>
        </w:rPr>
        <w:t>环境要求</w:t>
      </w:r>
    </w:p>
    <w:p w:rsidR="002619E4" w:rsidRDefault="00DD781E" w:rsidP="00A810FE">
      <w:pPr>
        <w:widowControl/>
        <w:outlineLvl w:val="2"/>
      </w:pPr>
      <w:r>
        <w:rPr>
          <w:rFonts w:ascii="黑体" w:eastAsia="黑体" w:hAnsi="宋体" w:hint="eastAsia"/>
          <w:szCs w:val="21"/>
        </w:rPr>
        <w:t xml:space="preserve">    </w:t>
      </w:r>
      <w:r w:rsidR="00350808">
        <w:rPr>
          <w:rFonts w:ascii="宋体" w:hAnsi="宋体" w:hint="eastAsia"/>
          <w:szCs w:val="21"/>
        </w:rPr>
        <w:t>活</w:t>
      </w:r>
      <w:r w:rsidR="00A62D38" w:rsidRPr="00BD69DE">
        <w:rPr>
          <w:rFonts w:ascii="宋体" w:hAnsi="宋体" w:hint="eastAsia"/>
          <w:szCs w:val="21"/>
        </w:rPr>
        <w:t>禽的饲养环境</w:t>
      </w:r>
      <w:r w:rsidR="006F3CCF" w:rsidRPr="00BD69DE">
        <w:rPr>
          <w:rFonts w:ascii="宋体" w:hAnsi="宋体" w:hint="eastAsia"/>
          <w:szCs w:val="21"/>
        </w:rPr>
        <w:t>应符合</w:t>
      </w:r>
      <w:r w:rsidR="006F3CCF" w:rsidRPr="009A6B01">
        <w:rPr>
          <w:rFonts w:hint="eastAsia"/>
        </w:rPr>
        <w:t>NY/T 391</w:t>
      </w:r>
      <w:r w:rsidR="006F3CCF" w:rsidRPr="00BD69DE">
        <w:rPr>
          <w:rFonts w:ascii="宋体" w:hAnsi="宋体" w:hint="eastAsia"/>
          <w:szCs w:val="21"/>
        </w:rPr>
        <w:t>的</w:t>
      </w:r>
      <w:r w:rsidR="00BD69DE" w:rsidRPr="00BD69DE">
        <w:rPr>
          <w:rFonts w:ascii="宋体" w:hAnsi="宋体" w:hint="eastAsia"/>
          <w:szCs w:val="21"/>
        </w:rPr>
        <w:t>规定</w:t>
      </w:r>
      <w:r w:rsidR="006F3CCF" w:rsidRPr="00BD69DE">
        <w:rPr>
          <w:rFonts w:ascii="宋体" w:hAnsi="宋体" w:hint="eastAsia"/>
          <w:szCs w:val="21"/>
        </w:rPr>
        <w:t>；</w:t>
      </w:r>
      <w:r w:rsidR="002619E4">
        <w:rPr>
          <w:rFonts w:ascii="宋体" w:hAnsi="宋体" w:hint="eastAsia"/>
          <w:szCs w:val="21"/>
        </w:rPr>
        <w:t>活</w:t>
      </w:r>
      <w:r w:rsidR="002619E4" w:rsidRPr="006A5567">
        <w:rPr>
          <w:rFonts w:ascii="宋体" w:hAnsi="宋体" w:hint="eastAsia"/>
          <w:szCs w:val="21"/>
        </w:rPr>
        <w:t>禽</w:t>
      </w:r>
      <w:r w:rsidR="002619E4">
        <w:rPr>
          <w:rFonts w:ascii="宋体" w:hAnsi="宋体" w:hint="eastAsia"/>
          <w:szCs w:val="21"/>
        </w:rPr>
        <w:t>的兽医</w:t>
      </w:r>
      <w:r w:rsidR="002619E4" w:rsidRPr="003E7746">
        <w:rPr>
          <w:rFonts w:ascii="宋体" w:hAnsi="宋体" w:hint="eastAsia"/>
          <w:szCs w:val="21"/>
        </w:rPr>
        <w:t>卫生防疫</w:t>
      </w:r>
      <w:r w:rsidR="002619E4">
        <w:rPr>
          <w:rFonts w:ascii="宋体" w:hAnsi="宋体" w:hint="eastAsia"/>
          <w:szCs w:val="21"/>
        </w:rPr>
        <w:t>应符合</w:t>
      </w:r>
      <w:r w:rsidR="002619E4" w:rsidRPr="000B5AEB">
        <w:rPr>
          <w:rFonts w:hint="eastAsia"/>
        </w:rPr>
        <w:t>NY/T 473</w:t>
      </w:r>
      <w:r w:rsidR="002619E4">
        <w:rPr>
          <w:rFonts w:hint="eastAsia"/>
        </w:rPr>
        <w:t>的规定。</w:t>
      </w:r>
    </w:p>
    <w:p w:rsidR="00DD781E" w:rsidRPr="00DD781E" w:rsidRDefault="002619E4" w:rsidP="00A810FE">
      <w:pPr>
        <w:widowControl/>
        <w:outlineLvl w:val="2"/>
        <w:rPr>
          <w:rFonts w:ascii="黑体" w:eastAsia="黑体" w:hAnsi="宋体"/>
          <w:szCs w:val="21"/>
        </w:rPr>
      </w:pPr>
      <w:r w:rsidRPr="002619E4">
        <w:rPr>
          <w:rFonts w:ascii="黑体" w:eastAsia="黑体" w:hAnsi="宋体" w:hint="eastAsia"/>
          <w:szCs w:val="21"/>
        </w:rPr>
        <w:t>4.1.3</w:t>
      </w:r>
      <w:r w:rsidRPr="00DD781E">
        <w:rPr>
          <w:rFonts w:ascii="黑体" w:eastAsia="黑体" w:hAnsi="宋体" w:hint="eastAsia"/>
          <w:szCs w:val="21"/>
        </w:rPr>
        <w:t xml:space="preserve"> </w:t>
      </w:r>
      <w:r w:rsidR="00DD781E" w:rsidRPr="00DD781E">
        <w:rPr>
          <w:rFonts w:ascii="黑体" w:eastAsia="黑体" w:hAnsi="宋体" w:hint="eastAsia"/>
          <w:szCs w:val="21"/>
        </w:rPr>
        <w:t>原料要求</w:t>
      </w:r>
    </w:p>
    <w:p w:rsidR="005072D6" w:rsidRDefault="00DD781E" w:rsidP="00A810FE">
      <w:pPr>
        <w:widowControl/>
        <w:outlineLvl w:val="2"/>
        <w:rPr>
          <w:rFonts w:ascii="黑体" w:eastAsia="黑体"/>
          <w:sz w:val="24"/>
        </w:rPr>
      </w:pPr>
      <w:r>
        <w:rPr>
          <w:rFonts w:ascii="宋体" w:hAnsi="宋体" w:hint="eastAsia"/>
          <w:szCs w:val="21"/>
        </w:rPr>
        <w:t xml:space="preserve">    原料活禽在饲养时，饲料和投入品的使用应符合以下规定：</w:t>
      </w:r>
      <w:r w:rsidR="00BD69DE" w:rsidRPr="00BD69DE">
        <w:rPr>
          <w:rFonts w:ascii="宋体" w:hAnsi="宋体" w:hint="eastAsia"/>
          <w:szCs w:val="21"/>
        </w:rPr>
        <w:t>饲料及饲料添加剂应符合</w:t>
      </w:r>
      <w:hyperlink r:id="rId11" w:tgtFrame="http://std.samr.gov.cn/search/_blank" w:history="1">
        <w:r w:rsidR="00BD69DE" w:rsidRPr="009A6B01">
          <w:rPr>
            <w:rFonts w:hint="eastAsia"/>
          </w:rPr>
          <w:t>GB</w:t>
        </w:r>
        <w:r w:rsidR="00FE44DE">
          <w:rPr>
            <w:rFonts w:hint="eastAsia"/>
          </w:rPr>
          <w:t xml:space="preserve"> </w:t>
        </w:r>
        <w:r w:rsidR="00BD69DE" w:rsidRPr="009A6B01">
          <w:rPr>
            <w:rFonts w:hint="eastAsia"/>
          </w:rPr>
          <w:t>13078</w:t>
        </w:r>
        <w:r w:rsidR="00B86CFE">
          <w:rPr>
            <w:rFonts w:ascii="宋体" w:hAnsi="宋体" w:hint="eastAsia"/>
            <w:szCs w:val="21"/>
          </w:rPr>
          <w:t>和</w:t>
        </w:r>
      </w:hyperlink>
      <w:r w:rsidR="00BD69DE" w:rsidRPr="009A6B01">
        <w:rPr>
          <w:rFonts w:hint="eastAsia"/>
        </w:rPr>
        <w:t>NY/T 471</w:t>
      </w:r>
      <w:r w:rsidR="00BD69DE" w:rsidRPr="00BD69DE">
        <w:rPr>
          <w:rFonts w:ascii="宋体" w:hAnsi="宋体" w:hint="eastAsia"/>
          <w:szCs w:val="21"/>
        </w:rPr>
        <w:t>的规定</w:t>
      </w:r>
      <w:r w:rsidR="00BD69DE" w:rsidRPr="006A5567">
        <w:rPr>
          <w:rFonts w:ascii="宋体" w:hAnsi="宋体" w:hint="eastAsia"/>
          <w:szCs w:val="21"/>
        </w:rPr>
        <w:t>；</w:t>
      </w:r>
      <w:r w:rsidR="00B86CFE" w:rsidRPr="00B86CFE">
        <w:rPr>
          <w:rFonts w:ascii="宋体" w:hAnsi="宋体" w:hint="eastAsia"/>
          <w:szCs w:val="21"/>
        </w:rPr>
        <w:t>污染物限量应符合</w:t>
      </w:r>
      <w:r w:rsidR="00B86CFE" w:rsidRPr="00B86CFE">
        <w:rPr>
          <w:rFonts w:hint="eastAsia"/>
        </w:rPr>
        <w:t>GB 2762</w:t>
      </w:r>
      <w:r w:rsidR="00B86CFE" w:rsidRPr="00B86CFE">
        <w:rPr>
          <w:rFonts w:ascii="宋体" w:hAnsi="宋体" w:hint="eastAsia"/>
          <w:szCs w:val="21"/>
        </w:rPr>
        <w:t>的规定；</w:t>
      </w:r>
      <w:r w:rsidR="00604CAA" w:rsidRPr="003E7746">
        <w:rPr>
          <w:rFonts w:ascii="宋体" w:hAnsi="宋体" w:hint="eastAsia"/>
          <w:szCs w:val="21"/>
        </w:rPr>
        <w:t>农药</w:t>
      </w:r>
      <w:r w:rsidR="00137B22" w:rsidRPr="003E7746">
        <w:rPr>
          <w:rFonts w:ascii="宋体" w:hAnsi="宋体" w:hint="eastAsia"/>
          <w:szCs w:val="21"/>
        </w:rPr>
        <w:t>残留限量</w:t>
      </w:r>
      <w:r w:rsidR="00B86CFE">
        <w:rPr>
          <w:rFonts w:ascii="宋体" w:hAnsi="宋体" w:hint="eastAsia"/>
          <w:szCs w:val="21"/>
        </w:rPr>
        <w:t>应符合</w:t>
      </w:r>
      <w:r w:rsidR="00604CAA" w:rsidRPr="000B5AEB">
        <w:rPr>
          <w:rFonts w:hint="eastAsia"/>
        </w:rPr>
        <w:t>GB 2763</w:t>
      </w:r>
      <w:r w:rsidR="000E2A2A" w:rsidRPr="003E7746">
        <w:rPr>
          <w:rFonts w:ascii="宋体" w:hAnsi="宋体" w:hint="eastAsia"/>
          <w:szCs w:val="21"/>
        </w:rPr>
        <w:t>的</w:t>
      </w:r>
      <w:r w:rsidR="00B86CFE">
        <w:rPr>
          <w:rFonts w:ascii="宋体" w:hAnsi="宋体" w:hint="eastAsia"/>
          <w:szCs w:val="21"/>
        </w:rPr>
        <w:t>规定；</w:t>
      </w:r>
      <w:r w:rsidR="002977EC" w:rsidRPr="003E7746">
        <w:rPr>
          <w:rFonts w:ascii="宋体" w:hAnsi="宋体" w:hint="eastAsia"/>
          <w:szCs w:val="21"/>
        </w:rPr>
        <w:t>兽药使用</w:t>
      </w:r>
      <w:r w:rsidR="00137B22" w:rsidRPr="003E7746">
        <w:rPr>
          <w:rFonts w:ascii="宋体" w:hAnsi="宋体" w:hint="eastAsia"/>
          <w:szCs w:val="21"/>
        </w:rPr>
        <w:t>和</w:t>
      </w:r>
      <w:r w:rsidR="002977EC" w:rsidRPr="003E7746">
        <w:rPr>
          <w:rFonts w:ascii="宋体" w:hAnsi="宋体" w:hint="eastAsia"/>
          <w:szCs w:val="21"/>
        </w:rPr>
        <w:t>兽药</w:t>
      </w:r>
      <w:r w:rsidR="00137B22" w:rsidRPr="003E7746">
        <w:rPr>
          <w:rFonts w:ascii="宋体" w:hAnsi="宋体" w:hint="eastAsia"/>
          <w:szCs w:val="21"/>
        </w:rPr>
        <w:t>残留</w:t>
      </w:r>
      <w:r w:rsidR="002977EC" w:rsidRPr="003E7746">
        <w:rPr>
          <w:rFonts w:ascii="宋体" w:hAnsi="宋体" w:hint="eastAsia"/>
          <w:szCs w:val="21"/>
        </w:rPr>
        <w:t>限量</w:t>
      </w:r>
      <w:r w:rsidR="00137B22" w:rsidRPr="003E7746">
        <w:rPr>
          <w:rFonts w:ascii="宋体" w:hAnsi="宋体" w:hint="eastAsia"/>
          <w:szCs w:val="21"/>
        </w:rPr>
        <w:t>应符合</w:t>
      </w:r>
      <w:r w:rsidR="002977EC" w:rsidRPr="000B5AEB">
        <w:rPr>
          <w:rFonts w:hint="eastAsia"/>
        </w:rPr>
        <w:t>NY/T 472</w:t>
      </w:r>
      <w:r w:rsidR="00137B22" w:rsidRPr="001B02FD">
        <w:rPr>
          <w:rFonts w:ascii="宋体" w:hAnsi="宋体" w:hint="eastAsia"/>
          <w:szCs w:val="21"/>
        </w:rPr>
        <w:t>和</w:t>
      </w:r>
      <w:r w:rsidR="002977EC" w:rsidRPr="001B02FD">
        <w:rPr>
          <w:rFonts w:ascii="宋体" w:hAnsi="宋体" w:hint="eastAsia"/>
          <w:szCs w:val="21"/>
        </w:rPr>
        <w:t xml:space="preserve"> </w:t>
      </w:r>
      <w:r w:rsidR="002977EC" w:rsidRPr="000B5AEB">
        <w:rPr>
          <w:rFonts w:hint="eastAsia"/>
        </w:rPr>
        <w:t>GB 31650</w:t>
      </w:r>
      <w:r w:rsidR="00137B22" w:rsidRPr="001B02FD">
        <w:rPr>
          <w:rFonts w:ascii="宋体" w:hAnsi="宋体" w:hint="eastAsia"/>
          <w:szCs w:val="21"/>
        </w:rPr>
        <w:t>的</w:t>
      </w:r>
      <w:r w:rsidR="006A5567">
        <w:rPr>
          <w:rFonts w:ascii="宋体" w:hAnsi="宋体" w:hint="eastAsia"/>
          <w:szCs w:val="21"/>
        </w:rPr>
        <w:t>规定</w:t>
      </w:r>
      <w:r w:rsidR="00B86CFE">
        <w:rPr>
          <w:rFonts w:ascii="宋体" w:hAnsi="宋体" w:hint="eastAsia"/>
          <w:szCs w:val="21"/>
        </w:rPr>
        <w:t>；</w:t>
      </w:r>
      <w:r w:rsidR="006F3CCF" w:rsidRPr="00B86CFE">
        <w:rPr>
          <w:rFonts w:ascii="宋体" w:hAnsi="宋体" w:hint="eastAsia"/>
          <w:szCs w:val="21"/>
        </w:rPr>
        <w:t>禁用药物和化合物应符合农业农村部第</w:t>
      </w:r>
      <w:r w:rsidR="006F3CCF" w:rsidRPr="00D55ED8">
        <w:rPr>
          <w:rFonts w:hint="eastAsia"/>
        </w:rPr>
        <w:t>250</w:t>
      </w:r>
      <w:r w:rsidR="00D2739E">
        <w:rPr>
          <w:rFonts w:ascii="宋体" w:hAnsi="宋体" w:hint="eastAsia"/>
          <w:szCs w:val="21"/>
        </w:rPr>
        <w:t>号</w:t>
      </w:r>
      <w:r w:rsidR="00D55ED8">
        <w:rPr>
          <w:rFonts w:ascii="宋体" w:hAnsi="宋体" w:hint="eastAsia"/>
          <w:szCs w:val="21"/>
        </w:rPr>
        <w:t>公告</w:t>
      </w:r>
      <w:r w:rsidR="002619E4">
        <w:rPr>
          <w:rFonts w:ascii="宋体" w:hAnsi="宋体" w:hint="eastAsia"/>
          <w:szCs w:val="21"/>
        </w:rPr>
        <w:t>和</w:t>
      </w:r>
      <w:r w:rsidR="00B84203">
        <w:rPr>
          <w:rFonts w:ascii="宋体" w:hAnsi="宋体" w:hint="eastAsia"/>
          <w:szCs w:val="21"/>
        </w:rPr>
        <w:t>农业部</w:t>
      </w:r>
      <w:r w:rsidR="006A5567">
        <w:rPr>
          <w:rFonts w:ascii="宋体" w:hAnsi="宋体" w:hint="eastAsia"/>
          <w:szCs w:val="21"/>
        </w:rPr>
        <w:t>第</w:t>
      </w:r>
      <w:r w:rsidR="006F3CCF" w:rsidRPr="00D55ED8">
        <w:rPr>
          <w:rFonts w:hint="eastAsia"/>
        </w:rPr>
        <w:t>2292</w:t>
      </w:r>
      <w:r w:rsidR="006F3CCF" w:rsidRPr="00B86CFE">
        <w:rPr>
          <w:rFonts w:ascii="宋体" w:hAnsi="宋体" w:hint="eastAsia"/>
          <w:szCs w:val="21"/>
        </w:rPr>
        <w:t>号公告</w:t>
      </w:r>
      <w:r w:rsidR="00B86CFE">
        <w:rPr>
          <w:rFonts w:ascii="宋体" w:hAnsi="宋体" w:hint="eastAsia"/>
          <w:szCs w:val="21"/>
        </w:rPr>
        <w:t>的规定。</w:t>
      </w:r>
    </w:p>
    <w:p w:rsidR="002977EC" w:rsidRPr="0015248D" w:rsidRDefault="00BA4979" w:rsidP="004246F1">
      <w:pPr>
        <w:spacing w:beforeLines="50" w:afterLines="50"/>
        <w:rPr>
          <w:rFonts w:ascii="黑体" w:eastAsia="黑体" w:hAnsi="宋体"/>
          <w:szCs w:val="21"/>
        </w:rPr>
      </w:pPr>
      <w:r w:rsidRPr="0015248D">
        <w:rPr>
          <w:rFonts w:ascii="黑体" w:eastAsia="黑体" w:hAnsi="宋体" w:hint="eastAsia"/>
          <w:szCs w:val="21"/>
        </w:rPr>
        <w:t>4.2 屠宰加工要求</w:t>
      </w:r>
    </w:p>
    <w:p w:rsidR="002619E4" w:rsidRDefault="00DD781E" w:rsidP="00A810FE">
      <w:pP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3E7746">
          <w:rPr>
            <w:rFonts w:ascii="黑体" w:eastAsia="黑体" w:hAnsi="黑体" w:hint="eastAsia"/>
            <w:szCs w:val="21"/>
          </w:rPr>
          <w:t>4.2.1</w:t>
        </w:r>
      </w:smartTag>
      <w:r w:rsidRPr="003E7746">
        <w:rPr>
          <w:rFonts w:ascii="黑体" w:eastAsia="黑体" w:hAnsi="黑体" w:hint="eastAsia"/>
          <w:szCs w:val="21"/>
        </w:rPr>
        <w:t xml:space="preserve"> </w:t>
      </w:r>
      <w:r w:rsidR="000E2A2A" w:rsidRPr="003E7746">
        <w:rPr>
          <w:rFonts w:ascii="宋体" w:hAnsi="宋体" w:hint="eastAsia"/>
          <w:szCs w:val="21"/>
        </w:rPr>
        <w:t>屠宰加工应符合</w:t>
      </w:r>
      <w:r w:rsidR="004A16C0" w:rsidRPr="003E7746">
        <w:rPr>
          <w:rFonts w:hint="eastAsia"/>
        </w:rPr>
        <w:t>GB 12694</w:t>
      </w:r>
      <w:r w:rsidR="00A810FE">
        <w:rPr>
          <w:rFonts w:hint="eastAsia"/>
        </w:rPr>
        <w:t>、</w:t>
      </w:r>
      <w:r w:rsidR="00A04124" w:rsidRPr="00A04124">
        <w:rPr>
          <w:rFonts w:hint="eastAsia"/>
        </w:rPr>
        <w:t xml:space="preserve"> GB</w:t>
      </w:r>
      <w:r w:rsidR="00A04124">
        <w:rPr>
          <w:rFonts w:hint="eastAsia"/>
        </w:rPr>
        <w:t>/</w:t>
      </w:r>
      <w:r w:rsidR="00A04124" w:rsidRPr="00A04124">
        <w:rPr>
          <w:rFonts w:hint="eastAsia"/>
        </w:rPr>
        <w:t>T 19478</w:t>
      </w:r>
      <w:r w:rsidR="00A127BD">
        <w:rPr>
          <w:rFonts w:hint="eastAsia"/>
        </w:rPr>
        <w:t>、</w:t>
      </w:r>
      <w:r w:rsidR="00A127BD" w:rsidRPr="00745163">
        <w:rPr>
          <w:rFonts w:hint="eastAsia"/>
        </w:rPr>
        <w:t>GB 16869</w:t>
      </w:r>
      <w:r w:rsidR="00111578" w:rsidRPr="003E7746">
        <w:rPr>
          <w:rFonts w:hint="eastAsia"/>
        </w:rPr>
        <w:t>和</w:t>
      </w:r>
      <w:r w:rsidR="000E2A2A" w:rsidRPr="003E7746">
        <w:rPr>
          <w:rFonts w:hint="eastAsia"/>
        </w:rPr>
        <w:t>NY/T</w:t>
      </w:r>
      <w:r w:rsidR="004D6091" w:rsidRPr="003E7746">
        <w:rPr>
          <w:rFonts w:hint="eastAsia"/>
        </w:rPr>
        <w:t xml:space="preserve"> </w:t>
      </w:r>
      <w:r w:rsidR="000E2A2A" w:rsidRPr="003E7746">
        <w:rPr>
          <w:rFonts w:hint="eastAsia"/>
        </w:rPr>
        <w:t>473</w:t>
      </w:r>
      <w:r w:rsidR="000E2A2A" w:rsidRPr="003E7746">
        <w:rPr>
          <w:rFonts w:ascii="宋体" w:hAnsi="宋体" w:hint="eastAsia"/>
          <w:szCs w:val="21"/>
        </w:rPr>
        <w:t>的</w:t>
      </w:r>
      <w:r w:rsidR="004A16C0">
        <w:rPr>
          <w:rFonts w:ascii="宋体" w:hAnsi="宋体" w:hint="eastAsia"/>
          <w:szCs w:val="21"/>
        </w:rPr>
        <w:t>规定。</w:t>
      </w:r>
    </w:p>
    <w:p w:rsidR="00DD781E" w:rsidRPr="003E7746" w:rsidRDefault="00DD781E" w:rsidP="00DD781E">
      <w:pPr>
        <w:rPr>
          <w:rFonts w:ascii="黑体" w:eastAsia="黑体"/>
          <w:sz w:val="24"/>
          <w:lang w:val="de-DE"/>
        </w:rPr>
      </w:pPr>
      <w:r>
        <w:rPr>
          <w:rFonts w:ascii="黑体" w:eastAsia="黑体" w:hAnsi="黑体" w:hint="eastAsia"/>
          <w:szCs w:val="21"/>
        </w:rPr>
        <w:t xml:space="preserve">4.2.2 </w:t>
      </w:r>
      <w:r w:rsidRPr="003E7746">
        <w:rPr>
          <w:rFonts w:hint="eastAsia"/>
          <w:szCs w:val="21"/>
        </w:rPr>
        <w:t>活禽经检疫、检验合格后，</w:t>
      </w:r>
      <w:r>
        <w:rPr>
          <w:rFonts w:hint="eastAsia"/>
          <w:szCs w:val="21"/>
        </w:rPr>
        <w:t>方可</w:t>
      </w:r>
      <w:r w:rsidRPr="003E7746">
        <w:rPr>
          <w:rFonts w:hint="eastAsia"/>
          <w:szCs w:val="21"/>
        </w:rPr>
        <w:t>进行屠宰。</w:t>
      </w:r>
      <w:r w:rsidRPr="003E7746">
        <w:rPr>
          <w:rFonts w:ascii="宋体" w:hAnsi="宋体" w:hint="eastAsia"/>
          <w:szCs w:val="21"/>
        </w:rPr>
        <w:t>屠宰加工用水应符</w:t>
      </w:r>
      <w:r>
        <w:rPr>
          <w:rFonts w:ascii="宋体" w:hAnsi="宋体" w:hint="eastAsia"/>
          <w:szCs w:val="21"/>
        </w:rPr>
        <w:t>合</w:t>
      </w:r>
      <w:r w:rsidR="00431E6E" w:rsidRPr="009A6B01">
        <w:rPr>
          <w:rFonts w:hint="eastAsia"/>
        </w:rPr>
        <w:t>NY/T 391</w:t>
      </w:r>
      <w:r w:rsidRPr="003E7746">
        <w:rPr>
          <w:rFonts w:ascii="宋体" w:hAnsi="宋体" w:hint="eastAsia"/>
          <w:szCs w:val="21"/>
        </w:rPr>
        <w:t>的</w:t>
      </w:r>
      <w:r>
        <w:rPr>
          <w:rFonts w:ascii="宋体" w:hAnsi="宋体" w:hint="eastAsia"/>
          <w:szCs w:val="21"/>
        </w:rPr>
        <w:t>规定</w:t>
      </w:r>
      <w:r w:rsidRPr="003E7746">
        <w:rPr>
          <w:rFonts w:ascii="宋体" w:hAnsi="宋体" w:hint="eastAsia"/>
          <w:szCs w:val="21"/>
        </w:rPr>
        <w:t>。</w:t>
      </w:r>
    </w:p>
    <w:p w:rsidR="00A62D38" w:rsidRPr="003E7746" w:rsidRDefault="00DD781E" w:rsidP="00A810FE">
      <w:pPr>
        <w:rPr>
          <w:rFonts w:ascii="黑体" w:eastAsia="黑体" w:hAnsi="宋体"/>
          <w:spacing w:val="-20"/>
          <w:szCs w:val="21"/>
        </w:rPr>
      </w:pPr>
      <w:r w:rsidRPr="003E7746">
        <w:rPr>
          <w:rFonts w:ascii="黑体" w:eastAsia="黑体" w:hAnsi="宋体" w:hint="eastAsia"/>
          <w:szCs w:val="21"/>
        </w:rPr>
        <w:t>4.2.</w:t>
      </w:r>
      <w:r>
        <w:rPr>
          <w:rFonts w:ascii="黑体" w:eastAsia="黑体" w:hAnsi="宋体" w:hint="eastAsia"/>
          <w:szCs w:val="21"/>
        </w:rPr>
        <w:t xml:space="preserve">3 </w:t>
      </w:r>
      <w:r>
        <w:rPr>
          <w:rFonts w:hint="eastAsia"/>
          <w:szCs w:val="21"/>
        </w:rPr>
        <w:t>对屠宰后的禽进行预冷却，应在</w:t>
      </w:r>
      <w:r>
        <w:rPr>
          <w:rFonts w:hint="eastAsia"/>
          <w:szCs w:val="21"/>
        </w:rPr>
        <w:t>1</w:t>
      </w:r>
      <w:r w:rsidRPr="003E7746">
        <w:rPr>
          <w:rFonts w:hint="eastAsia"/>
          <w:szCs w:val="21"/>
        </w:rPr>
        <w:t>h</w:t>
      </w:r>
      <w:r w:rsidRPr="003E7746">
        <w:rPr>
          <w:rFonts w:hint="eastAsia"/>
          <w:szCs w:val="21"/>
        </w:rPr>
        <w:t>内，肉中心</w:t>
      </w:r>
      <w:r>
        <w:rPr>
          <w:rFonts w:hint="eastAsia"/>
          <w:szCs w:val="21"/>
        </w:rPr>
        <w:t>的</w:t>
      </w:r>
      <w:r w:rsidRPr="003E7746">
        <w:rPr>
          <w:rFonts w:hint="eastAsia"/>
          <w:szCs w:val="21"/>
        </w:rPr>
        <w:t>温度降到</w:t>
      </w:r>
      <w:r w:rsidRPr="003E7746">
        <w:rPr>
          <w:rFonts w:hint="eastAsia"/>
          <w:szCs w:val="21"/>
        </w:rPr>
        <w:t>4</w:t>
      </w:r>
      <w:r w:rsidRPr="003E7746">
        <w:rPr>
          <w:rFonts w:hint="eastAsia"/>
          <w:szCs w:val="21"/>
        </w:rPr>
        <w:t>℃以下。</w:t>
      </w:r>
      <w:r w:rsidR="002900B0" w:rsidRPr="003E7746">
        <w:rPr>
          <w:rFonts w:ascii="黑体" w:eastAsia="黑体" w:hAnsi="黑体" w:hint="eastAsia"/>
          <w:szCs w:val="21"/>
        </w:rPr>
        <w:t xml:space="preserve">                                                                                                                                                                                                                        </w:t>
      </w:r>
    </w:p>
    <w:p w:rsidR="002619E4" w:rsidRPr="003E7746" w:rsidRDefault="008C750A" w:rsidP="002619E4">
      <w:pPr>
        <w:rPr>
          <w:rFonts w:ascii="黑体" w:eastAsia="黑体"/>
          <w:sz w:val="24"/>
          <w:lang w:val="de-DE"/>
        </w:rPr>
      </w:pPr>
      <w:r w:rsidRPr="008C750A">
        <w:rPr>
          <w:rFonts w:ascii="黑体" w:eastAsia="黑体" w:hAnsi="宋体" w:hint="eastAsia"/>
          <w:szCs w:val="21"/>
        </w:rPr>
        <w:t>4.2.4</w:t>
      </w:r>
      <w:r w:rsidR="00A62D38" w:rsidRPr="008C750A">
        <w:rPr>
          <w:rFonts w:ascii="黑体" w:eastAsia="黑体" w:hAnsi="宋体" w:hint="eastAsia"/>
          <w:szCs w:val="21"/>
        </w:rPr>
        <w:t xml:space="preserve"> </w:t>
      </w:r>
      <w:r>
        <w:rPr>
          <w:rFonts w:hint="eastAsia"/>
          <w:szCs w:val="21"/>
        </w:rPr>
        <w:t>对</w:t>
      </w:r>
      <w:r w:rsidRPr="003E7746">
        <w:rPr>
          <w:rFonts w:hint="eastAsia"/>
          <w:szCs w:val="21"/>
        </w:rPr>
        <w:t>禽体</w:t>
      </w:r>
      <w:r>
        <w:rPr>
          <w:rFonts w:hint="eastAsia"/>
          <w:szCs w:val="21"/>
        </w:rPr>
        <w:t>进行修整，</w:t>
      </w:r>
      <w:r w:rsidRPr="003E7746">
        <w:rPr>
          <w:rFonts w:hint="eastAsia"/>
          <w:szCs w:val="21"/>
        </w:rPr>
        <w:t>应</w:t>
      </w:r>
      <w:r>
        <w:rPr>
          <w:rFonts w:hint="eastAsia"/>
          <w:szCs w:val="21"/>
        </w:rPr>
        <w:t>去除禽体上的</w:t>
      </w:r>
      <w:r w:rsidRPr="003E7746">
        <w:rPr>
          <w:rFonts w:hint="eastAsia"/>
          <w:szCs w:val="21"/>
        </w:rPr>
        <w:t>外伤、血点、血污、羽毛根</w:t>
      </w:r>
      <w:r>
        <w:rPr>
          <w:rFonts w:hint="eastAsia"/>
          <w:szCs w:val="21"/>
        </w:rPr>
        <w:t>、</w:t>
      </w:r>
      <w:r w:rsidRPr="003E7746">
        <w:rPr>
          <w:rFonts w:hint="eastAsia"/>
          <w:szCs w:val="21"/>
        </w:rPr>
        <w:t>胆污、粪污、嗉囊</w:t>
      </w:r>
      <w:r>
        <w:rPr>
          <w:rFonts w:hint="eastAsia"/>
          <w:szCs w:val="21"/>
        </w:rPr>
        <w:t>及食道膨大部的</w:t>
      </w:r>
      <w:r w:rsidRPr="003E7746">
        <w:rPr>
          <w:rFonts w:hint="eastAsia"/>
          <w:szCs w:val="21"/>
        </w:rPr>
        <w:t>污染</w:t>
      </w:r>
      <w:r>
        <w:rPr>
          <w:rFonts w:hint="eastAsia"/>
          <w:szCs w:val="21"/>
        </w:rPr>
        <w:t>。</w:t>
      </w:r>
    </w:p>
    <w:p w:rsidR="00A62D38" w:rsidRPr="00462C09" w:rsidRDefault="008C750A" w:rsidP="00A810FE">
      <w:pPr>
        <w:rPr>
          <w:szCs w:val="21"/>
        </w:rPr>
      </w:pPr>
      <w:r>
        <w:rPr>
          <w:rFonts w:ascii="黑体" w:eastAsia="黑体" w:hAnsi="宋体" w:hint="eastAsia"/>
          <w:szCs w:val="21"/>
        </w:rPr>
        <w:t>4</w:t>
      </w:r>
      <w:r w:rsidR="000E2A2A" w:rsidRPr="003E7746">
        <w:rPr>
          <w:rFonts w:ascii="黑体" w:eastAsia="黑体" w:hAnsi="宋体" w:hint="eastAsia"/>
          <w:szCs w:val="21"/>
        </w:rPr>
        <w:t>.</w:t>
      </w:r>
      <w:r w:rsidR="00A62D38" w:rsidRPr="003E7746">
        <w:rPr>
          <w:rFonts w:ascii="黑体" w:eastAsia="黑体" w:hAnsi="宋体" w:hint="eastAsia"/>
          <w:szCs w:val="21"/>
        </w:rPr>
        <w:t>2.</w:t>
      </w:r>
      <w:r>
        <w:rPr>
          <w:rFonts w:ascii="黑体" w:eastAsia="黑体" w:hAnsi="宋体" w:hint="eastAsia"/>
          <w:szCs w:val="21"/>
        </w:rPr>
        <w:t>5</w:t>
      </w:r>
      <w:r w:rsidR="005F0E58" w:rsidRPr="003E7746">
        <w:rPr>
          <w:rFonts w:ascii="黑体" w:eastAsia="黑体" w:hAnsi="宋体" w:hint="eastAsia"/>
          <w:szCs w:val="21"/>
        </w:rPr>
        <w:t xml:space="preserve"> </w:t>
      </w:r>
      <w:r w:rsidR="00553507">
        <w:rPr>
          <w:rFonts w:hint="eastAsia"/>
          <w:szCs w:val="21"/>
        </w:rPr>
        <w:t>预冷后对</w:t>
      </w:r>
      <w:r w:rsidR="005F0E58" w:rsidRPr="003E7746">
        <w:rPr>
          <w:rFonts w:hint="eastAsia"/>
          <w:szCs w:val="21"/>
        </w:rPr>
        <w:t>禽体</w:t>
      </w:r>
      <w:r w:rsidR="00553507">
        <w:rPr>
          <w:rFonts w:hint="eastAsia"/>
          <w:szCs w:val="21"/>
        </w:rPr>
        <w:t>进行</w:t>
      </w:r>
      <w:r>
        <w:rPr>
          <w:rFonts w:hint="eastAsia"/>
          <w:szCs w:val="21"/>
        </w:rPr>
        <w:t>分割</w:t>
      </w:r>
      <w:r w:rsidR="005F0E58" w:rsidRPr="003E7746">
        <w:rPr>
          <w:rFonts w:hint="eastAsia"/>
          <w:szCs w:val="21"/>
        </w:rPr>
        <w:t>时</w:t>
      </w:r>
      <w:r>
        <w:rPr>
          <w:rFonts w:hint="eastAsia"/>
          <w:szCs w:val="21"/>
        </w:rPr>
        <w:t>，</w:t>
      </w:r>
      <w:r w:rsidR="005F0E58" w:rsidRPr="003E7746">
        <w:rPr>
          <w:rFonts w:hint="eastAsia"/>
          <w:szCs w:val="21"/>
        </w:rPr>
        <w:t>环境温度应控制在</w:t>
      </w:r>
      <w:smartTag w:uri="urn:schemas-microsoft-com:office:smarttags" w:element="chmetcnv">
        <w:smartTagPr>
          <w:attr w:name="TCSC" w:val="0"/>
          <w:attr w:name="NumberType" w:val="1"/>
          <w:attr w:name="Negative" w:val="False"/>
          <w:attr w:name="HasSpace" w:val="False"/>
          <w:attr w:name="SourceValue" w:val="12"/>
          <w:attr w:name="UnitName" w:val="℃"/>
        </w:smartTagPr>
        <w:r w:rsidR="005F0E58" w:rsidRPr="003E7746">
          <w:rPr>
            <w:rFonts w:hint="eastAsia"/>
            <w:szCs w:val="21"/>
          </w:rPr>
          <w:t>12</w:t>
        </w:r>
        <w:r w:rsidR="005F0E58" w:rsidRPr="003E7746">
          <w:rPr>
            <w:rFonts w:hint="eastAsia"/>
            <w:szCs w:val="21"/>
          </w:rPr>
          <w:t>℃以下</w:t>
        </w:r>
      </w:smartTag>
      <w:r w:rsidR="005F0E58" w:rsidRPr="003E7746">
        <w:rPr>
          <w:rFonts w:hint="eastAsia"/>
          <w:szCs w:val="21"/>
        </w:rPr>
        <w:t>。</w:t>
      </w:r>
      <w:r w:rsidR="00D2739E" w:rsidRPr="003E7746">
        <w:rPr>
          <w:rFonts w:hint="eastAsia"/>
          <w:szCs w:val="21"/>
        </w:rPr>
        <w:t>从活禽</w:t>
      </w:r>
      <w:r w:rsidR="000E64EA">
        <w:rPr>
          <w:rFonts w:hint="eastAsia"/>
          <w:szCs w:val="21"/>
        </w:rPr>
        <w:t>放血</w:t>
      </w:r>
      <w:r w:rsidR="00D2739E" w:rsidRPr="003E7746">
        <w:rPr>
          <w:rFonts w:hint="eastAsia"/>
          <w:szCs w:val="21"/>
        </w:rPr>
        <w:t>到包装</w:t>
      </w:r>
      <w:r w:rsidR="000E64EA">
        <w:rPr>
          <w:rFonts w:hint="eastAsia"/>
          <w:szCs w:val="21"/>
        </w:rPr>
        <w:t>、</w:t>
      </w:r>
      <w:r w:rsidR="00D2739E" w:rsidRPr="003E7746">
        <w:rPr>
          <w:rFonts w:hint="eastAsia"/>
          <w:szCs w:val="21"/>
        </w:rPr>
        <w:t>入冷库时间不</w:t>
      </w:r>
      <w:r w:rsidR="00A64BED">
        <w:rPr>
          <w:rFonts w:hint="eastAsia"/>
          <w:szCs w:val="21"/>
        </w:rPr>
        <w:t>应</w:t>
      </w:r>
      <w:r w:rsidR="00D2739E" w:rsidRPr="003E7746">
        <w:rPr>
          <w:rFonts w:hint="eastAsia"/>
          <w:szCs w:val="21"/>
        </w:rPr>
        <w:t>超过</w:t>
      </w:r>
      <w:r w:rsidR="00D2739E" w:rsidRPr="003E7746">
        <w:rPr>
          <w:rFonts w:hint="eastAsia"/>
          <w:szCs w:val="21"/>
        </w:rPr>
        <w:t>2 h</w:t>
      </w:r>
      <w:r w:rsidR="00D2739E" w:rsidRPr="003E7746">
        <w:rPr>
          <w:rFonts w:hint="eastAsia"/>
          <w:szCs w:val="21"/>
        </w:rPr>
        <w:t>。</w:t>
      </w:r>
      <w:r w:rsidR="00A62D38" w:rsidRPr="00A810FE">
        <w:rPr>
          <w:rFonts w:hint="eastAsia"/>
          <w:szCs w:val="21"/>
        </w:rPr>
        <w:t xml:space="preserve">                          </w:t>
      </w:r>
      <w:r w:rsidR="00A62D38" w:rsidRPr="003E7746">
        <w:rPr>
          <w:rFonts w:ascii="黑体" w:eastAsia="黑体" w:hAnsi="宋体" w:hint="eastAsia"/>
          <w:szCs w:val="21"/>
        </w:rPr>
        <w:t xml:space="preserve">                                                   </w:t>
      </w:r>
    </w:p>
    <w:p w:rsidR="00C43F4C" w:rsidRPr="00A810FE" w:rsidRDefault="000E2A2A" w:rsidP="00A810FE">
      <w:pPr>
        <w:rPr>
          <w:rFonts w:ascii="黑体" w:eastAsia="黑体" w:hAnsi="宋体"/>
          <w:spacing w:val="-20"/>
          <w:szCs w:val="21"/>
        </w:rPr>
      </w:pPr>
      <w:r w:rsidRPr="003E7746">
        <w:rPr>
          <w:rFonts w:ascii="黑体" w:eastAsia="黑体" w:hAnsi="宋体" w:hint="eastAsia"/>
          <w:szCs w:val="21"/>
        </w:rPr>
        <w:t>4.</w:t>
      </w:r>
      <w:r w:rsidR="00A62D38" w:rsidRPr="003E7746">
        <w:rPr>
          <w:rFonts w:ascii="黑体" w:eastAsia="黑体" w:hAnsi="宋体" w:hint="eastAsia"/>
          <w:szCs w:val="21"/>
        </w:rPr>
        <w:t>2.</w:t>
      </w:r>
      <w:r w:rsidR="008C750A">
        <w:rPr>
          <w:rFonts w:ascii="黑体" w:eastAsia="黑体" w:hAnsi="宋体" w:hint="eastAsia"/>
          <w:szCs w:val="21"/>
        </w:rPr>
        <w:t>6</w:t>
      </w:r>
      <w:r w:rsidR="00A62D38" w:rsidRPr="003E7746">
        <w:rPr>
          <w:rFonts w:ascii="黑体" w:eastAsia="黑体" w:hAnsi="宋体" w:hint="eastAsia"/>
          <w:szCs w:val="21"/>
        </w:rPr>
        <w:t xml:space="preserve"> </w:t>
      </w:r>
      <w:r w:rsidR="00A62D38" w:rsidRPr="003E7746">
        <w:rPr>
          <w:rFonts w:hint="eastAsia"/>
          <w:szCs w:val="21"/>
        </w:rPr>
        <w:t>需冷冻的产品，应在</w:t>
      </w:r>
      <w:r w:rsidR="00D04285" w:rsidRPr="003E7746">
        <w:rPr>
          <w:rFonts w:hint="eastAsia"/>
          <w:szCs w:val="21"/>
        </w:rPr>
        <w:t>-</w:t>
      </w:r>
      <w:r w:rsidR="005E5B44" w:rsidRPr="003E7746">
        <w:rPr>
          <w:rFonts w:hint="eastAsia"/>
          <w:szCs w:val="21"/>
        </w:rPr>
        <w:t>2</w:t>
      </w:r>
      <w:r w:rsidR="00A62D38" w:rsidRPr="003E7746">
        <w:rPr>
          <w:rFonts w:hint="eastAsia"/>
          <w:szCs w:val="21"/>
        </w:rPr>
        <w:t>8</w:t>
      </w:r>
      <w:r w:rsidR="00A62D38" w:rsidRPr="003E7746">
        <w:rPr>
          <w:rFonts w:hint="eastAsia"/>
          <w:szCs w:val="21"/>
        </w:rPr>
        <w:t>℃以下环境中，</w:t>
      </w:r>
      <w:r w:rsidR="00A62D38" w:rsidRPr="00A810FE">
        <w:rPr>
          <w:rFonts w:hint="eastAsia"/>
          <w:szCs w:val="21"/>
        </w:rPr>
        <w:t>其中心温度应在</w:t>
      </w:r>
      <w:r w:rsidR="00A810FE" w:rsidRPr="00A810FE">
        <w:rPr>
          <w:rFonts w:hint="eastAsia"/>
          <w:szCs w:val="21"/>
        </w:rPr>
        <w:t>12</w:t>
      </w:r>
      <w:r w:rsidR="00A62D38" w:rsidRPr="00A810FE">
        <w:rPr>
          <w:rFonts w:hint="eastAsia"/>
          <w:szCs w:val="21"/>
        </w:rPr>
        <w:t>h</w:t>
      </w:r>
      <w:r w:rsidR="00A62D38" w:rsidRPr="00A810FE">
        <w:rPr>
          <w:rFonts w:hint="eastAsia"/>
          <w:szCs w:val="21"/>
        </w:rPr>
        <w:t>内达到</w:t>
      </w:r>
      <w:r w:rsidR="00A62D38" w:rsidRPr="00A810FE">
        <w:rPr>
          <w:rFonts w:hint="eastAsia"/>
          <w:szCs w:val="21"/>
        </w:rPr>
        <w:t>-1</w:t>
      </w:r>
      <w:r w:rsidR="002B4C93" w:rsidRPr="00A810FE">
        <w:rPr>
          <w:rFonts w:hint="eastAsia"/>
          <w:szCs w:val="21"/>
        </w:rPr>
        <w:t>5</w:t>
      </w:r>
      <w:r w:rsidR="00A62D38" w:rsidRPr="00A810FE">
        <w:rPr>
          <w:rFonts w:hint="eastAsia"/>
          <w:szCs w:val="21"/>
        </w:rPr>
        <w:t>℃</w:t>
      </w:r>
      <w:r w:rsidR="005F3B83" w:rsidRPr="00A810FE">
        <w:rPr>
          <w:rFonts w:hint="eastAsia"/>
          <w:szCs w:val="21"/>
        </w:rPr>
        <w:t>及</w:t>
      </w:r>
      <w:r w:rsidR="00A62D38" w:rsidRPr="00A810FE">
        <w:rPr>
          <w:rFonts w:hint="eastAsia"/>
          <w:szCs w:val="21"/>
        </w:rPr>
        <w:t>以下</w:t>
      </w:r>
      <w:r w:rsidR="00A810FE" w:rsidRPr="00A810FE">
        <w:rPr>
          <w:rFonts w:hint="eastAsia"/>
          <w:szCs w:val="21"/>
        </w:rPr>
        <w:t>，冻结后方可转入冷藏库贮存</w:t>
      </w:r>
      <w:r w:rsidR="00A62D38" w:rsidRPr="00A810FE">
        <w:rPr>
          <w:rFonts w:hint="eastAsia"/>
          <w:szCs w:val="21"/>
        </w:rPr>
        <w:t>。</w:t>
      </w:r>
    </w:p>
    <w:p w:rsidR="00A62D38" w:rsidRPr="0015248D" w:rsidRDefault="00A62D38" w:rsidP="004246F1">
      <w:pPr>
        <w:spacing w:beforeLines="50" w:afterLines="50"/>
        <w:jc w:val="left"/>
        <w:rPr>
          <w:rFonts w:ascii="黑体" w:eastAsia="黑体" w:hAnsi="宋体"/>
          <w:szCs w:val="21"/>
        </w:rPr>
      </w:pPr>
      <w:r w:rsidRPr="0015248D">
        <w:rPr>
          <w:rFonts w:ascii="黑体" w:eastAsia="黑体" w:hAnsi="宋体" w:hint="eastAsia"/>
          <w:szCs w:val="21"/>
        </w:rPr>
        <w:t>4.</w:t>
      </w:r>
      <w:r w:rsidR="000E2A2A" w:rsidRPr="0015248D">
        <w:rPr>
          <w:rFonts w:ascii="黑体" w:eastAsia="黑体" w:hAnsi="宋体" w:hint="eastAsia"/>
          <w:szCs w:val="21"/>
        </w:rPr>
        <w:t>3</w:t>
      </w:r>
      <w:r w:rsidR="00470C03" w:rsidRPr="0015248D">
        <w:rPr>
          <w:rFonts w:ascii="黑体" w:eastAsia="黑体" w:hAnsi="宋体" w:hint="eastAsia"/>
          <w:szCs w:val="21"/>
        </w:rPr>
        <w:t xml:space="preserve"> </w:t>
      </w:r>
      <w:r w:rsidRPr="0015248D">
        <w:rPr>
          <w:rFonts w:ascii="黑体" w:eastAsia="黑体" w:hAnsi="宋体" w:hint="eastAsia"/>
          <w:szCs w:val="21"/>
        </w:rPr>
        <w:t>感官</w:t>
      </w:r>
    </w:p>
    <w:p w:rsidR="00A62D38" w:rsidRPr="00745163" w:rsidRDefault="00A62D38" w:rsidP="00B075EA">
      <w:pPr>
        <w:jc w:val="left"/>
        <w:rPr>
          <w:szCs w:val="21"/>
        </w:rPr>
      </w:pPr>
      <w:r w:rsidRPr="003E7746">
        <w:rPr>
          <w:rFonts w:ascii="黑体" w:eastAsia="黑体" w:hAnsi="宋体" w:hint="eastAsia"/>
          <w:b/>
          <w:bCs/>
          <w:szCs w:val="21"/>
        </w:rPr>
        <w:t xml:space="preserve">  </w:t>
      </w:r>
      <w:r w:rsidR="000F64DB">
        <w:rPr>
          <w:rFonts w:ascii="黑体" w:eastAsia="黑体" w:hAnsi="宋体" w:hint="eastAsia"/>
          <w:b/>
          <w:bCs/>
          <w:szCs w:val="21"/>
        </w:rPr>
        <w:t xml:space="preserve">  </w:t>
      </w:r>
      <w:r w:rsidRPr="00745163">
        <w:rPr>
          <w:rFonts w:hint="eastAsia"/>
          <w:szCs w:val="21"/>
        </w:rPr>
        <w:t>应符合表</w:t>
      </w:r>
      <w:r w:rsidRPr="00745163">
        <w:rPr>
          <w:rFonts w:hint="eastAsia"/>
          <w:szCs w:val="21"/>
        </w:rPr>
        <w:t>1</w:t>
      </w:r>
      <w:r w:rsidRPr="00745163">
        <w:rPr>
          <w:rFonts w:hint="eastAsia"/>
          <w:szCs w:val="21"/>
        </w:rPr>
        <w:t>的规定。</w:t>
      </w:r>
    </w:p>
    <w:p w:rsidR="00A62D38" w:rsidRPr="003E7746" w:rsidRDefault="00A62D38" w:rsidP="00B075EA">
      <w:pPr>
        <w:jc w:val="center"/>
        <w:rPr>
          <w:rFonts w:ascii="黑体" w:eastAsia="黑体" w:hAnsi="宋体"/>
          <w:bCs/>
          <w:szCs w:val="21"/>
        </w:rPr>
      </w:pPr>
      <w:r w:rsidRPr="003E7746">
        <w:rPr>
          <w:rFonts w:ascii="黑体" w:eastAsia="黑体" w:hAnsi="宋体" w:hint="eastAsia"/>
          <w:bCs/>
          <w:szCs w:val="21"/>
        </w:rPr>
        <w:t>表1  感官要求</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067"/>
        <w:gridCol w:w="2185"/>
        <w:gridCol w:w="2552"/>
        <w:gridCol w:w="1275"/>
      </w:tblGrid>
      <w:tr w:rsidR="0064444D" w:rsidRPr="008C750A" w:rsidTr="00C63509">
        <w:trPr>
          <w:trHeight w:val="315"/>
        </w:trPr>
        <w:tc>
          <w:tcPr>
            <w:tcW w:w="2776" w:type="dxa"/>
            <w:gridSpan w:val="2"/>
            <w:vMerge w:val="restart"/>
            <w:vAlign w:val="center"/>
          </w:tcPr>
          <w:p w:rsidR="0064444D" w:rsidRPr="008C750A" w:rsidRDefault="0064444D" w:rsidP="00B075EA">
            <w:pPr>
              <w:jc w:val="center"/>
              <w:rPr>
                <w:szCs w:val="21"/>
              </w:rPr>
            </w:pPr>
            <w:r w:rsidRPr="008C750A">
              <w:rPr>
                <w:rFonts w:hint="eastAsia"/>
                <w:szCs w:val="21"/>
              </w:rPr>
              <w:t>项</w:t>
            </w:r>
            <w:r w:rsidRPr="008C750A">
              <w:rPr>
                <w:rFonts w:hint="eastAsia"/>
                <w:szCs w:val="21"/>
              </w:rPr>
              <w:t xml:space="preserve">    </w:t>
            </w:r>
            <w:r w:rsidRPr="008C750A">
              <w:rPr>
                <w:rFonts w:hint="eastAsia"/>
                <w:szCs w:val="21"/>
              </w:rPr>
              <w:t>目</w:t>
            </w:r>
          </w:p>
        </w:tc>
        <w:tc>
          <w:tcPr>
            <w:tcW w:w="4737" w:type="dxa"/>
            <w:gridSpan w:val="2"/>
            <w:vAlign w:val="center"/>
          </w:tcPr>
          <w:p w:rsidR="0064444D" w:rsidRPr="008C750A" w:rsidRDefault="0064444D" w:rsidP="00B075EA">
            <w:pPr>
              <w:jc w:val="center"/>
              <w:rPr>
                <w:szCs w:val="21"/>
              </w:rPr>
            </w:pPr>
            <w:r w:rsidRPr="008C750A">
              <w:rPr>
                <w:rFonts w:hint="eastAsia"/>
                <w:szCs w:val="21"/>
              </w:rPr>
              <w:t>指标</w:t>
            </w:r>
          </w:p>
        </w:tc>
        <w:tc>
          <w:tcPr>
            <w:tcW w:w="1275" w:type="dxa"/>
            <w:vMerge w:val="restart"/>
            <w:vAlign w:val="center"/>
          </w:tcPr>
          <w:p w:rsidR="002B536F" w:rsidRPr="008C750A" w:rsidRDefault="00A53649" w:rsidP="00B075EA">
            <w:pPr>
              <w:jc w:val="center"/>
              <w:rPr>
                <w:szCs w:val="21"/>
              </w:rPr>
            </w:pPr>
            <w:r w:rsidRPr="008C750A">
              <w:rPr>
                <w:rFonts w:hint="eastAsia"/>
                <w:szCs w:val="21"/>
              </w:rPr>
              <w:t>检验</w:t>
            </w:r>
            <w:r w:rsidR="0064444D" w:rsidRPr="008C750A">
              <w:rPr>
                <w:rFonts w:hint="eastAsia"/>
                <w:szCs w:val="21"/>
              </w:rPr>
              <w:t>方法</w:t>
            </w:r>
          </w:p>
        </w:tc>
      </w:tr>
      <w:tr w:rsidR="0064444D" w:rsidRPr="003E7746" w:rsidTr="00C63509">
        <w:trPr>
          <w:trHeight w:val="315"/>
        </w:trPr>
        <w:tc>
          <w:tcPr>
            <w:tcW w:w="2776" w:type="dxa"/>
            <w:gridSpan w:val="2"/>
            <w:vMerge/>
            <w:vAlign w:val="center"/>
          </w:tcPr>
          <w:p w:rsidR="0064444D" w:rsidRPr="00D2374B" w:rsidRDefault="0064444D" w:rsidP="00B075EA">
            <w:pPr>
              <w:rPr>
                <w:rFonts w:ascii="宋体" w:hAnsi="宋体"/>
                <w:sz w:val="18"/>
                <w:szCs w:val="18"/>
              </w:rPr>
            </w:pPr>
          </w:p>
        </w:tc>
        <w:tc>
          <w:tcPr>
            <w:tcW w:w="2185" w:type="dxa"/>
            <w:vAlign w:val="center"/>
          </w:tcPr>
          <w:p w:rsidR="0064444D" w:rsidRPr="00D2374B" w:rsidRDefault="0064444D" w:rsidP="000F64DB">
            <w:pPr>
              <w:jc w:val="center"/>
              <w:rPr>
                <w:rFonts w:ascii="宋体" w:hAnsi="宋体"/>
                <w:sz w:val="18"/>
                <w:szCs w:val="18"/>
              </w:rPr>
            </w:pPr>
            <w:r w:rsidRPr="00D2374B">
              <w:rPr>
                <w:rFonts w:ascii="宋体" w:hAnsi="宋体" w:hint="eastAsia"/>
                <w:sz w:val="18"/>
                <w:szCs w:val="18"/>
              </w:rPr>
              <w:t>鲜禽肉（冷却禽肉）</w:t>
            </w:r>
          </w:p>
        </w:tc>
        <w:tc>
          <w:tcPr>
            <w:tcW w:w="2552" w:type="dxa"/>
            <w:vAlign w:val="center"/>
          </w:tcPr>
          <w:p w:rsidR="0064444D" w:rsidRPr="00D2374B" w:rsidRDefault="0064444D" w:rsidP="000F64DB">
            <w:pPr>
              <w:jc w:val="center"/>
              <w:rPr>
                <w:rFonts w:ascii="宋体" w:hAnsi="宋体"/>
                <w:sz w:val="18"/>
                <w:szCs w:val="18"/>
              </w:rPr>
            </w:pPr>
            <w:r w:rsidRPr="00D2374B">
              <w:rPr>
                <w:rFonts w:ascii="宋体" w:hAnsi="宋体" w:hint="eastAsia"/>
                <w:sz w:val="18"/>
                <w:szCs w:val="18"/>
              </w:rPr>
              <w:t>冻禽肉（解冻后）</w:t>
            </w:r>
          </w:p>
        </w:tc>
        <w:tc>
          <w:tcPr>
            <w:tcW w:w="1275" w:type="dxa"/>
            <w:vMerge/>
            <w:vAlign w:val="center"/>
          </w:tcPr>
          <w:p w:rsidR="0064444D" w:rsidRPr="003E7746" w:rsidRDefault="0064444D" w:rsidP="00B075EA">
            <w:pPr>
              <w:rPr>
                <w:rFonts w:ascii="宋体" w:hAnsi="宋体"/>
                <w:sz w:val="18"/>
                <w:szCs w:val="18"/>
              </w:rPr>
            </w:pPr>
          </w:p>
        </w:tc>
      </w:tr>
      <w:tr w:rsidR="008C750A" w:rsidRPr="003E7746" w:rsidTr="00C63509">
        <w:trPr>
          <w:trHeight w:val="531"/>
        </w:trPr>
        <w:tc>
          <w:tcPr>
            <w:tcW w:w="2776" w:type="dxa"/>
            <w:gridSpan w:val="2"/>
            <w:vAlign w:val="center"/>
          </w:tcPr>
          <w:p w:rsidR="008C750A" w:rsidRPr="00D2374B" w:rsidRDefault="008C750A" w:rsidP="00B075EA">
            <w:pPr>
              <w:jc w:val="center"/>
              <w:rPr>
                <w:rFonts w:ascii="宋体" w:hAnsi="宋体"/>
                <w:sz w:val="18"/>
                <w:szCs w:val="18"/>
              </w:rPr>
            </w:pPr>
            <w:r w:rsidRPr="00D2374B">
              <w:rPr>
                <w:rFonts w:ascii="宋体" w:hAnsi="宋体" w:hint="eastAsia"/>
                <w:sz w:val="18"/>
                <w:szCs w:val="18"/>
              </w:rPr>
              <w:t>组织状态</w:t>
            </w:r>
          </w:p>
        </w:tc>
        <w:tc>
          <w:tcPr>
            <w:tcW w:w="2185" w:type="dxa"/>
            <w:vAlign w:val="center"/>
          </w:tcPr>
          <w:p w:rsidR="008C750A" w:rsidRPr="00D2374B" w:rsidRDefault="008C750A" w:rsidP="00B075EA">
            <w:pPr>
              <w:rPr>
                <w:rFonts w:ascii="宋体" w:hAnsi="宋体"/>
                <w:sz w:val="18"/>
                <w:szCs w:val="18"/>
              </w:rPr>
            </w:pPr>
            <w:r w:rsidRPr="00D2374B">
              <w:rPr>
                <w:rFonts w:ascii="宋体" w:hAnsi="宋体" w:hint="eastAsia"/>
                <w:sz w:val="18"/>
                <w:szCs w:val="18"/>
              </w:rPr>
              <w:t>肌肉富有弹性，经指压后凹陷部位立即恢复原状</w:t>
            </w:r>
          </w:p>
        </w:tc>
        <w:tc>
          <w:tcPr>
            <w:tcW w:w="2552" w:type="dxa"/>
            <w:vAlign w:val="center"/>
          </w:tcPr>
          <w:p w:rsidR="008C750A" w:rsidRPr="00D2374B" w:rsidRDefault="008C750A" w:rsidP="00B075EA">
            <w:pPr>
              <w:rPr>
                <w:rFonts w:ascii="宋体" w:hAnsi="宋体"/>
                <w:sz w:val="18"/>
                <w:szCs w:val="18"/>
              </w:rPr>
            </w:pPr>
            <w:r w:rsidRPr="00D2374B">
              <w:rPr>
                <w:rFonts w:ascii="宋体" w:hAnsi="宋体" w:hint="eastAsia"/>
                <w:sz w:val="18"/>
                <w:szCs w:val="18"/>
              </w:rPr>
              <w:t>肌肉指压后凹陷部位恢复较慢，不易完全恢复原状</w:t>
            </w:r>
          </w:p>
        </w:tc>
        <w:tc>
          <w:tcPr>
            <w:tcW w:w="1275" w:type="dxa"/>
            <w:vMerge w:val="restart"/>
            <w:vAlign w:val="center"/>
          </w:tcPr>
          <w:p w:rsidR="008C750A" w:rsidRPr="00745163" w:rsidRDefault="008C750A" w:rsidP="00B075EA">
            <w:pPr>
              <w:jc w:val="center"/>
            </w:pPr>
            <w:r w:rsidRPr="00745163">
              <w:rPr>
                <w:rFonts w:hint="eastAsia"/>
              </w:rPr>
              <w:t>GB 16869</w:t>
            </w:r>
          </w:p>
        </w:tc>
      </w:tr>
      <w:tr w:rsidR="008C750A" w:rsidRPr="003E7746" w:rsidTr="00C63509">
        <w:trPr>
          <w:trHeight w:val="213"/>
        </w:trPr>
        <w:tc>
          <w:tcPr>
            <w:tcW w:w="2776" w:type="dxa"/>
            <w:gridSpan w:val="2"/>
            <w:vAlign w:val="center"/>
          </w:tcPr>
          <w:p w:rsidR="008C750A" w:rsidRPr="00D2374B" w:rsidRDefault="008C750A" w:rsidP="00B075EA">
            <w:pPr>
              <w:jc w:val="center"/>
              <w:rPr>
                <w:rFonts w:ascii="宋体" w:hAnsi="宋体"/>
                <w:sz w:val="18"/>
                <w:szCs w:val="18"/>
              </w:rPr>
            </w:pPr>
            <w:r w:rsidRPr="00D2374B">
              <w:rPr>
                <w:rFonts w:ascii="宋体" w:hAnsi="宋体" w:hint="eastAsia"/>
                <w:sz w:val="18"/>
                <w:szCs w:val="18"/>
              </w:rPr>
              <w:t>色    泽</w:t>
            </w:r>
          </w:p>
        </w:tc>
        <w:tc>
          <w:tcPr>
            <w:tcW w:w="4737" w:type="dxa"/>
            <w:gridSpan w:val="2"/>
            <w:vAlign w:val="center"/>
          </w:tcPr>
          <w:p w:rsidR="008C750A" w:rsidRPr="00D2374B" w:rsidRDefault="008C750A" w:rsidP="00B075EA">
            <w:pPr>
              <w:ind w:firstLineChars="100" w:firstLine="180"/>
              <w:rPr>
                <w:rFonts w:ascii="宋体" w:hAnsi="宋体"/>
                <w:sz w:val="18"/>
                <w:szCs w:val="18"/>
              </w:rPr>
            </w:pPr>
            <w:r w:rsidRPr="00D2374B">
              <w:rPr>
                <w:rFonts w:ascii="宋体" w:hAnsi="宋体" w:hint="eastAsia"/>
                <w:sz w:val="18"/>
                <w:szCs w:val="18"/>
              </w:rPr>
              <w:t>表皮和肌肉切面有光泽，具有禽类品种应有的色泽</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217"/>
        </w:trPr>
        <w:tc>
          <w:tcPr>
            <w:tcW w:w="2776" w:type="dxa"/>
            <w:gridSpan w:val="2"/>
            <w:vAlign w:val="center"/>
          </w:tcPr>
          <w:p w:rsidR="008C750A" w:rsidRPr="00D2374B" w:rsidRDefault="008C750A" w:rsidP="00B075EA">
            <w:pPr>
              <w:jc w:val="center"/>
              <w:rPr>
                <w:rFonts w:ascii="宋体" w:hAnsi="宋体"/>
                <w:sz w:val="18"/>
                <w:szCs w:val="18"/>
              </w:rPr>
            </w:pPr>
            <w:r w:rsidRPr="00D2374B">
              <w:rPr>
                <w:rFonts w:ascii="宋体" w:hAnsi="宋体" w:hint="eastAsia"/>
                <w:sz w:val="18"/>
                <w:szCs w:val="18"/>
              </w:rPr>
              <w:t>气    味</w:t>
            </w:r>
          </w:p>
        </w:tc>
        <w:tc>
          <w:tcPr>
            <w:tcW w:w="4737" w:type="dxa"/>
            <w:gridSpan w:val="2"/>
            <w:vAlign w:val="center"/>
          </w:tcPr>
          <w:p w:rsidR="008C750A" w:rsidRPr="00D2374B" w:rsidRDefault="008C750A" w:rsidP="00B075EA">
            <w:pPr>
              <w:ind w:firstLineChars="100" w:firstLine="180"/>
              <w:rPr>
                <w:rFonts w:ascii="宋体" w:hAnsi="宋体"/>
                <w:sz w:val="18"/>
                <w:szCs w:val="18"/>
              </w:rPr>
            </w:pPr>
            <w:r w:rsidRPr="00D2374B">
              <w:rPr>
                <w:rFonts w:ascii="宋体" w:hAnsi="宋体" w:hint="eastAsia"/>
                <w:sz w:val="18"/>
                <w:szCs w:val="18"/>
              </w:rPr>
              <w:t>具有禽类品种应有的气味，无异味</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315"/>
        </w:trPr>
        <w:tc>
          <w:tcPr>
            <w:tcW w:w="2776" w:type="dxa"/>
            <w:gridSpan w:val="2"/>
            <w:vAlign w:val="center"/>
          </w:tcPr>
          <w:p w:rsidR="008C750A" w:rsidRPr="00D2374B" w:rsidRDefault="008C750A" w:rsidP="00B075EA">
            <w:pPr>
              <w:jc w:val="center"/>
              <w:rPr>
                <w:rFonts w:ascii="宋体" w:hAnsi="宋体"/>
                <w:sz w:val="18"/>
                <w:szCs w:val="18"/>
              </w:rPr>
            </w:pPr>
            <w:r w:rsidRPr="00D2374B">
              <w:rPr>
                <w:rFonts w:ascii="宋体" w:hAnsi="宋体" w:hint="eastAsia"/>
                <w:sz w:val="18"/>
                <w:szCs w:val="18"/>
              </w:rPr>
              <w:t>煮沸后的肉汤</w:t>
            </w:r>
          </w:p>
        </w:tc>
        <w:tc>
          <w:tcPr>
            <w:tcW w:w="4737" w:type="dxa"/>
            <w:gridSpan w:val="2"/>
            <w:vAlign w:val="center"/>
          </w:tcPr>
          <w:p w:rsidR="008C750A" w:rsidRPr="00D2374B" w:rsidRDefault="008C750A" w:rsidP="00B075EA">
            <w:pPr>
              <w:ind w:firstLineChars="100" w:firstLine="180"/>
              <w:rPr>
                <w:rFonts w:ascii="宋体" w:hAnsi="宋体"/>
                <w:sz w:val="18"/>
                <w:szCs w:val="18"/>
              </w:rPr>
            </w:pPr>
            <w:r w:rsidRPr="00D2374B">
              <w:rPr>
                <w:rFonts w:ascii="宋体" w:hAnsi="宋体" w:hint="eastAsia"/>
                <w:sz w:val="18"/>
                <w:szCs w:val="18"/>
              </w:rPr>
              <w:t>透明澄清，脂肪团聚于表面，具有禽类品种应有的滋味</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170"/>
        </w:trPr>
        <w:tc>
          <w:tcPr>
            <w:tcW w:w="709" w:type="dxa"/>
            <w:vMerge w:val="restart"/>
            <w:vAlign w:val="center"/>
          </w:tcPr>
          <w:p w:rsidR="008C750A" w:rsidRPr="00D2374B" w:rsidRDefault="008C750A"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淤血</w:t>
            </w:r>
          </w:p>
        </w:tc>
        <w:tc>
          <w:tcPr>
            <w:tcW w:w="2067" w:type="dxa"/>
            <w:vAlign w:val="center"/>
          </w:tcPr>
          <w:p w:rsidR="008C750A" w:rsidRPr="00D2374B" w:rsidRDefault="008C750A"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淤血面积大于</w:t>
            </w:r>
            <w:r w:rsidRPr="006C43EC">
              <w:rPr>
                <w:szCs w:val="21"/>
              </w:rPr>
              <w:t>1</w:t>
            </w:r>
            <m:oMath>
              <m:sSup>
                <m:sSupPr>
                  <m:ctrlPr>
                    <w:rPr>
                      <w:rFonts w:ascii="Cambria Math" w:hAnsi="Cambria Math"/>
                      <w:szCs w:val="21"/>
                    </w:rPr>
                  </m:ctrlPr>
                </m:sSupPr>
                <m:e>
                  <m:r>
                    <m:rPr>
                      <m:sty m:val="p"/>
                    </m:rPr>
                    <w:rPr>
                      <w:rFonts w:ascii="Cambria Math"/>
                      <w:szCs w:val="21"/>
                    </w:rPr>
                    <m:t xml:space="preserve"> cm</m:t>
                  </m:r>
                </m:e>
                <m:sup>
                  <m:r>
                    <m:rPr>
                      <m:sty m:val="p"/>
                    </m:rPr>
                    <w:rPr>
                      <w:rFonts w:ascii="Cambria Math"/>
                      <w:szCs w:val="21"/>
                    </w:rPr>
                    <m:t>2</m:t>
                  </m:r>
                </m:sup>
              </m:sSup>
            </m:oMath>
          </w:p>
        </w:tc>
        <w:tc>
          <w:tcPr>
            <w:tcW w:w="4737" w:type="dxa"/>
            <w:gridSpan w:val="2"/>
            <w:vAlign w:val="center"/>
          </w:tcPr>
          <w:p w:rsidR="008C750A" w:rsidRPr="00D2374B" w:rsidRDefault="008C750A" w:rsidP="00D2374B">
            <w:pPr>
              <w:ind w:firstLineChars="100" w:firstLine="180"/>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不允许存在</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315"/>
        </w:trPr>
        <w:tc>
          <w:tcPr>
            <w:tcW w:w="709" w:type="dxa"/>
            <w:vMerge/>
            <w:vAlign w:val="center"/>
          </w:tcPr>
          <w:p w:rsidR="008C750A" w:rsidRPr="00D2374B" w:rsidRDefault="008C750A" w:rsidP="00B075EA">
            <w:pPr>
              <w:jc w:val="center"/>
              <w:rPr>
                <w:rFonts w:asciiTheme="minorEastAsia" w:eastAsiaTheme="minorEastAsia" w:hAnsiTheme="minorEastAsia"/>
                <w:sz w:val="18"/>
                <w:szCs w:val="18"/>
              </w:rPr>
            </w:pPr>
          </w:p>
        </w:tc>
        <w:tc>
          <w:tcPr>
            <w:tcW w:w="2067" w:type="dxa"/>
            <w:vAlign w:val="center"/>
          </w:tcPr>
          <w:p w:rsidR="008C750A" w:rsidRPr="00D2374B" w:rsidRDefault="008C750A"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淤血面积小于</w:t>
            </w:r>
            <w:r w:rsidRPr="00676FB7">
              <w:rPr>
                <w:szCs w:val="21"/>
              </w:rPr>
              <w:t>1</w:t>
            </w:r>
            <m:oMath>
              <m:r>
                <m:rPr>
                  <m:sty m:val="p"/>
                </m:rPr>
                <w:rPr>
                  <w:rFonts w:ascii="Cambria Math"/>
                  <w:szCs w:val="21"/>
                </w:rPr>
                <m:t xml:space="preserve"> </m:t>
              </m:r>
              <m:sSup>
                <m:sSupPr>
                  <m:ctrlPr>
                    <w:rPr>
                      <w:rFonts w:ascii="Cambria Math" w:hAnsi="Cambria Math"/>
                      <w:szCs w:val="21"/>
                    </w:rPr>
                  </m:ctrlPr>
                </m:sSupPr>
                <m:e>
                  <m:r>
                    <m:rPr>
                      <m:sty m:val="p"/>
                    </m:rPr>
                    <w:rPr>
                      <w:rFonts w:ascii="Cambria Math"/>
                      <w:szCs w:val="21"/>
                    </w:rPr>
                    <m:t>cm</m:t>
                  </m:r>
                </m:e>
                <m:sup>
                  <m:r>
                    <m:rPr>
                      <m:sty m:val="p"/>
                    </m:rPr>
                    <w:rPr>
                      <w:rFonts w:ascii="Cambria Math"/>
                      <w:szCs w:val="21"/>
                    </w:rPr>
                    <m:t>2</m:t>
                  </m:r>
                </m:sup>
              </m:sSup>
            </m:oMath>
          </w:p>
        </w:tc>
        <w:tc>
          <w:tcPr>
            <w:tcW w:w="4737" w:type="dxa"/>
            <w:gridSpan w:val="2"/>
            <w:vAlign w:val="center"/>
          </w:tcPr>
          <w:p w:rsidR="008C750A" w:rsidRPr="00D2374B" w:rsidRDefault="008C750A" w:rsidP="00D2374B">
            <w:pPr>
              <w:ind w:firstLineChars="100" w:firstLine="180"/>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 xml:space="preserve">淤血片数不得超过抽样量的2%  </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149"/>
        </w:trPr>
        <w:tc>
          <w:tcPr>
            <w:tcW w:w="2776" w:type="dxa"/>
            <w:gridSpan w:val="2"/>
            <w:vAlign w:val="center"/>
          </w:tcPr>
          <w:p w:rsidR="008C750A" w:rsidRPr="00D2374B" w:rsidRDefault="008C750A"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异物</w:t>
            </w:r>
          </w:p>
        </w:tc>
        <w:tc>
          <w:tcPr>
            <w:tcW w:w="4737" w:type="dxa"/>
            <w:gridSpan w:val="2"/>
            <w:vAlign w:val="center"/>
          </w:tcPr>
          <w:p w:rsidR="008C750A" w:rsidRPr="00D2374B" w:rsidRDefault="008C750A" w:rsidP="00D2374B">
            <w:pPr>
              <w:ind w:firstLineChars="100" w:firstLine="180"/>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w:t>
            </w:r>
            <w:r>
              <w:rPr>
                <w:rFonts w:asciiTheme="minorEastAsia" w:eastAsiaTheme="minorEastAsia" w:hAnsiTheme="minorEastAsia" w:hint="eastAsia"/>
                <w:sz w:val="18"/>
                <w:szCs w:val="18"/>
              </w:rPr>
              <w:t>检出</w:t>
            </w:r>
          </w:p>
        </w:tc>
        <w:tc>
          <w:tcPr>
            <w:tcW w:w="1275" w:type="dxa"/>
            <w:vMerge/>
            <w:vAlign w:val="center"/>
          </w:tcPr>
          <w:p w:rsidR="008C750A" w:rsidRPr="003E7746" w:rsidRDefault="008C750A" w:rsidP="00B075EA">
            <w:pPr>
              <w:rPr>
                <w:rFonts w:ascii="宋体" w:hAnsi="宋体"/>
                <w:sz w:val="18"/>
                <w:szCs w:val="18"/>
              </w:rPr>
            </w:pPr>
          </w:p>
        </w:tc>
      </w:tr>
      <w:tr w:rsidR="008C750A" w:rsidRPr="003E7746" w:rsidTr="00C63509">
        <w:trPr>
          <w:trHeight w:val="315"/>
        </w:trPr>
        <w:tc>
          <w:tcPr>
            <w:tcW w:w="7513" w:type="dxa"/>
            <w:gridSpan w:val="4"/>
            <w:vAlign w:val="center"/>
          </w:tcPr>
          <w:p w:rsidR="008C750A" w:rsidRPr="00D2374B" w:rsidRDefault="008C750A" w:rsidP="00B075EA">
            <w:pP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 xml:space="preserve">     注：淤血面积以单一整禽或单一分割禽体的1片淤血面积计。</w:t>
            </w:r>
          </w:p>
        </w:tc>
        <w:tc>
          <w:tcPr>
            <w:tcW w:w="1275" w:type="dxa"/>
            <w:vMerge/>
            <w:vAlign w:val="center"/>
          </w:tcPr>
          <w:p w:rsidR="008C750A" w:rsidRPr="003E7746" w:rsidRDefault="008C750A" w:rsidP="00B075EA">
            <w:pPr>
              <w:rPr>
                <w:rFonts w:ascii="宋体" w:hAnsi="宋体"/>
                <w:sz w:val="18"/>
                <w:szCs w:val="18"/>
              </w:rPr>
            </w:pPr>
          </w:p>
        </w:tc>
      </w:tr>
    </w:tbl>
    <w:p w:rsidR="008C750A" w:rsidRDefault="008C750A" w:rsidP="00350808">
      <w:pPr>
        <w:jc w:val="right"/>
        <w:rPr>
          <w:rFonts w:ascii="黑体" w:eastAsia="黑体"/>
          <w:sz w:val="24"/>
          <w:lang w:val="de-DE"/>
        </w:rPr>
      </w:pPr>
    </w:p>
    <w:p w:rsidR="008C750A" w:rsidRDefault="008C750A" w:rsidP="00350808">
      <w:pPr>
        <w:jc w:val="right"/>
        <w:rPr>
          <w:szCs w:val="21"/>
        </w:rPr>
      </w:pPr>
    </w:p>
    <w:p w:rsidR="00350808" w:rsidRDefault="00350808" w:rsidP="00350808">
      <w:pPr>
        <w:jc w:val="right"/>
        <w:rPr>
          <w:rFonts w:ascii="黑体" w:eastAsia="黑体" w:hAnsi="宋体"/>
          <w:sz w:val="24"/>
          <w:lang w:val="de-DE"/>
        </w:rPr>
      </w:pPr>
      <w:r w:rsidRPr="003E7746">
        <w:rPr>
          <w:rFonts w:ascii="黑体" w:eastAsia="黑体" w:hint="eastAsia"/>
          <w:sz w:val="24"/>
          <w:lang w:val="de-DE"/>
        </w:rPr>
        <w:lastRenderedPageBreak/>
        <w:t>NY</w:t>
      </w:r>
      <w:r w:rsidRPr="003E7746">
        <w:rPr>
          <w:rFonts w:ascii="黑体" w:eastAsia="黑体"/>
          <w:sz w:val="24"/>
          <w:lang w:val="de-DE"/>
        </w:rPr>
        <w:t>/T</w:t>
      </w:r>
      <w:r w:rsidRPr="003E7746">
        <w:rPr>
          <w:rFonts w:ascii="黑体" w:eastAsia="黑体" w:hAnsi="宋体" w:hint="eastAsia"/>
          <w:sz w:val="24"/>
          <w:lang w:val="de-DE"/>
        </w:rPr>
        <w:t xml:space="preserve"> 753-202</w:t>
      </w:r>
      <w:r w:rsidR="00DB0A60">
        <w:rPr>
          <w:rFonts w:ascii="黑体" w:eastAsia="黑体" w:hAnsi="宋体" w:hint="eastAsia"/>
          <w:sz w:val="24"/>
          <w:lang w:val="de-DE"/>
        </w:rPr>
        <w:t>1</w:t>
      </w:r>
    </w:p>
    <w:p w:rsidR="0015248D" w:rsidRDefault="00DB4369" w:rsidP="004246F1">
      <w:pPr>
        <w:spacing w:beforeLines="50" w:afterLines="50"/>
        <w:jc w:val="left"/>
        <w:rPr>
          <w:rFonts w:ascii="黑体" w:eastAsia="黑体" w:hAnsi="宋体"/>
          <w:szCs w:val="21"/>
        </w:rPr>
      </w:pPr>
      <w:r w:rsidRPr="0015248D">
        <w:rPr>
          <w:rFonts w:ascii="黑体" w:eastAsia="黑体" w:hAnsi="宋体" w:hint="eastAsia"/>
          <w:szCs w:val="21"/>
        </w:rPr>
        <w:t>4.4 理化指标</w:t>
      </w:r>
    </w:p>
    <w:p w:rsidR="0015248D" w:rsidRDefault="0015248D" w:rsidP="0015248D">
      <w:pPr>
        <w:jc w:val="left"/>
      </w:pPr>
      <w:r>
        <w:rPr>
          <w:rFonts w:ascii="黑体" w:eastAsia="黑体" w:hAnsi="宋体" w:hint="eastAsia"/>
          <w:szCs w:val="21"/>
        </w:rPr>
        <w:t xml:space="preserve">  </w:t>
      </w:r>
      <w:r w:rsidR="000F64DB">
        <w:rPr>
          <w:rFonts w:ascii="黑体" w:eastAsia="黑体" w:hAnsi="宋体" w:hint="eastAsia"/>
          <w:szCs w:val="21"/>
        </w:rPr>
        <w:t xml:space="preserve">    </w:t>
      </w:r>
      <w:r w:rsidR="00716E9E">
        <w:rPr>
          <w:rFonts w:hint="eastAsia"/>
        </w:rPr>
        <w:t>应</w:t>
      </w:r>
      <w:r w:rsidR="00A62D38" w:rsidRPr="0048552A">
        <w:rPr>
          <w:rFonts w:hint="eastAsia"/>
        </w:rPr>
        <w:t>符合表</w:t>
      </w:r>
      <w:r w:rsidR="00A62D38" w:rsidRPr="0048552A">
        <w:rPr>
          <w:rFonts w:hint="eastAsia"/>
        </w:rPr>
        <w:t>2</w:t>
      </w:r>
      <w:r w:rsidR="00A62D38" w:rsidRPr="0048552A">
        <w:rPr>
          <w:rFonts w:hint="eastAsia"/>
        </w:rPr>
        <w:t>规定。</w:t>
      </w:r>
    </w:p>
    <w:p w:rsidR="000029B4" w:rsidRPr="003E7746" w:rsidRDefault="0015248D" w:rsidP="0015248D">
      <w:pPr>
        <w:jc w:val="left"/>
        <w:rPr>
          <w:rFonts w:ascii="黑体" w:eastAsia="黑体" w:hAnsi="宋体"/>
          <w:szCs w:val="21"/>
        </w:rPr>
      </w:pPr>
      <w:r>
        <w:rPr>
          <w:rFonts w:hint="eastAsia"/>
        </w:rPr>
        <w:t xml:space="preserve">                                     </w:t>
      </w:r>
      <w:r w:rsidR="000029B4" w:rsidRPr="003E7746">
        <w:rPr>
          <w:rFonts w:ascii="黑体" w:eastAsia="黑体" w:hAnsi="宋体" w:hint="eastAsia"/>
          <w:szCs w:val="21"/>
        </w:rPr>
        <w:t>表2  理化指标</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338"/>
        <w:gridCol w:w="2339"/>
      </w:tblGrid>
      <w:tr w:rsidR="00077B3C" w:rsidRPr="003E7746" w:rsidTr="00CE772B">
        <w:trPr>
          <w:trHeight w:val="343"/>
        </w:trPr>
        <w:tc>
          <w:tcPr>
            <w:tcW w:w="3261"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项    目</w:t>
            </w:r>
          </w:p>
        </w:tc>
        <w:tc>
          <w:tcPr>
            <w:tcW w:w="2338"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指      标</w:t>
            </w:r>
          </w:p>
        </w:tc>
        <w:tc>
          <w:tcPr>
            <w:tcW w:w="2339"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检测方法</w:t>
            </w:r>
          </w:p>
        </w:tc>
      </w:tr>
      <w:tr w:rsidR="00077B3C" w:rsidRPr="003E7746" w:rsidTr="00CE772B">
        <w:trPr>
          <w:trHeight w:val="179"/>
        </w:trPr>
        <w:tc>
          <w:tcPr>
            <w:tcW w:w="3261"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sz w:val="18"/>
                <w:szCs w:val="18"/>
              </w:rPr>
              <w:t>水分，</w:t>
            </w:r>
            <w:r>
              <w:rPr>
                <w:rFonts w:eastAsiaTheme="minorEastAsia" w:hint="eastAsia"/>
                <w:sz w:val="18"/>
                <w:szCs w:val="18"/>
              </w:rPr>
              <w:t>g/100g</w:t>
            </w:r>
          </w:p>
        </w:tc>
        <w:tc>
          <w:tcPr>
            <w:tcW w:w="2338"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 xml:space="preserve">≤77   </w:t>
            </w:r>
          </w:p>
        </w:tc>
        <w:tc>
          <w:tcPr>
            <w:tcW w:w="2339" w:type="dxa"/>
            <w:vAlign w:val="center"/>
          </w:tcPr>
          <w:p w:rsidR="00077B3C" w:rsidRPr="00D2374B" w:rsidRDefault="00077B3C" w:rsidP="00AE538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GB</w:t>
            </w:r>
            <w:r>
              <w:rPr>
                <w:rFonts w:asciiTheme="minorEastAsia" w:eastAsiaTheme="minorEastAsia" w:hAnsiTheme="minorEastAsia" w:hint="eastAsia"/>
                <w:sz w:val="18"/>
                <w:szCs w:val="18"/>
              </w:rPr>
              <w:t xml:space="preserve"> </w:t>
            </w:r>
            <w:r w:rsidRPr="00D2374B">
              <w:rPr>
                <w:rFonts w:asciiTheme="minorEastAsia" w:eastAsiaTheme="minorEastAsia" w:hAnsiTheme="minorEastAsia" w:hint="eastAsia"/>
                <w:sz w:val="18"/>
                <w:szCs w:val="18"/>
              </w:rPr>
              <w:t>5009.3</w:t>
            </w:r>
          </w:p>
        </w:tc>
      </w:tr>
      <w:tr w:rsidR="00077B3C" w:rsidRPr="003E7746" w:rsidTr="00CE772B">
        <w:trPr>
          <w:trHeight w:val="339"/>
        </w:trPr>
        <w:tc>
          <w:tcPr>
            <w:tcW w:w="3261"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冻禽肉解冻失水率</w:t>
            </w:r>
            <w:r w:rsidRPr="00D2374B">
              <w:rPr>
                <w:rFonts w:asciiTheme="minorEastAsia" w:eastAsiaTheme="minorEastAsia" w:hAnsiTheme="minorEastAsia"/>
                <w:sz w:val="18"/>
                <w:szCs w:val="18"/>
              </w:rPr>
              <w:t>，</w:t>
            </w:r>
            <w:r w:rsidRPr="006A31B6">
              <w:rPr>
                <w:rFonts w:eastAsiaTheme="minorEastAsia" w:hint="eastAsia"/>
                <w:sz w:val="18"/>
                <w:szCs w:val="18"/>
              </w:rPr>
              <w:t xml:space="preserve">% </w:t>
            </w:r>
          </w:p>
        </w:tc>
        <w:tc>
          <w:tcPr>
            <w:tcW w:w="2338"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≤6</w:t>
            </w:r>
          </w:p>
        </w:tc>
        <w:tc>
          <w:tcPr>
            <w:tcW w:w="2339"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GB</w:t>
            </w:r>
            <w:r>
              <w:rPr>
                <w:rFonts w:asciiTheme="minorEastAsia" w:eastAsiaTheme="minorEastAsia" w:hAnsiTheme="minorEastAsia" w:hint="eastAsia"/>
                <w:sz w:val="18"/>
                <w:szCs w:val="18"/>
              </w:rPr>
              <w:t xml:space="preserve"> </w:t>
            </w:r>
            <w:r w:rsidRPr="00D2374B">
              <w:rPr>
                <w:rFonts w:asciiTheme="minorEastAsia" w:eastAsiaTheme="minorEastAsia" w:hAnsiTheme="minorEastAsia" w:hint="eastAsia"/>
                <w:sz w:val="18"/>
                <w:szCs w:val="18"/>
              </w:rPr>
              <w:t>16869</w:t>
            </w:r>
          </w:p>
        </w:tc>
      </w:tr>
      <w:tr w:rsidR="00077B3C" w:rsidRPr="003E7746" w:rsidTr="00CE772B">
        <w:trPr>
          <w:trHeight w:val="339"/>
        </w:trPr>
        <w:tc>
          <w:tcPr>
            <w:tcW w:w="3261"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挥发性盐基氮，</w:t>
            </w:r>
            <w:r w:rsidRPr="006A31B6">
              <w:rPr>
                <w:rFonts w:eastAsiaTheme="minorEastAsia"/>
                <w:sz w:val="18"/>
                <w:szCs w:val="18"/>
              </w:rPr>
              <w:t>mg/</w:t>
            </w:r>
            <w:smartTag w:uri="urn:schemas-microsoft-com:office:smarttags" w:element="chmetcnv">
              <w:smartTagPr>
                <w:attr w:name="UnitName" w:val="g"/>
                <w:attr w:name="SourceValue" w:val="100"/>
                <w:attr w:name="HasSpace" w:val="False"/>
                <w:attr w:name="Negative" w:val="False"/>
                <w:attr w:name="NumberType" w:val="1"/>
                <w:attr w:name="TCSC" w:val="0"/>
              </w:smartTagPr>
              <w:r w:rsidRPr="006A31B6">
                <w:rPr>
                  <w:rFonts w:eastAsiaTheme="minorEastAsia" w:hint="eastAsia"/>
                  <w:sz w:val="18"/>
                  <w:szCs w:val="18"/>
                </w:rPr>
                <w:t>100</w:t>
              </w:r>
              <w:r w:rsidRPr="006A31B6">
                <w:rPr>
                  <w:rFonts w:eastAsiaTheme="minorEastAsia"/>
                  <w:sz w:val="18"/>
                  <w:szCs w:val="18"/>
                </w:rPr>
                <w:t>g</w:t>
              </w:r>
            </w:smartTag>
            <w:r w:rsidRPr="00D2374B">
              <w:rPr>
                <w:rFonts w:asciiTheme="minorEastAsia" w:eastAsiaTheme="minorEastAsia" w:hAnsiTheme="minorEastAsia" w:hint="eastAsia"/>
                <w:sz w:val="18"/>
                <w:szCs w:val="18"/>
              </w:rPr>
              <w:t xml:space="preserve">  </w:t>
            </w:r>
          </w:p>
        </w:tc>
        <w:tc>
          <w:tcPr>
            <w:tcW w:w="2338"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≤15</w:t>
            </w:r>
          </w:p>
        </w:tc>
        <w:tc>
          <w:tcPr>
            <w:tcW w:w="2339" w:type="dxa"/>
            <w:vAlign w:val="center"/>
          </w:tcPr>
          <w:p w:rsidR="00077B3C" w:rsidRPr="00D2374B" w:rsidRDefault="00077B3C" w:rsidP="006A5567">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GB 5009.228</w:t>
            </w:r>
          </w:p>
        </w:tc>
      </w:tr>
    </w:tbl>
    <w:p w:rsidR="00DB4369" w:rsidRPr="0015248D" w:rsidRDefault="00DB4369" w:rsidP="004246F1">
      <w:pPr>
        <w:spacing w:beforeLines="50" w:afterLines="50"/>
        <w:jc w:val="left"/>
        <w:rPr>
          <w:rFonts w:ascii="黑体" w:eastAsia="黑体" w:hAnsi="宋体"/>
          <w:szCs w:val="21"/>
        </w:rPr>
      </w:pPr>
      <w:r w:rsidRPr="0015248D">
        <w:rPr>
          <w:rFonts w:ascii="黑体" w:eastAsia="黑体" w:hAnsi="宋体" w:hint="eastAsia"/>
          <w:szCs w:val="21"/>
        </w:rPr>
        <w:t>4.5</w:t>
      </w:r>
      <w:r w:rsidR="000F64DB">
        <w:rPr>
          <w:rFonts w:ascii="黑体" w:eastAsia="黑体" w:hAnsi="宋体" w:hint="eastAsia"/>
          <w:szCs w:val="21"/>
        </w:rPr>
        <w:t xml:space="preserve"> </w:t>
      </w:r>
      <w:r w:rsidRPr="0015248D">
        <w:rPr>
          <w:rFonts w:ascii="黑体" w:eastAsia="黑体" w:hAnsi="宋体" w:hint="eastAsia"/>
          <w:szCs w:val="21"/>
        </w:rPr>
        <w:t>农药残留及兽药残留限量</w:t>
      </w:r>
    </w:p>
    <w:p w:rsidR="007326B4" w:rsidRDefault="00767085" w:rsidP="000F64DB">
      <w:pPr>
        <w:ind w:firstLineChars="200" w:firstLine="420"/>
        <w:rPr>
          <w:rFonts w:hAnsi="宋体"/>
          <w:szCs w:val="21"/>
        </w:rPr>
      </w:pPr>
      <w:r w:rsidRPr="003E7746">
        <w:rPr>
          <w:rFonts w:ascii="宋体" w:hint="eastAsia"/>
        </w:rPr>
        <w:t>应符合食品安全国家标准及相关规定，</w:t>
      </w:r>
      <w:r w:rsidR="008E6646" w:rsidRPr="003E7746">
        <w:rPr>
          <w:rFonts w:hAnsi="宋体" w:hint="eastAsia"/>
          <w:szCs w:val="21"/>
        </w:rPr>
        <w:t>同时</w:t>
      </w:r>
      <w:r w:rsidR="00DA0767">
        <w:rPr>
          <w:rFonts w:hAnsi="宋体" w:hint="eastAsia"/>
          <w:szCs w:val="21"/>
        </w:rPr>
        <w:t>应</w:t>
      </w:r>
      <w:r w:rsidR="008E6646" w:rsidRPr="003E7746">
        <w:rPr>
          <w:rFonts w:hAnsi="宋体" w:hint="eastAsia"/>
          <w:szCs w:val="21"/>
        </w:rPr>
        <w:t>符合表</w:t>
      </w:r>
      <w:r w:rsidR="008E6646" w:rsidRPr="003E7746">
        <w:rPr>
          <w:rFonts w:hAnsi="宋体" w:hint="eastAsia"/>
          <w:szCs w:val="21"/>
        </w:rPr>
        <w:t>3</w:t>
      </w:r>
      <w:r w:rsidR="002635AD" w:rsidRPr="003E7746">
        <w:rPr>
          <w:rFonts w:hAnsi="宋体" w:hint="eastAsia"/>
          <w:szCs w:val="21"/>
        </w:rPr>
        <w:t>的</w:t>
      </w:r>
      <w:r w:rsidR="000F64DB">
        <w:rPr>
          <w:rFonts w:hAnsi="宋体" w:hint="eastAsia"/>
          <w:szCs w:val="21"/>
        </w:rPr>
        <w:t>规定。</w:t>
      </w:r>
      <w:r w:rsidR="000F64DB">
        <w:rPr>
          <w:rFonts w:hAnsi="宋体" w:hint="eastAsia"/>
          <w:szCs w:val="21"/>
        </w:rPr>
        <w:t xml:space="preserve">                        </w:t>
      </w:r>
    </w:p>
    <w:p w:rsidR="00CC12F8" w:rsidRDefault="00CC12F8" w:rsidP="007326B4">
      <w:pPr>
        <w:ind w:firstLineChars="200" w:firstLine="420"/>
        <w:jc w:val="center"/>
        <w:rPr>
          <w:rFonts w:ascii="黑体" w:eastAsia="黑体" w:hAnsi="宋体"/>
          <w:szCs w:val="21"/>
        </w:rPr>
      </w:pPr>
    </w:p>
    <w:p w:rsidR="000F64DB" w:rsidRPr="000F64DB" w:rsidRDefault="000F64DB" w:rsidP="007326B4">
      <w:pPr>
        <w:ind w:firstLineChars="200" w:firstLine="420"/>
        <w:jc w:val="center"/>
        <w:rPr>
          <w:rFonts w:hAnsi="宋体"/>
          <w:szCs w:val="21"/>
        </w:rPr>
      </w:pPr>
      <w:r w:rsidRPr="003E7746">
        <w:rPr>
          <w:rFonts w:ascii="黑体" w:eastAsia="黑体" w:hAnsi="宋体" w:hint="eastAsia"/>
          <w:szCs w:val="21"/>
        </w:rPr>
        <w:t>表</w:t>
      </w:r>
      <w:r w:rsidR="00ED0965">
        <w:rPr>
          <w:rFonts w:ascii="黑体" w:eastAsia="黑体" w:hAnsi="宋体" w:hint="eastAsia"/>
          <w:szCs w:val="21"/>
        </w:rPr>
        <w:t>3</w:t>
      </w:r>
      <w:r>
        <w:rPr>
          <w:rFonts w:ascii="黑体" w:eastAsia="黑体" w:hAnsi="宋体" w:hint="eastAsia"/>
          <w:szCs w:val="21"/>
        </w:rPr>
        <w:t xml:space="preserve"> </w:t>
      </w:r>
      <w:r w:rsidR="00DF04A5" w:rsidRPr="003E7746">
        <w:rPr>
          <w:rFonts w:ascii="黑体" w:eastAsia="黑体" w:hAnsi="黑体" w:hint="eastAsia"/>
          <w:szCs w:val="21"/>
        </w:rPr>
        <w:t>农药残留及兽药残留限量</w:t>
      </w:r>
    </w:p>
    <w:p w:rsidR="00A62D38" w:rsidRPr="000F64DB" w:rsidRDefault="000F64DB" w:rsidP="000F64DB">
      <w:pPr>
        <w:ind w:firstLineChars="200" w:firstLine="420"/>
        <w:jc w:val="center"/>
        <w:rPr>
          <w:rFonts w:ascii="黑体" w:eastAsia="黑体" w:hAnsi="黑体"/>
          <w:szCs w:val="21"/>
        </w:rPr>
      </w:pPr>
      <w:r>
        <w:rPr>
          <w:rFonts w:ascii="黑体" w:eastAsia="黑体" w:hAnsi="黑体" w:hint="eastAsia"/>
          <w:szCs w:val="21"/>
        </w:rPr>
        <w:t xml:space="preserve">                                                  </w:t>
      </w:r>
      <w:r w:rsidRPr="001C5A67">
        <w:rPr>
          <w:rFonts w:ascii="宋体" w:hAnsi="宋体" w:cs="黑体" w:hint="eastAsia"/>
          <w:sz w:val="18"/>
          <w:szCs w:val="18"/>
          <w:lang w:val="zh-CN"/>
        </w:rPr>
        <w:t>单位为</w:t>
      </w:r>
      <w:r>
        <w:rPr>
          <w:rFonts w:ascii="宋体" w:hAnsi="宋体" w:cs="黑体" w:hint="eastAsia"/>
          <w:sz w:val="18"/>
          <w:szCs w:val="18"/>
          <w:lang w:val="zh-CN"/>
        </w:rPr>
        <w:t>微</w:t>
      </w:r>
      <w:r w:rsidRPr="001C5A67">
        <w:rPr>
          <w:rFonts w:ascii="宋体" w:hAnsi="宋体" w:cs="黑体" w:hint="eastAsia"/>
          <w:sz w:val="18"/>
          <w:szCs w:val="18"/>
          <w:lang w:val="zh-CN"/>
        </w:rPr>
        <w:t>克每千克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0"/>
        <w:gridCol w:w="1984"/>
        <w:gridCol w:w="1985"/>
      </w:tblGrid>
      <w:tr w:rsidR="00077B3C" w:rsidRPr="003E7746" w:rsidTr="00CE772B">
        <w:trPr>
          <w:trHeight w:val="279"/>
        </w:trPr>
        <w:tc>
          <w:tcPr>
            <w:tcW w:w="4110"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项    目</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指     标</w:t>
            </w:r>
          </w:p>
        </w:tc>
        <w:tc>
          <w:tcPr>
            <w:tcW w:w="1985"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检测方法</w:t>
            </w:r>
          </w:p>
        </w:tc>
      </w:tr>
      <w:tr w:rsidR="00077B3C" w:rsidRPr="003E7746" w:rsidTr="00CE772B">
        <w:trPr>
          <w:trHeight w:val="421"/>
        </w:trPr>
        <w:tc>
          <w:tcPr>
            <w:tcW w:w="4110" w:type="dxa"/>
            <w:tcBorders>
              <w:bottom w:val="nil"/>
            </w:tcBorders>
            <w:vAlign w:val="center"/>
          </w:tcPr>
          <w:p w:rsidR="00077B3C" w:rsidRPr="00D2374B" w:rsidRDefault="00077B3C" w:rsidP="00CE77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敌敌畏</w:t>
            </w:r>
            <w:r w:rsidRPr="00676FB7">
              <w:rPr>
                <w:rFonts w:eastAsiaTheme="minorEastAsia"/>
                <w:sz w:val="18"/>
                <w:szCs w:val="18"/>
              </w:rPr>
              <w:t>（</w:t>
            </w:r>
            <w:r>
              <w:rPr>
                <w:rFonts w:eastAsiaTheme="minorEastAsia" w:hint="eastAsia"/>
                <w:sz w:val="18"/>
                <w:szCs w:val="18"/>
              </w:rPr>
              <w:t>D</w:t>
            </w:r>
            <w:hyperlink r:id="rId12" w:history="1">
              <w:r w:rsidRPr="00676FB7">
                <w:rPr>
                  <w:rFonts w:eastAsiaTheme="minorEastAsia"/>
                  <w:sz w:val="18"/>
                  <w:szCs w:val="18"/>
                </w:rPr>
                <w:t>ichlorvos</w:t>
              </w:r>
            </w:hyperlink>
            <w:r w:rsidRPr="00676FB7">
              <w:rPr>
                <w:rFonts w:eastAsiaTheme="minorEastAsia"/>
                <w:sz w:val="18"/>
                <w:szCs w:val="18"/>
              </w:rPr>
              <w:t>）</w:t>
            </w:r>
          </w:p>
        </w:tc>
        <w:tc>
          <w:tcPr>
            <w:tcW w:w="1984" w:type="dxa"/>
            <w:tcBorders>
              <w:bottom w:val="nil"/>
            </w:tcBorders>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hint="eastAsia"/>
                <w:sz w:val="18"/>
                <w:szCs w:val="18"/>
              </w:rPr>
              <w:t>&lt;10</w:t>
            </w:r>
            <w:r w:rsidRPr="004D45F4">
              <w:rPr>
                <w:rFonts w:eastAsiaTheme="minorEastAsia" w:hint="eastAsia"/>
                <w:sz w:val="18"/>
                <w:szCs w:val="18"/>
              </w:rPr>
              <w:t>）</w:t>
            </w:r>
          </w:p>
        </w:tc>
        <w:tc>
          <w:tcPr>
            <w:tcW w:w="1985" w:type="dxa"/>
            <w:tcBorders>
              <w:bottom w:val="nil"/>
            </w:tcBorders>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23200.94</w:t>
            </w:r>
          </w:p>
        </w:tc>
      </w:tr>
      <w:tr w:rsidR="00077B3C" w:rsidRPr="003E7746" w:rsidTr="00CE772B">
        <w:trPr>
          <w:trHeight w:val="330"/>
        </w:trPr>
        <w:tc>
          <w:tcPr>
            <w:tcW w:w="4110" w:type="dxa"/>
            <w:vAlign w:val="center"/>
          </w:tcPr>
          <w:p w:rsidR="00077B3C" w:rsidRPr="00D2374B" w:rsidRDefault="00077B3C" w:rsidP="00CE77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土霉素/四环素/金霉素（</w:t>
            </w:r>
            <w:r>
              <w:rPr>
                <w:rFonts w:asciiTheme="minorEastAsia" w:eastAsiaTheme="minorEastAsia" w:hAnsiTheme="minorEastAsia" w:hint="eastAsia"/>
                <w:sz w:val="18"/>
                <w:szCs w:val="18"/>
              </w:rPr>
              <w:t>以</w:t>
            </w:r>
            <w:r w:rsidRPr="00D2374B">
              <w:rPr>
                <w:rFonts w:asciiTheme="minorEastAsia" w:eastAsiaTheme="minorEastAsia" w:hAnsiTheme="minorEastAsia" w:hint="eastAsia"/>
                <w:sz w:val="18"/>
                <w:szCs w:val="18"/>
              </w:rPr>
              <w:t>单个或组合</w:t>
            </w:r>
            <w:r>
              <w:rPr>
                <w:rFonts w:asciiTheme="minorEastAsia" w:eastAsiaTheme="minorEastAsia" w:hAnsiTheme="minorEastAsia" w:hint="eastAsia"/>
                <w:sz w:val="18"/>
                <w:szCs w:val="18"/>
              </w:rPr>
              <w:t>计</w:t>
            </w:r>
            <w:r w:rsidRPr="00D2374B">
              <w:rPr>
                <w:rFonts w:asciiTheme="minorEastAsia" w:eastAsiaTheme="minorEastAsia" w:hAnsiTheme="minorEastAsia" w:hint="eastAsia"/>
                <w:sz w:val="18"/>
                <w:szCs w:val="18"/>
              </w:rPr>
              <w:t>）（</w:t>
            </w:r>
            <w:r w:rsidRPr="00A64BED">
              <w:rPr>
                <w:rFonts w:eastAsiaTheme="minorEastAsia" w:hint="eastAsia"/>
                <w:sz w:val="18"/>
                <w:szCs w:val="18"/>
              </w:rPr>
              <w:t>O</w:t>
            </w:r>
            <w:r w:rsidRPr="006A31B6">
              <w:rPr>
                <w:rFonts w:eastAsiaTheme="minorEastAsia"/>
                <w:sz w:val="18"/>
                <w:szCs w:val="18"/>
              </w:rPr>
              <w:t>xytetracycline</w:t>
            </w:r>
            <w:r w:rsidRPr="006A31B6">
              <w:rPr>
                <w:rFonts w:eastAsiaTheme="minorEastAsia" w:hint="eastAsia"/>
                <w:sz w:val="18"/>
                <w:szCs w:val="18"/>
              </w:rPr>
              <w:t>/</w:t>
            </w:r>
            <w:r>
              <w:rPr>
                <w:rFonts w:eastAsiaTheme="minorEastAsia" w:hint="eastAsia"/>
                <w:sz w:val="18"/>
                <w:szCs w:val="18"/>
              </w:rPr>
              <w:t>T</w:t>
            </w:r>
            <w:r w:rsidRPr="006A31B6">
              <w:rPr>
                <w:rFonts w:eastAsiaTheme="minorEastAsia"/>
                <w:sz w:val="18"/>
                <w:szCs w:val="18"/>
              </w:rPr>
              <w:t>etracycline</w:t>
            </w:r>
            <w:r w:rsidRPr="006A31B6">
              <w:rPr>
                <w:rFonts w:eastAsiaTheme="minorEastAsia" w:hint="eastAsia"/>
                <w:sz w:val="18"/>
                <w:szCs w:val="18"/>
              </w:rPr>
              <w:t>/</w:t>
            </w:r>
            <w:r>
              <w:rPr>
                <w:rFonts w:eastAsiaTheme="minorEastAsia" w:hint="eastAsia"/>
                <w:sz w:val="18"/>
                <w:szCs w:val="18"/>
              </w:rPr>
              <w:t>C</w:t>
            </w:r>
            <w:r w:rsidRPr="006A31B6">
              <w:rPr>
                <w:rFonts w:eastAsiaTheme="minorEastAsia"/>
                <w:sz w:val="18"/>
                <w:szCs w:val="18"/>
              </w:rPr>
              <w:t>hlortetracycline</w:t>
            </w:r>
            <w:r w:rsidRPr="00D2374B">
              <w:rPr>
                <w:rFonts w:asciiTheme="minorEastAsia" w:eastAsiaTheme="minorEastAsia" w:hAnsiTheme="minorEastAsia" w:hint="eastAsia"/>
                <w:sz w:val="18"/>
                <w:szCs w:val="18"/>
              </w:rPr>
              <w:t>）</w:t>
            </w:r>
          </w:p>
        </w:tc>
        <w:tc>
          <w:tcPr>
            <w:tcW w:w="1984" w:type="dxa"/>
            <w:vAlign w:val="center"/>
          </w:tcPr>
          <w:p w:rsidR="00077B3C" w:rsidRPr="004D45F4" w:rsidRDefault="00077B3C" w:rsidP="00ED3575">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100</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21317</w:t>
            </w:r>
          </w:p>
        </w:tc>
      </w:tr>
      <w:tr w:rsidR="00077B3C" w:rsidRPr="003E7746" w:rsidTr="00CE772B">
        <w:trPr>
          <w:trHeight w:val="330"/>
        </w:trPr>
        <w:tc>
          <w:tcPr>
            <w:tcW w:w="4110" w:type="dxa"/>
            <w:vAlign w:val="center"/>
          </w:tcPr>
          <w:p w:rsidR="00077B3C" w:rsidRPr="00D2374B" w:rsidRDefault="00077B3C" w:rsidP="00CE77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阿奇霉素（</w:t>
            </w:r>
            <w:r>
              <w:rPr>
                <w:rFonts w:asciiTheme="minorEastAsia" w:eastAsiaTheme="minorEastAsia" w:hAnsiTheme="minorEastAsia" w:hint="eastAsia"/>
                <w:sz w:val="18"/>
                <w:szCs w:val="18"/>
              </w:rPr>
              <w:t>A</w:t>
            </w:r>
            <w:hyperlink r:id="rId13" w:history="1">
              <w:r w:rsidRPr="00C2478C">
                <w:rPr>
                  <w:rFonts w:eastAsiaTheme="minorEastAsia"/>
                  <w:sz w:val="18"/>
                  <w:szCs w:val="18"/>
                </w:rPr>
                <w:t>zithromycin</w:t>
              </w:r>
            </w:hyperlink>
            <w:r w:rsidRPr="00D2374B">
              <w:rPr>
                <w:rFonts w:asciiTheme="minorEastAsia" w:eastAsiaTheme="minorEastAsia" w:hAnsiTheme="minorEastAsia" w:hint="eastAsia"/>
                <w:sz w:val="18"/>
                <w:szCs w:val="18"/>
              </w:rPr>
              <w:t>）</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hint="eastAsia"/>
                <w:sz w:val="18"/>
                <w:szCs w:val="18"/>
              </w:rPr>
              <w:t>&lt;1.0</w:t>
            </w:r>
            <w:r w:rsidRPr="004D45F4">
              <w:rPr>
                <w:rFonts w:eastAsiaTheme="minorEastAsia" w:hint="eastAsia"/>
                <w:sz w:val="18"/>
                <w:szCs w:val="18"/>
              </w:rPr>
              <w:t>）</w:t>
            </w:r>
          </w:p>
        </w:tc>
        <w:tc>
          <w:tcPr>
            <w:tcW w:w="1985"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sz w:val="18"/>
                <w:szCs w:val="18"/>
              </w:rPr>
              <w:t>农医发</w:t>
            </w:r>
            <w:r w:rsidRPr="004D45F4">
              <w:rPr>
                <w:rFonts w:eastAsiaTheme="minorEastAsia" w:hint="eastAsia"/>
                <w:sz w:val="18"/>
                <w:szCs w:val="18"/>
              </w:rPr>
              <w:t>〔</w:t>
            </w:r>
            <w:r w:rsidRPr="004D45F4">
              <w:rPr>
                <w:rFonts w:eastAsiaTheme="minorEastAsia"/>
                <w:sz w:val="18"/>
                <w:szCs w:val="18"/>
              </w:rPr>
              <w:t>2016</w:t>
            </w:r>
            <w:r w:rsidRPr="004D45F4">
              <w:rPr>
                <w:rFonts w:eastAsiaTheme="minorEastAsia" w:hint="eastAsia"/>
                <w:sz w:val="18"/>
                <w:szCs w:val="18"/>
              </w:rPr>
              <w:t>〕</w:t>
            </w:r>
            <w:r w:rsidRPr="004D45F4">
              <w:rPr>
                <w:rFonts w:eastAsiaTheme="minorEastAsia" w:hint="eastAsia"/>
                <w:sz w:val="18"/>
                <w:szCs w:val="18"/>
              </w:rPr>
              <w:t>3</w:t>
            </w:r>
            <w:r w:rsidRPr="00D2374B">
              <w:rPr>
                <w:rFonts w:asciiTheme="minorEastAsia" w:eastAsiaTheme="minorEastAsia" w:hAnsiTheme="minorEastAsia"/>
                <w:sz w:val="18"/>
                <w:szCs w:val="18"/>
              </w:rPr>
              <w:t>号 附录</w:t>
            </w:r>
            <w:r w:rsidRPr="00D2374B">
              <w:rPr>
                <w:rFonts w:asciiTheme="minorEastAsia" w:eastAsiaTheme="minorEastAsia" w:hAnsiTheme="minorEastAsia" w:hint="eastAsia"/>
                <w:sz w:val="18"/>
                <w:szCs w:val="18"/>
              </w:rPr>
              <w:t>4</w:t>
            </w:r>
          </w:p>
        </w:tc>
      </w:tr>
      <w:tr w:rsidR="00077B3C" w:rsidRPr="003E7746" w:rsidTr="00CE772B">
        <w:trPr>
          <w:trHeight w:val="330"/>
        </w:trPr>
        <w:tc>
          <w:tcPr>
            <w:tcW w:w="4110" w:type="dxa"/>
            <w:vAlign w:val="center"/>
          </w:tcPr>
          <w:p w:rsidR="00077B3C" w:rsidRPr="00D2374B" w:rsidRDefault="00077B3C" w:rsidP="00ED0965">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恩诺沙星（</w:t>
            </w:r>
            <w:r w:rsidRPr="00A64BED">
              <w:rPr>
                <w:rFonts w:eastAsiaTheme="minorEastAsia" w:hint="eastAsia"/>
                <w:sz w:val="18"/>
                <w:szCs w:val="18"/>
              </w:rPr>
              <w:t>E</w:t>
            </w:r>
            <w:r w:rsidRPr="006A31B6">
              <w:rPr>
                <w:rFonts w:eastAsiaTheme="minorEastAsia"/>
                <w:sz w:val="18"/>
                <w:szCs w:val="18"/>
              </w:rPr>
              <w:t>nrofloxacin</w:t>
            </w:r>
            <w:r w:rsidRPr="00D2374B">
              <w:rPr>
                <w:rFonts w:asciiTheme="minorEastAsia" w:eastAsiaTheme="minorEastAsia" w:hAnsiTheme="minorEastAsia" w:cs="Arial" w:hint="eastAsia"/>
                <w:sz w:val="18"/>
                <w:szCs w:val="18"/>
                <w:shd w:val="clear" w:color="auto" w:fill="FFFFFF"/>
              </w:rPr>
              <w:t>）[</w:t>
            </w:r>
            <w:r w:rsidRPr="00D2374B">
              <w:rPr>
                <w:rFonts w:asciiTheme="minorEastAsia" w:eastAsiaTheme="minorEastAsia" w:hAnsiTheme="minorEastAsia" w:hint="eastAsia"/>
                <w:sz w:val="18"/>
                <w:szCs w:val="18"/>
              </w:rPr>
              <w:t>以恩诺沙星和环丙沙星之和计(</w:t>
            </w:r>
            <w:r w:rsidRPr="00A64BED">
              <w:rPr>
                <w:rFonts w:eastAsiaTheme="minorEastAsia" w:hint="eastAsia"/>
                <w:sz w:val="18"/>
                <w:szCs w:val="18"/>
              </w:rPr>
              <w:t>S</w:t>
            </w:r>
            <w:r w:rsidRPr="006A31B6">
              <w:rPr>
                <w:rFonts w:eastAsiaTheme="minorEastAsia"/>
                <w:sz w:val="18"/>
                <w:szCs w:val="18"/>
              </w:rPr>
              <w:t xml:space="preserve">um of </w:t>
            </w:r>
            <w:r>
              <w:rPr>
                <w:rFonts w:eastAsiaTheme="minorEastAsia" w:hint="eastAsia"/>
                <w:sz w:val="18"/>
                <w:szCs w:val="18"/>
              </w:rPr>
              <w:t>E</w:t>
            </w:r>
            <w:r w:rsidRPr="006A31B6">
              <w:rPr>
                <w:rFonts w:eastAsiaTheme="minorEastAsia"/>
                <w:sz w:val="18"/>
                <w:szCs w:val="18"/>
              </w:rPr>
              <w:t>nrofloxacin</w:t>
            </w:r>
            <w:r>
              <w:rPr>
                <w:rFonts w:eastAsiaTheme="minorEastAsia" w:hint="eastAsia"/>
                <w:sz w:val="18"/>
                <w:szCs w:val="18"/>
              </w:rPr>
              <w:t xml:space="preserve"> and C</w:t>
            </w:r>
            <w:r w:rsidRPr="006A31B6">
              <w:rPr>
                <w:rFonts w:eastAsiaTheme="minorEastAsia"/>
                <w:sz w:val="18"/>
                <w:szCs w:val="18"/>
              </w:rPr>
              <w:t>iprofloxacin</w:t>
            </w:r>
            <w:r w:rsidRPr="00D2374B">
              <w:rPr>
                <w:rFonts w:asciiTheme="minorEastAsia" w:eastAsiaTheme="minorEastAsia" w:hAnsiTheme="minorEastAsia" w:hint="eastAsia"/>
                <w:sz w:val="18"/>
                <w:szCs w:val="18"/>
              </w:rPr>
              <w:t>）]</w:t>
            </w:r>
          </w:p>
        </w:tc>
        <w:tc>
          <w:tcPr>
            <w:tcW w:w="1984" w:type="dxa"/>
            <w:vAlign w:val="center"/>
          </w:tcPr>
          <w:p w:rsidR="00077B3C" w:rsidRPr="00D2374B" w:rsidRDefault="00077B3C" w:rsidP="00ED357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不得检出（</w:t>
            </w:r>
            <w:r w:rsidRPr="004D45F4">
              <w:rPr>
                <w:rFonts w:eastAsiaTheme="minorEastAsia" w:hint="eastAsia"/>
                <w:sz w:val="18"/>
                <w:szCs w:val="18"/>
              </w:rPr>
              <w:t>&lt;0.5</w:t>
            </w:r>
            <w:r>
              <w:rPr>
                <w:rFonts w:asciiTheme="minorEastAsia" w:eastAsiaTheme="minorEastAsia" w:hAnsi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20366</w:t>
            </w:r>
          </w:p>
        </w:tc>
      </w:tr>
      <w:tr w:rsidR="00077B3C" w:rsidRPr="003E7746" w:rsidTr="00CE772B">
        <w:trPr>
          <w:trHeight w:val="330"/>
        </w:trPr>
        <w:tc>
          <w:tcPr>
            <w:tcW w:w="4110" w:type="dxa"/>
            <w:vAlign w:val="center"/>
          </w:tcPr>
          <w:p w:rsidR="00077B3C" w:rsidRPr="00D2374B" w:rsidRDefault="00077B3C" w:rsidP="00CE77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氧氟沙星（</w:t>
            </w:r>
            <w:r w:rsidRPr="00A64BED">
              <w:rPr>
                <w:rFonts w:eastAsiaTheme="minorEastAsia" w:hint="eastAsia"/>
                <w:sz w:val="18"/>
                <w:szCs w:val="18"/>
              </w:rPr>
              <w:t>O</w:t>
            </w:r>
            <w:hyperlink r:id="rId14" w:history="1">
              <w:r w:rsidRPr="006A31B6">
                <w:rPr>
                  <w:rFonts w:eastAsiaTheme="minorEastAsia"/>
                  <w:sz w:val="18"/>
                  <w:szCs w:val="18"/>
                </w:rPr>
                <w:t>floxacin</w:t>
              </w:r>
            </w:hyperlink>
            <w:r w:rsidRPr="00D762F5">
              <w:rPr>
                <w:rFonts w:hint="eastAsia"/>
              </w:rPr>
              <w:t>）</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hint="eastAsia"/>
                <w:sz w:val="18"/>
                <w:szCs w:val="18"/>
              </w:rPr>
              <w:t>&lt;0.1</w:t>
            </w:r>
            <w:r w:rsidRPr="004D45F4">
              <w:rPr>
                <w:rFonts w:eastAsia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20366</w:t>
            </w:r>
          </w:p>
        </w:tc>
      </w:tr>
      <w:tr w:rsidR="00077B3C" w:rsidRPr="003E7746" w:rsidTr="00CE772B">
        <w:trPr>
          <w:trHeight w:val="330"/>
        </w:trPr>
        <w:tc>
          <w:tcPr>
            <w:tcW w:w="4110" w:type="dxa"/>
            <w:vAlign w:val="center"/>
          </w:tcPr>
          <w:p w:rsidR="00077B3C" w:rsidRPr="00CE772B" w:rsidRDefault="00077B3C" w:rsidP="006F311F">
            <w:pPr>
              <w:jc w:val="left"/>
              <w:rPr>
                <w:rFonts w:asciiTheme="minorEastAsia" w:eastAsiaTheme="minorEastAsia" w:hAnsiTheme="minorEastAsia"/>
                <w:sz w:val="18"/>
                <w:szCs w:val="18"/>
              </w:rPr>
            </w:pPr>
            <w:r w:rsidRPr="00CE772B">
              <w:rPr>
                <w:rFonts w:asciiTheme="minorEastAsia" w:eastAsiaTheme="minorEastAsia" w:hAnsiTheme="minorEastAsia" w:hint="eastAsia"/>
                <w:sz w:val="18"/>
                <w:szCs w:val="18"/>
              </w:rPr>
              <w:t>磺胺类药物（</w:t>
            </w:r>
            <w:r w:rsidRPr="00A64BED">
              <w:rPr>
                <w:rFonts w:eastAsiaTheme="minorEastAsia" w:hint="eastAsia"/>
                <w:sz w:val="18"/>
                <w:szCs w:val="18"/>
              </w:rPr>
              <w:t>S</w:t>
            </w:r>
            <w:hyperlink r:id="rId15" w:history="1">
              <w:r w:rsidRPr="00CE772B">
                <w:rPr>
                  <w:rFonts w:eastAsiaTheme="minorEastAsia"/>
                  <w:sz w:val="18"/>
                  <w:szCs w:val="18"/>
                </w:rPr>
                <w:t>ulfonamides</w:t>
              </w:r>
            </w:hyperlink>
            <w:r w:rsidRPr="00CE772B">
              <w:rPr>
                <w:rFonts w:asciiTheme="minorEastAsia" w:eastAsiaTheme="minorEastAsia" w:hAnsiTheme="minorEastAsia" w:hint="eastAsia"/>
                <w:sz w:val="18"/>
                <w:szCs w:val="18"/>
              </w:rPr>
              <w:t>）（以总量计）</w:t>
            </w:r>
          </w:p>
        </w:tc>
        <w:tc>
          <w:tcPr>
            <w:tcW w:w="1984" w:type="dxa"/>
            <w:vAlign w:val="center"/>
          </w:tcPr>
          <w:p w:rsidR="00077B3C" w:rsidRPr="00CE772B" w:rsidRDefault="00077B3C" w:rsidP="00B075EA">
            <w:pPr>
              <w:jc w:val="center"/>
              <w:rPr>
                <w:rFonts w:asciiTheme="minorEastAsia" w:eastAsiaTheme="minorEastAsia" w:hAnsiTheme="minorEastAsia"/>
                <w:sz w:val="18"/>
                <w:szCs w:val="18"/>
              </w:rPr>
            </w:pPr>
            <w:r w:rsidRPr="00CE772B">
              <w:rPr>
                <w:rFonts w:asciiTheme="minorEastAsia" w:eastAsiaTheme="minorEastAsia" w:hAnsiTheme="minorEastAsia" w:hint="eastAsia"/>
                <w:sz w:val="18"/>
                <w:szCs w:val="18"/>
              </w:rPr>
              <w:t>不得检出（</w:t>
            </w:r>
            <w:r w:rsidRPr="004D45F4">
              <w:rPr>
                <w:rFonts w:eastAsiaTheme="minorEastAsia" w:hint="eastAsia"/>
                <w:sz w:val="18"/>
                <w:szCs w:val="18"/>
              </w:rPr>
              <w:t>&lt;50</w:t>
            </w:r>
            <w:r w:rsidRPr="004D45F4">
              <w:rPr>
                <w:rFonts w:eastAsia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21316</w:t>
            </w:r>
          </w:p>
        </w:tc>
      </w:tr>
      <w:tr w:rsidR="00077B3C" w:rsidRPr="003E7746" w:rsidTr="00CE772B">
        <w:trPr>
          <w:trHeight w:val="330"/>
        </w:trPr>
        <w:tc>
          <w:tcPr>
            <w:tcW w:w="4110" w:type="dxa"/>
            <w:vAlign w:val="center"/>
          </w:tcPr>
          <w:p w:rsidR="00077B3C" w:rsidRPr="00D2374B" w:rsidRDefault="00077B3C" w:rsidP="006F311F">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甲氧苄啶（</w:t>
            </w:r>
            <w:r w:rsidRPr="006A31B6">
              <w:rPr>
                <w:rFonts w:eastAsiaTheme="minorEastAsia"/>
                <w:sz w:val="18"/>
                <w:szCs w:val="18"/>
              </w:rPr>
              <w:t>T</w:t>
            </w:r>
            <w:r w:rsidRPr="006A31B6">
              <w:rPr>
                <w:rFonts w:eastAsiaTheme="minorEastAsia" w:hint="eastAsia"/>
                <w:sz w:val="18"/>
                <w:szCs w:val="18"/>
              </w:rPr>
              <w:t>MP</w:t>
            </w:r>
            <w:r w:rsidRPr="00D2374B">
              <w:rPr>
                <w:rFonts w:asciiTheme="minorEastAsia" w:eastAsiaTheme="minorEastAsia" w:hAnsiTheme="minorEastAsia" w:hint="eastAsia"/>
                <w:sz w:val="18"/>
                <w:szCs w:val="18"/>
              </w:rPr>
              <w:t>）</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hint="eastAsia"/>
                <w:sz w:val="18"/>
                <w:szCs w:val="18"/>
              </w:rPr>
              <w:t>&lt;50</w:t>
            </w:r>
            <w:r w:rsidRPr="004D45F4">
              <w:rPr>
                <w:rFonts w:eastAsia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21316</w:t>
            </w:r>
          </w:p>
        </w:tc>
      </w:tr>
      <w:tr w:rsidR="00077B3C" w:rsidRPr="003E7746" w:rsidTr="00CE772B">
        <w:trPr>
          <w:trHeight w:val="330"/>
        </w:trPr>
        <w:tc>
          <w:tcPr>
            <w:tcW w:w="4110" w:type="dxa"/>
            <w:vAlign w:val="center"/>
          </w:tcPr>
          <w:p w:rsidR="00077B3C" w:rsidRPr="00D2374B" w:rsidRDefault="00077B3C" w:rsidP="006F311F">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硝基呋喃类代谢物</w:t>
            </w:r>
            <w:r w:rsidRPr="00D2374B">
              <w:rPr>
                <w:rFonts w:asciiTheme="minorEastAsia" w:eastAsiaTheme="minorEastAsia" w:hAnsiTheme="minorEastAsia"/>
                <w:sz w:val="18"/>
                <w:szCs w:val="18"/>
              </w:rPr>
              <w:t>（</w:t>
            </w:r>
            <w:r>
              <w:rPr>
                <w:rFonts w:eastAsiaTheme="minorEastAsia" w:hint="eastAsia"/>
                <w:sz w:val="18"/>
                <w:szCs w:val="18"/>
              </w:rPr>
              <w:t>N</w:t>
            </w:r>
            <w:r w:rsidRPr="006A31B6">
              <w:rPr>
                <w:rFonts w:eastAsiaTheme="minorEastAsia"/>
                <w:sz w:val="18"/>
                <w:szCs w:val="18"/>
              </w:rPr>
              <w:t>itrofurans</w:t>
            </w:r>
            <w:r w:rsidRPr="006A31B6">
              <w:rPr>
                <w:rFonts w:eastAsiaTheme="minorEastAsia" w:hint="eastAsia"/>
                <w:sz w:val="18"/>
                <w:szCs w:val="18"/>
              </w:rPr>
              <w:t xml:space="preserve"> </w:t>
            </w:r>
            <w:r w:rsidRPr="006A31B6">
              <w:rPr>
                <w:rFonts w:eastAsiaTheme="minorEastAsia"/>
                <w:sz w:val="18"/>
                <w:szCs w:val="18"/>
              </w:rPr>
              <w:t>metabolite</w:t>
            </w:r>
            <w:r w:rsidRPr="006A31B6">
              <w:rPr>
                <w:rFonts w:eastAsiaTheme="minorEastAsia" w:hint="eastAsia"/>
                <w:sz w:val="18"/>
                <w:szCs w:val="18"/>
              </w:rPr>
              <w:t>s</w:t>
            </w:r>
            <w:r w:rsidRPr="00D2374B">
              <w:rPr>
                <w:rFonts w:asciiTheme="minorEastAsia" w:eastAsiaTheme="minorEastAsia" w:hAnsiTheme="minorEastAsia"/>
                <w:sz w:val="18"/>
                <w:szCs w:val="18"/>
              </w:rPr>
              <w:t>）</w:t>
            </w:r>
            <w:r w:rsidRPr="00D2374B">
              <w:rPr>
                <w:rFonts w:asciiTheme="minorEastAsia" w:eastAsiaTheme="minorEastAsia" w:hAnsiTheme="minorEastAsia" w:hint="eastAsia"/>
                <w:sz w:val="18"/>
                <w:szCs w:val="18"/>
              </w:rPr>
              <w:t>（</w:t>
            </w:r>
            <w:r w:rsidRPr="00D2374B">
              <w:rPr>
                <w:rFonts w:asciiTheme="minorEastAsia" w:eastAsiaTheme="minorEastAsia" w:hAnsiTheme="minorEastAsia"/>
                <w:sz w:val="18"/>
                <w:szCs w:val="18"/>
              </w:rPr>
              <w:t>以3-氨基-2-噁唑</w:t>
            </w:r>
            <w:r w:rsidRPr="00D2374B">
              <w:rPr>
                <w:rFonts w:asciiTheme="minorEastAsia" w:eastAsiaTheme="minorEastAsia" w:hAnsiTheme="minorEastAsia" w:hint="eastAsia"/>
                <w:sz w:val="18"/>
                <w:szCs w:val="18"/>
              </w:rPr>
              <w:t>烷基</w:t>
            </w:r>
            <w:r w:rsidRPr="00D2374B">
              <w:rPr>
                <w:rFonts w:asciiTheme="minorEastAsia" w:eastAsiaTheme="minorEastAsia" w:hAnsiTheme="minorEastAsia"/>
                <w:sz w:val="18"/>
                <w:szCs w:val="18"/>
              </w:rPr>
              <w:t xml:space="preserve">酮(AOZ) </w:t>
            </w:r>
            <w:r w:rsidRPr="00D2374B">
              <w:rPr>
                <w:rFonts w:asciiTheme="minorEastAsia" w:eastAsiaTheme="minorEastAsia" w:hAnsiTheme="minorEastAsia" w:hint="eastAsia"/>
                <w:sz w:val="18"/>
                <w:szCs w:val="18"/>
              </w:rPr>
              <w:t>、5-吗啉甲基-3-氨基-2-</w:t>
            </w:r>
            <w:r w:rsidRPr="00D2374B">
              <w:rPr>
                <w:rFonts w:asciiTheme="minorEastAsia" w:eastAsiaTheme="minorEastAsia" w:hAnsiTheme="minorEastAsia"/>
                <w:sz w:val="18"/>
                <w:szCs w:val="18"/>
              </w:rPr>
              <w:t>噁唑烷</w:t>
            </w:r>
            <w:r w:rsidRPr="00D2374B">
              <w:rPr>
                <w:rFonts w:asciiTheme="minorEastAsia" w:eastAsiaTheme="minorEastAsia" w:hAnsiTheme="minorEastAsia" w:hint="eastAsia"/>
                <w:sz w:val="18"/>
                <w:szCs w:val="18"/>
              </w:rPr>
              <w:t>基</w:t>
            </w:r>
            <w:r w:rsidRPr="00D2374B">
              <w:rPr>
                <w:rFonts w:asciiTheme="minorEastAsia" w:eastAsiaTheme="minorEastAsia" w:hAnsiTheme="minorEastAsia"/>
                <w:sz w:val="18"/>
                <w:szCs w:val="18"/>
              </w:rPr>
              <w:t>酮(A</w:t>
            </w:r>
            <w:r w:rsidRPr="00D2374B">
              <w:rPr>
                <w:rFonts w:asciiTheme="minorEastAsia" w:eastAsiaTheme="minorEastAsia" w:hAnsiTheme="minorEastAsia" w:hint="eastAsia"/>
                <w:sz w:val="18"/>
                <w:szCs w:val="18"/>
              </w:rPr>
              <w:t>M</w:t>
            </w:r>
            <w:r w:rsidRPr="00D2374B">
              <w:rPr>
                <w:rFonts w:asciiTheme="minorEastAsia" w:eastAsiaTheme="minorEastAsia" w:hAnsiTheme="minorEastAsia"/>
                <w:sz w:val="18"/>
                <w:szCs w:val="18"/>
              </w:rPr>
              <w:t>OZ)</w:t>
            </w:r>
            <w:r w:rsidRPr="00D2374B">
              <w:rPr>
                <w:rFonts w:asciiTheme="minorEastAsia" w:eastAsiaTheme="minorEastAsia" w:hAnsiTheme="minorEastAsia" w:hint="eastAsia"/>
                <w:sz w:val="18"/>
                <w:szCs w:val="18"/>
              </w:rPr>
              <w:t>、1-氨基-乙内酰脲</w:t>
            </w:r>
            <w:r w:rsidRPr="00D2374B">
              <w:rPr>
                <w:rFonts w:asciiTheme="minorEastAsia" w:eastAsiaTheme="minorEastAsia" w:hAnsiTheme="minorEastAsia"/>
                <w:sz w:val="18"/>
                <w:szCs w:val="18"/>
              </w:rPr>
              <w:t>(A</w:t>
            </w:r>
            <w:r w:rsidRPr="00D2374B">
              <w:rPr>
                <w:rFonts w:asciiTheme="minorEastAsia" w:eastAsiaTheme="minorEastAsia" w:hAnsiTheme="minorEastAsia" w:hint="eastAsia"/>
                <w:sz w:val="18"/>
                <w:szCs w:val="18"/>
              </w:rPr>
              <w:t>HD</w:t>
            </w:r>
            <w:r w:rsidRPr="00D2374B">
              <w:rPr>
                <w:rFonts w:asciiTheme="minorEastAsia" w:eastAsiaTheme="minorEastAsia" w:hAnsiTheme="minorEastAsia"/>
                <w:sz w:val="18"/>
                <w:szCs w:val="18"/>
              </w:rPr>
              <w:t>)</w:t>
            </w:r>
            <w:r w:rsidRPr="00D2374B">
              <w:rPr>
                <w:rFonts w:asciiTheme="minorEastAsia" w:eastAsiaTheme="minorEastAsia" w:hAnsiTheme="minorEastAsia" w:hint="eastAsia"/>
                <w:sz w:val="18"/>
                <w:szCs w:val="18"/>
              </w:rPr>
              <w:t>和氨基脲（SEM）计）</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不得检出（&lt;</w:t>
            </w:r>
            <w:r w:rsidRPr="004D45F4">
              <w:rPr>
                <w:rFonts w:eastAsiaTheme="minorEastAsia" w:hint="eastAsia"/>
                <w:sz w:val="18"/>
                <w:szCs w:val="18"/>
              </w:rPr>
              <w:t>0.5</w:t>
            </w:r>
            <w:r w:rsidRPr="004D45F4">
              <w:rPr>
                <w:rFonts w:eastAsia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GB/T 21311</w:t>
            </w:r>
          </w:p>
        </w:tc>
      </w:tr>
      <w:tr w:rsidR="00077B3C" w:rsidRPr="003E7746" w:rsidTr="00CE772B">
        <w:trPr>
          <w:trHeight w:val="330"/>
        </w:trPr>
        <w:tc>
          <w:tcPr>
            <w:tcW w:w="4110" w:type="dxa"/>
            <w:vAlign w:val="center"/>
          </w:tcPr>
          <w:p w:rsidR="00077B3C" w:rsidRPr="00D2374B" w:rsidRDefault="00077B3C" w:rsidP="006F311F">
            <w:pPr>
              <w:pStyle w:val="af"/>
              <w:spacing w:before="0" w:beforeAutospacing="0" w:after="0" w:afterAutospacing="0"/>
              <w:ind w:leftChars="-150" w:hangingChars="175" w:hanging="315"/>
              <w:rPr>
                <w:rFonts w:asciiTheme="minorEastAsia" w:eastAsiaTheme="minorEastAsia" w:hAnsiTheme="minorEastAsia" w:cs="Times New Roman"/>
                <w:kern w:val="2"/>
                <w:sz w:val="18"/>
                <w:szCs w:val="18"/>
              </w:rPr>
            </w:pPr>
            <w:r w:rsidRPr="00D2374B">
              <w:rPr>
                <w:rFonts w:asciiTheme="minorEastAsia" w:eastAsiaTheme="minorEastAsia" w:hAnsiTheme="minorEastAsia" w:cs="Times New Roman" w:hint="eastAsia"/>
                <w:kern w:val="2"/>
                <w:sz w:val="18"/>
                <w:szCs w:val="18"/>
              </w:rPr>
              <w:t xml:space="preserve">    喹乙醇代谢物(</w:t>
            </w:r>
            <w:r>
              <w:rPr>
                <w:rFonts w:ascii="Times New Roman" w:eastAsiaTheme="minorEastAsia" w:hAnsi="Times New Roman" w:cs="Times New Roman" w:hint="eastAsia"/>
                <w:kern w:val="2"/>
                <w:sz w:val="18"/>
                <w:szCs w:val="18"/>
              </w:rPr>
              <w:t>O</w:t>
            </w:r>
            <w:r w:rsidRPr="006A31B6">
              <w:rPr>
                <w:rFonts w:ascii="Times New Roman" w:eastAsiaTheme="minorEastAsia" w:hAnsi="Times New Roman" w:cs="Times New Roman"/>
                <w:kern w:val="2"/>
                <w:sz w:val="18"/>
                <w:szCs w:val="18"/>
              </w:rPr>
              <w:t>laquindox metabolite</w:t>
            </w:r>
            <w:r w:rsidRPr="00D2374B">
              <w:rPr>
                <w:rFonts w:asciiTheme="minorEastAsia" w:eastAsiaTheme="minorEastAsia" w:hAnsiTheme="minorEastAsia" w:cs="Arial" w:hint="eastAsia"/>
                <w:color w:val="666666"/>
                <w:sz w:val="18"/>
                <w:szCs w:val="18"/>
                <w:shd w:val="clear" w:color="auto" w:fill="FFFFFF"/>
              </w:rPr>
              <w:t>）（</w:t>
            </w:r>
            <w:r w:rsidRPr="00D2374B">
              <w:rPr>
                <w:rFonts w:asciiTheme="minorEastAsia" w:eastAsiaTheme="minorEastAsia" w:hAnsiTheme="minorEastAsia" w:cs="Times New Roman" w:hint="eastAsia"/>
                <w:kern w:val="2"/>
                <w:sz w:val="18"/>
                <w:szCs w:val="18"/>
              </w:rPr>
              <w:t>以3-甲基喹噁啉-2-羧酸（MQCA</w:t>
            </w:r>
            <w:r w:rsidRPr="00D2374B">
              <w:rPr>
                <w:rFonts w:asciiTheme="minorEastAsia" w:eastAsiaTheme="minorEastAsia" w:hAnsiTheme="minorEastAsia" w:cs="Times New Roman"/>
                <w:kern w:val="2"/>
                <w:sz w:val="18"/>
                <w:szCs w:val="18"/>
              </w:rPr>
              <w:t>）</w:t>
            </w:r>
            <w:r w:rsidRPr="00D2374B">
              <w:rPr>
                <w:rFonts w:asciiTheme="minorEastAsia" w:eastAsiaTheme="minorEastAsia" w:hAnsiTheme="minorEastAsia" w:cs="Times New Roman" w:hint="eastAsia"/>
                <w:kern w:val="2"/>
                <w:sz w:val="18"/>
                <w:szCs w:val="18"/>
              </w:rPr>
              <w:t xml:space="preserve"> 计）</w:t>
            </w:r>
          </w:p>
        </w:tc>
        <w:tc>
          <w:tcPr>
            <w:tcW w:w="1984" w:type="dxa"/>
            <w:vAlign w:val="center"/>
          </w:tcPr>
          <w:p w:rsidR="00077B3C" w:rsidRPr="00D2374B" w:rsidRDefault="00077B3C" w:rsidP="00B075EA">
            <w:pPr>
              <w:pStyle w:val="af"/>
              <w:spacing w:before="0" w:beforeAutospacing="0" w:after="0" w:afterAutospacing="0"/>
              <w:ind w:leftChars="-150" w:left="-315"/>
              <w:jc w:val="center"/>
              <w:rPr>
                <w:rFonts w:asciiTheme="minorEastAsia" w:eastAsiaTheme="minorEastAsia" w:hAnsiTheme="minorEastAsia" w:cs="Times New Roman"/>
                <w:kern w:val="2"/>
                <w:sz w:val="18"/>
                <w:szCs w:val="18"/>
              </w:rPr>
            </w:pPr>
            <w:r w:rsidRPr="00D2374B">
              <w:rPr>
                <w:rFonts w:asciiTheme="minorEastAsia" w:eastAsiaTheme="minorEastAsia" w:hAnsiTheme="minorEastAsia" w:cs="Times New Roman" w:hint="eastAsia"/>
                <w:kern w:val="2"/>
                <w:sz w:val="18"/>
                <w:szCs w:val="18"/>
              </w:rPr>
              <w:t xml:space="preserve">   不得检出（&lt;</w:t>
            </w:r>
            <w:r w:rsidRPr="004D45F4">
              <w:rPr>
                <w:rFonts w:ascii="Times New Roman" w:eastAsiaTheme="minorEastAsia" w:hAnsi="Times New Roman" w:cs="Times New Roman" w:hint="eastAsia"/>
                <w:kern w:val="2"/>
                <w:sz w:val="18"/>
                <w:szCs w:val="18"/>
              </w:rPr>
              <w:t>0.5</w:t>
            </w:r>
            <w:r w:rsidRPr="004D45F4">
              <w:rPr>
                <w:rFonts w:ascii="Times New Roman" w:eastAsiaTheme="minorEastAsia" w:hAnsi="Times New Roman" w:cs="Times New Roman" w:hint="eastAsia"/>
                <w:kern w:val="2"/>
                <w:sz w:val="18"/>
                <w:szCs w:val="18"/>
              </w:rPr>
              <w:t>）</w:t>
            </w:r>
          </w:p>
        </w:tc>
        <w:tc>
          <w:tcPr>
            <w:tcW w:w="1985" w:type="dxa"/>
            <w:vAlign w:val="center"/>
          </w:tcPr>
          <w:p w:rsidR="00077B3C" w:rsidRPr="004D45F4" w:rsidRDefault="00077B3C" w:rsidP="00B075EA">
            <w:pPr>
              <w:pStyle w:val="af"/>
              <w:spacing w:before="0" w:beforeAutospacing="0" w:after="0" w:afterAutospacing="0"/>
              <w:ind w:leftChars="-150" w:left="-315"/>
              <w:jc w:val="center"/>
              <w:rPr>
                <w:rFonts w:ascii="Times New Roman" w:eastAsiaTheme="minorEastAsia" w:hAnsi="Times New Roman" w:cs="Times New Roman"/>
                <w:kern w:val="2"/>
                <w:sz w:val="18"/>
                <w:szCs w:val="18"/>
              </w:rPr>
            </w:pPr>
            <w:r w:rsidRPr="004D45F4">
              <w:rPr>
                <w:rFonts w:ascii="Times New Roman" w:eastAsiaTheme="minorEastAsia" w:hAnsi="Times New Roman" w:cs="Times New Roman"/>
                <w:kern w:val="2"/>
                <w:sz w:val="18"/>
                <w:szCs w:val="18"/>
              </w:rPr>
              <w:t xml:space="preserve">   GB/T 20746</w:t>
            </w:r>
          </w:p>
        </w:tc>
      </w:tr>
      <w:tr w:rsidR="00077B3C" w:rsidRPr="003E7746" w:rsidTr="00CE772B">
        <w:trPr>
          <w:trHeight w:val="565"/>
        </w:trPr>
        <w:tc>
          <w:tcPr>
            <w:tcW w:w="4110" w:type="dxa"/>
            <w:vAlign w:val="center"/>
          </w:tcPr>
          <w:p w:rsidR="00077B3C" w:rsidRPr="00D2374B" w:rsidRDefault="00077B3C" w:rsidP="006F311F">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五氯酚酸钠（</w:t>
            </w:r>
            <w:r>
              <w:rPr>
                <w:rFonts w:eastAsiaTheme="minorEastAsia" w:hint="eastAsia"/>
                <w:sz w:val="18"/>
                <w:szCs w:val="18"/>
              </w:rPr>
              <w:t>P</w:t>
            </w:r>
            <w:r w:rsidRPr="006A31B6">
              <w:rPr>
                <w:rFonts w:eastAsiaTheme="minorEastAsia" w:hint="eastAsia"/>
                <w:sz w:val="18"/>
                <w:szCs w:val="18"/>
              </w:rPr>
              <w:t>entachlorophenol sodium</w:t>
            </w:r>
            <w:r w:rsidRPr="006A31B6">
              <w:rPr>
                <w:rFonts w:eastAsiaTheme="minorEastAsia" w:hint="eastAsia"/>
                <w:sz w:val="18"/>
                <w:szCs w:val="18"/>
              </w:rPr>
              <w:t>）</w:t>
            </w:r>
          </w:p>
        </w:tc>
        <w:tc>
          <w:tcPr>
            <w:tcW w:w="1984"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hint="eastAsia"/>
                <w:sz w:val="18"/>
                <w:szCs w:val="18"/>
              </w:rPr>
              <w:t>&lt;1.0</w:t>
            </w:r>
            <w:r w:rsidRPr="00D2374B">
              <w:rPr>
                <w:rFonts w:asciiTheme="minorEastAsia" w:eastAsiaTheme="minorEastAsia" w:hAnsiTheme="minorEastAsia" w:hint="eastAsia"/>
                <w:sz w:val="18"/>
                <w:szCs w:val="18"/>
              </w:rPr>
              <w:t>）</w:t>
            </w:r>
          </w:p>
        </w:tc>
        <w:tc>
          <w:tcPr>
            <w:tcW w:w="1985"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23200.92</w:t>
            </w:r>
          </w:p>
        </w:tc>
      </w:tr>
      <w:tr w:rsidR="00077B3C" w:rsidRPr="003E7746" w:rsidTr="00CE772B">
        <w:trPr>
          <w:trHeight w:val="435"/>
        </w:trPr>
        <w:tc>
          <w:tcPr>
            <w:tcW w:w="4110" w:type="dxa"/>
            <w:vAlign w:val="center"/>
          </w:tcPr>
          <w:p w:rsidR="00077B3C" w:rsidRPr="00D2374B" w:rsidRDefault="00077B3C" w:rsidP="006F311F">
            <w:pPr>
              <w:pStyle w:val="af"/>
              <w:spacing w:before="0" w:beforeAutospacing="0" w:after="0" w:afterAutospacing="0"/>
              <w:ind w:left="32" w:hangingChars="18" w:hanging="32"/>
              <w:rPr>
                <w:rFonts w:asciiTheme="minorEastAsia" w:eastAsiaTheme="minorEastAsia" w:hAnsiTheme="minorEastAsia" w:cs="Times New Roman"/>
                <w:kern w:val="2"/>
                <w:sz w:val="18"/>
                <w:szCs w:val="18"/>
              </w:rPr>
            </w:pPr>
            <w:r w:rsidRPr="00D2374B">
              <w:rPr>
                <w:rFonts w:asciiTheme="minorEastAsia" w:eastAsiaTheme="minorEastAsia" w:hAnsiTheme="minorEastAsia" w:cs="Times New Roman" w:hint="eastAsia"/>
                <w:kern w:val="2"/>
                <w:sz w:val="18"/>
                <w:szCs w:val="18"/>
              </w:rPr>
              <w:t>金刚烷胺（</w:t>
            </w:r>
            <w:r>
              <w:rPr>
                <w:rFonts w:ascii="Times New Roman" w:eastAsiaTheme="minorEastAsia" w:hAnsi="Times New Roman" w:cs="Times New Roman" w:hint="eastAsia"/>
                <w:kern w:val="2"/>
                <w:sz w:val="18"/>
                <w:szCs w:val="18"/>
              </w:rPr>
              <w:t>A</w:t>
            </w:r>
            <w:hyperlink r:id="rId16" w:history="1">
              <w:r w:rsidRPr="006F311F">
                <w:rPr>
                  <w:rFonts w:ascii="Times New Roman" w:eastAsiaTheme="minorEastAsia" w:hAnsi="Times New Roman" w:cs="Times New Roman"/>
                  <w:kern w:val="2"/>
                  <w:sz w:val="18"/>
                  <w:szCs w:val="18"/>
                </w:rPr>
                <w:t>mantadine</w:t>
              </w:r>
            </w:hyperlink>
            <w:r w:rsidRPr="00D2374B">
              <w:rPr>
                <w:rFonts w:asciiTheme="minorEastAsia" w:eastAsiaTheme="minorEastAsia" w:hAnsiTheme="minorEastAsia" w:cs="Times New Roman" w:hint="eastAsia"/>
                <w:kern w:val="2"/>
                <w:sz w:val="18"/>
                <w:szCs w:val="18"/>
              </w:rPr>
              <w:t>）</w:t>
            </w:r>
          </w:p>
        </w:tc>
        <w:tc>
          <w:tcPr>
            <w:tcW w:w="1984" w:type="dxa"/>
            <w:vAlign w:val="center"/>
          </w:tcPr>
          <w:p w:rsidR="00077B3C" w:rsidRPr="00D2374B" w:rsidRDefault="00077B3C" w:rsidP="00B075EA">
            <w:pPr>
              <w:pStyle w:val="af"/>
              <w:spacing w:before="0" w:beforeAutospacing="0" w:after="0" w:afterAutospacing="0"/>
              <w:ind w:leftChars="-150" w:left="-315"/>
              <w:jc w:val="center"/>
              <w:rPr>
                <w:rFonts w:asciiTheme="minorEastAsia" w:eastAsiaTheme="minorEastAsia" w:hAnsiTheme="minorEastAsia" w:cs="Times New Roman"/>
                <w:kern w:val="2"/>
                <w:sz w:val="18"/>
                <w:szCs w:val="18"/>
              </w:rPr>
            </w:pPr>
            <w:r w:rsidRPr="00D2374B">
              <w:rPr>
                <w:rFonts w:asciiTheme="minorEastAsia" w:eastAsiaTheme="minorEastAsia" w:hAnsiTheme="minorEastAsia" w:cs="Times New Roman" w:hint="eastAsia"/>
                <w:kern w:val="2"/>
                <w:sz w:val="18"/>
                <w:szCs w:val="18"/>
              </w:rPr>
              <w:t xml:space="preserve">   不得检出（</w:t>
            </w:r>
            <w:r w:rsidRPr="004D45F4">
              <w:rPr>
                <w:rFonts w:ascii="Times New Roman" w:eastAsiaTheme="minorEastAsia" w:hAnsi="Times New Roman" w:cs="Times New Roman" w:hint="eastAsia"/>
                <w:kern w:val="2"/>
                <w:sz w:val="18"/>
                <w:szCs w:val="18"/>
              </w:rPr>
              <w:t>&lt;1.0</w:t>
            </w:r>
            <w:r w:rsidRPr="004D45F4">
              <w:rPr>
                <w:rFonts w:ascii="Times New Roman" w:eastAsiaTheme="minorEastAsia" w:hAnsi="Times New Roman" w:cs="Times New Roman" w:hint="eastAsia"/>
                <w:kern w:val="2"/>
                <w:sz w:val="18"/>
                <w:szCs w:val="18"/>
              </w:rPr>
              <w:t>）</w:t>
            </w:r>
          </w:p>
        </w:tc>
        <w:tc>
          <w:tcPr>
            <w:tcW w:w="1985" w:type="dxa"/>
            <w:vAlign w:val="center"/>
          </w:tcPr>
          <w:p w:rsidR="00077B3C" w:rsidRPr="004D45F4" w:rsidRDefault="00077B3C" w:rsidP="00B075EA">
            <w:pPr>
              <w:pStyle w:val="af"/>
              <w:spacing w:before="0" w:beforeAutospacing="0" w:after="0" w:afterAutospacing="0"/>
              <w:ind w:leftChars="-150" w:left="-315"/>
              <w:jc w:val="center"/>
              <w:rPr>
                <w:rFonts w:ascii="Times New Roman" w:eastAsiaTheme="minorEastAsia" w:hAnsi="Times New Roman" w:cs="Times New Roman"/>
                <w:kern w:val="2"/>
                <w:sz w:val="18"/>
                <w:szCs w:val="18"/>
              </w:rPr>
            </w:pPr>
            <w:r w:rsidRPr="004D45F4">
              <w:rPr>
                <w:rFonts w:ascii="Times New Roman" w:eastAsiaTheme="minorEastAsia" w:hAnsi="Times New Roman" w:cs="Times New Roman"/>
                <w:kern w:val="2"/>
                <w:sz w:val="18"/>
                <w:szCs w:val="18"/>
              </w:rPr>
              <w:t xml:space="preserve">   GB 31660.5</w:t>
            </w:r>
          </w:p>
        </w:tc>
      </w:tr>
      <w:tr w:rsidR="007443F7" w:rsidRPr="003E7746" w:rsidTr="00DA5853">
        <w:trPr>
          <w:trHeight w:val="435"/>
        </w:trPr>
        <w:tc>
          <w:tcPr>
            <w:tcW w:w="8079" w:type="dxa"/>
            <w:gridSpan w:val="3"/>
            <w:vAlign w:val="center"/>
          </w:tcPr>
          <w:p w:rsidR="007443F7" w:rsidRPr="004D45F4" w:rsidRDefault="00620087" w:rsidP="007443F7">
            <w:pPr>
              <w:pStyle w:val="af"/>
              <w:spacing w:before="0" w:beforeAutospacing="0" w:after="0" w:afterAutospacing="0"/>
              <w:ind w:leftChars="-150" w:left="-315" w:firstLineChars="174" w:firstLine="314"/>
              <w:rPr>
                <w:rFonts w:ascii="Times New Roman" w:eastAsiaTheme="minorEastAsia" w:hAnsi="Times New Roman" w:cs="Times New Roman"/>
                <w:kern w:val="2"/>
                <w:sz w:val="18"/>
                <w:szCs w:val="18"/>
              </w:rPr>
            </w:pPr>
            <w:r w:rsidRPr="00E15E3E">
              <w:rPr>
                <w:rFonts w:hint="eastAsia"/>
                <w:b/>
                <w:color w:val="FF0000"/>
                <w:sz w:val="18"/>
                <w:szCs w:val="18"/>
              </w:rPr>
              <w:t>注：</w:t>
            </w:r>
            <w:r w:rsidRPr="007C0FD4">
              <w:rPr>
                <w:rFonts w:hint="eastAsia"/>
                <w:color w:val="FF0000"/>
                <w:sz w:val="18"/>
                <w:szCs w:val="18"/>
              </w:rPr>
              <w:t>检验方法</w:t>
            </w:r>
            <w:r>
              <w:rPr>
                <w:rFonts w:hint="eastAsia"/>
                <w:color w:val="FF0000"/>
                <w:sz w:val="18"/>
                <w:szCs w:val="18"/>
              </w:rPr>
              <w:t>明确</w:t>
            </w:r>
            <w:r w:rsidRPr="007C0FD4">
              <w:rPr>
                <w:rFonts w:hint="eastAsia"/>
                <w:color w:val="FF0000"/>
                <w:sz w:val="18"/>
                <w:szCs w:val="18"/>
              </w:rPr>
              <w:t>检出限的，</w:t>
            </w:r>
            <w:r>
              <w:rPr>
                <w:rFonts w:hint="eastAsia"/>
                <w:color w:val="FF0000"/>
                <w:sz w:val="18"/>
                <w:szCs w:val="18"/>
              </w:rPr>
              <w:t>“</w:t>
            </w:r>
            <w:r w:rsidRPr="007C0FD4">
              <w:rPr>
                <w:rFonts w:hint="eastAsia"/>
                <w:color w:val="FF0000"/>
                <w:sz w:val="18"/>
                <w:szCs w:val="18"/>
              </w:rPr>
              <w:t>不得检出</w:t>
            </w:r>
            <w:r>
              <w:rPr>
                <w:rFonts w:hint="eastAsia"/>
                <w:color w:val="FF0000"/>
                <w:sz w:val="18"/>
                <w:szCs w:val="18"/>
              </w:rPr>
              <w:t>”</w:t>
            </w:r>
            <w:r w:rsidRPr="007C0FD4">
              <w:rPr>
                <w:rFonts w:hint="eastAsia"/>
                <w:color w:val="FF0000"/>
                <w:sz w:val="18"/>
                <w:szCs w:val="18"/>
              </w:rPr>
              <w:t>后括号</w:t>
            </w:r>
            <w:r>
              <w:rPr>
                <w:rFonts w:hint="eastAsia"/>
                <w:color w:val="FF0000"/>
                <w:sz w:val="18"/>
                <w:szCs w:val="18"/>
              </w:rPr>
              <w:t>中内容为</w:t>
            </w:r>
            <w:r w:rsidRPr="007C0FD4">
              <w:rPr>
                <w:rFonts w:hint="eastAsia"/>
                <w:color w:val="FF0000"/>
                <w:sz w:val="18"/>
                <w:szCs w:val="18"/>
              </w:rPr>
              <w:t>检出限；检验方法只</w:t>
            </w:r>
            <w:r>
              <w:rPr>
                <w:rFonts w:hint="eastAsia"/>
                <w:color w:val="FF0000"/>
                <w:sz w:val="18"/>
                <w:szCs w:val="18"/>
              </w:rPr>
              <w:t>明确</w:t>
            </w:r>
            <w:r w:rsidRPr="007C0FD4">
              <w:rPr>
                <w:rFonts w:hint="eastAsia"/>
                <w:color w:val="FF0000"/>
                <w:sz w:val="18"/>
                <w:szCs w:val="18"/>
              </w:rPr>
              <w:t>定量限的，</w:t>
            </w:r>
            <w:r>
              <w:rPr>
                <w:rFonts w:hint="eastAsia"/>
                <w:color w:val="FF0000"/>
                <w:sz w:val="18"/>
                <w:szCs w:val="18"/>
              </w:rPr>
              <w:t>“</w:t>
            </w:r>
            <w:r w:rsidRPr="007C0FD4">
              <w:rPr>
                <w:rFonts w:hint="eastAsia"/>
                <w:color w:val="FF0000"/>
                <w:sz w:val="18"/>
                <w:szCs w:val="18"/>
              </w:rPr>
              <w:t>不得检出</w:t>
            </w:r>
            <w:r>
              <w:rPr>
                <w:rFonts w:hint="eastAsia"/>
                <w:color w:val="FF0000"/>
                <w:sz w:val="18"/>
                <w:szCs w:val="18"/>
              </w:rPr>
              <w:t>”</w:t>
            </w:r>
            <w:r w:rsidRPr="007C0FD4">
              <w:rPr>
                <w:rFonts w:hint="eastAsia"/>
                <w:color w:val="FF0000"/>
                <w:sz w:val="18"/>
                <w:szCs w:val="18"/>
              </w:rPr>
              <w:t>后括号中</w:t>
            </w:r>
            <w:r>
              <w:rPr>
                <w:rFonts w:hint="eastAsia"/>
                <w:color w:val="FF0000"/>
                <w:sz w:val="18"/>
                <w:szCs w:val="18"/>
              </w:rPr>
              <w:t>内容为</w:t>
            </w:r>
            <w:r w:rsidRPr="007C0FD4">
              <w:rPr>
                <w:rFonts w:hint="eastAsia"/>
                <w:color w:val="FF0000"/>
                <w:sz w:val="18"/>
                <w:szCs w:val="18"/>
              </w:rPr>
              <w:t>定量限</w:t>
            </w:r>
            <w:r>
              <w:rPr>
                <w:rFonts w:hint="eastAsia"/>
                <w:color w:val="FF0000"/>
                <w:sz w:val="18"/>
                <w:szCs w:val="18"/>
              </w:rPr>
              <w:t>。</w:t>
            </w:r>
          </w:p>
        </w:tc>
      </w:tr>
    </w:tbl>
    <w:p w:rsidR="005F6F41" w:rsidRDefault="005F6F41" w:rsidP="005F6F41">
      <w:pPr>
        <w:jc w:val="right"/>
        <w:rPr>
          <w:rFonts w:ascii="黑体" w:eastAsia="黑体"/>
          <w:sz w:val="24"/>
          <w:lang w:val="de-DE"/>
        </w:rPr>
      </w:pPr>
    </w:p>
    <w:p w:rsidR="00E25514" w:rsidRDefault="00E25514" w:rsidP="005F6F41">
      <w:pPr>
        <w:jc w:val="right"/>
        <w:rPr>
          <w:rFonts w:ascii="黑体" w:eastAsia="黑体"/>
          <w:sz w:val="24"/>
          <w:lang w:val="de-DE"/>
        </w:rPr>
      </w:pPr>
    </w:p>
    <w:p w:rsidR="00FB1BC1" w:rsidRDefault="00FB1BC1" w:rsidP="005F6F41">
      <w:pPr>
        <w:jc w:val="right"/>
        <w:rPr>
          <w:rFonts w:ascii="黑体" w:eastAsia="黑体"/>
          <w:sz w:val="24"/>
          <w:lang w:val="de-DE"/>
        </w:rPr>
      </w:pPr>
    </w:p>
    <w:p w:rsidR="00BA3F95" w:rsidRDefault="00BA3F95" w:rsidP="005F6F41">
      <w:pPr>
        <w:jc w:val="right"/>
        <w:rPr>
          <w:rFonts w:ascii="黑体" w:eastAsia="黑体"/>
          <w:sz w:val="24"/>
          <w:lang w:val="de-DE"/>
        </w:rPr>
      </w:pPr>
    </w:p>
    <w:p w:rsidR="00E41839" w:rsidRDefault="00E41839" w:rsidP="005F6F41">
      <w:pPr>
        <w:jc w:val="right"/>
        <w:rPr>
          <w:rFonts w:ascii="黑体" w:eastAsia="黑体"/>
          <w:sz w:val="24"/>
          <w:lang w:val="de-DE"/>
        </w:rPr>
      </w:pPr>
    </w:p>
    <w:p w:rsidR="00C56FC2" w:rsidRDefault="00C56FC2" w:rsidP="005F6F41">
      <w:pPr>
        <w:jc w:val="right"/>
        <w:rPr>
          <w:rFonts w:ascii="黑体" w:eastAsia="黑体"/>
          <w:sz w:val="24"/>
          <w:lang w:val="de-DE"/>
        </w:rPr>
      </w:pPr>
    </w:p>
    <w:p w:rsidR="005F6F41" w:rsidRDefault="005F6F41" w:rsidP="005F6F41">
      <w:pPr>
        <w:jc w:val="right"/>
      </w:pPr>
      <w:r w:rsidRPr="003E7746">
        <w:rPr>
          <w:rFonts w:ascii="黑体" w:eastAsia="黑体" w:hint="eastAsia"/>
          <w:sz w:val="24"/>
          <w:lang w:val="de-DE"/>
        </w:rPr>
        <w:t>NY</w:t>
      </w:r>
      <w:r w:rsidRPr="003E7746">
        <w:rPr>
          <w:rFonts w:ascii="黑体" w:eastAsia="黑体"/>
          <w:sz w:val="24"/>
          <w:lang w:val="de-DE"/>
        </w:rPr>
        <w:t>/T</w:t>
      </w:r>
      <w:r w:rsidRPr="003E7746">
        <w:rPr>
          <w:rFonts w:ascii="黑体" w:eastAsia="黑体" w:hAnsi="宋体" w:hint="eastAsia"/>
          <w:sz w:val="24"/>
          <w:lang w:val="de-DE"/>
        </w:rPr>
        <w:t xml:space="preserve"> 753-202</w:t>
      </w:r>
      <w:r w:rsidR="00DB0A60">
        <w:rPr>
          <w:rFonts w:ascii="黑体" w:eastAsia="黑体" w:hAnsi="宋体" w:hint="eastAsia"/>
          <w:sz w:val="24"/>
          <w:lang w:val="de-DE"/>
        </w:rPr>
        <w:t>1</w:t>
      </w:r>
    </w:p>
    <w:p w:rsidR="00590CDC" w:rsidRPr="003E7746" w:rsidRDefault="00590CDC" w:rsidP="004246F1">
      <w:pPr>
        <w:spacing w:beforeLines="50" w:afterLines="50"/>
        <w:jc w:val="left"/>
        <w:rPr>
          <w:rFonts w:ascii="黑体" w:eastAsia="黑体" w:hAnsi="宋体"/>
        </w:rPr>
      </w:pPr>
      <w:r w:rsidRPr="0015248D">
        <w:rPr>
          <w:rFonts w:ascii="黑体" w:eastAsia="黑体" w:hAnsi="宋体" w:hint="eastAsia"/>
          <w:szCs w:val="21"/>
        </w:rPr>
        <w:t>4.</w:t>
      </w:r>
      <w:r w:rsidR="000B00C8" w:rsidRPr="0015248D">
        <w:rPr>
          <w:rFonts w:ascii="黑体" w:eastAsia="黑体" w:hAnsi="宋体" w:hint="eastAsia"/>
          <w:szCs w:val="21"/>
        </w:rPr>
        <w:t>6</w:t>
      </w:r>
      <w:r w:rsidRPr="0015248D">
        <w:rPr>
          <w:rFonts w:ascii="黑体" w:eastAsia="黑体" w:hAnsi="宋体" w:hint="eastAsia"/>
          <w:szCs w:val="21"/>
        </w:rPr>
        <w:t xml:space="preserve">  微生物</w:t>
      </w:r>
      <w:r w:rsidR="00537C5C" w:rsidRPr="0015248D">
        <w:rPr>
          <w:rFonts w:ascii="黑体" w:eastAsia="黑体" w:hAnsi="宋体" w:hint="eastAsia"/>
          <w:szCs w:val="21"/>
        </w:rPr>
        <w:t>限量</w:t>
      </w:r>
    </w:p>
    <w:p w:rsidR="009A6B01" w:rsidRPr="003E7746" w:rsidRDefault="00FB1BC1" w:rsidP="009A6B01">
      <w:pPr>
        <w:jc w:val="left"/>
        <w:rPr>
          <w:rFonts w:ascii="黑体" w:eastAsia="黑体"/>
          <w:sz w:val="24"/>
          <w:lang w:val="de-DE"/>
        </w:rPr>
      </w:pPr>
      <w:r>
        <w:rPr>
          <w:rFonts w:hAnsi="宋体" w:hint="eastAsia"/>
          <w:szCs w:val="21"/>
        </w:rPr>
        <w:t xml:space="preserve">     </w:t>
      </w:r>
      <w:r w:rsidR="00590CDC" w:rsidRPr="003E7746">
        <w:rPr>
          <w:rFonts w:hAnsi="宋体"/>
          <w:szCs w:val="21"/>
        </w:rPr>
        <w:t>应符合表</w:t>
      </w:r>
      <w:r w:rsidR="00590CDC" w:rsidRPr="003E7746">
        <w:rPr>
          <w:rFonts w:hAnsi="宋体" w:hint="eastAsia"/>
          <w:szCs w:val="21"/>
        </w:rPr>
        <w:t>4</w:t>
      </w:r>
      <w:r w:rsidR="00590CDC" w:rsidRPr="003E7746">
        <w:rPr>
          <w:rFonts w:hAnsi="宋体"/>
          <w:szCs w:val="21"/>
        </w:rPr>
        <w:t>的规定。</w:t>
      </w:r>
    </w:p>
    <w:p w:rsidR="00590CDC" w:rsidRPr="003E7746" w:rsidRDefault="00590CDC" w:rsidP="00B075EA">
      <w:pPr>
        <w:jc w:val="center"/>
      </w:pPr>
      <w:r w:rsidRPr="003E7746">
        <w:rPr>
          <w:rFonts w:ascii="黑体" w:eastAsia="黑体" w:hAnsi="宋体" w:hint="eastAsia"/>
          <w:szCs w:val="21"/>
        </w:rPr>
        <w:t>表4  微生物</w:t>
      </w:r>
      <w:r w:rsidR="00537C5C" w:rsidRPr="003E7746">
        <w:rPr>
          <w:rFonts w:ascii="黑体" w:eastAsia="黑体" w:hAnsi="宋体" w:hint="eastAsia"/>
          <w:szCs w:val="21"/>
        </w:rPr>
        <w:t>限量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7"/>
        <w:gridCol w:w="2646"/>
        <w:gridCol w:w="2646"/>
      </w:tblGrid>
      <w:tr w:rsidR="00077B3C" w:rsidRPr="003E7746" w:rsidTr="00A64BED">
        <w:trPr>
          <w:trHeight w:val="330"/>
        </w:trPr>
        <w:tc>
          <w:tcPr>
            <w:tcW w:w="2787"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项目</w:t>
            </w:r>
          </w:p>
        </w:tc>
        <w:tc>
          <w:tcPr>
            <w:tcW w:w="2646"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指标</w:t>
            </w:r>
          </w:p>
        </w:tc>
        <w:tc>
          <w:tcPr>
            <w:tcW w:w="2646" w:type="dxa"/>
            <w:vAlign w:val="center"/>
          </w:tcPr>
          <w:p w:rsidR="00077B3C" w:rsidRPr="00D2374B" w:rsidRDefault="00077B3C" w:rsidP="00B075EA">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检测方法</w:t>
            </w:r>
          </w:p>
        </w:tc>
      </w:tr>
      <w:tr w:rsidR="00077B3C" w:rsidRPr="003E7746" w:rsidTr="00A64BED">
        <w:trPr>
          <w:trHeight w:val="330"/>
        </w:trPr>
        <w:tc>
          <w:tcPr>
            <w:tcW w:w="2787"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菌落总数，</w:t>
            </w:r>
            <w:r w:rsidRPr="006A31B6">
              <w:rPr>
                <w:rFonts w:eastAsiaTheme="minorEastAsia" w:hint="eastAsia"/>
                <w:sz w:val="18"/>
                <w:szCs w:val="18"/>
              </w:rPr>
              <w:t>CFU/g</w:t>
            </w:r>
          </w:p>
        </w:tc>
        <w:tc>
          <w:tcPr>
            <w:tcW w:w="2646" w:type="dxa"/>
            <w:vAlign w:val="center"/>
          </w:tcPr>
          <w:p w:rsidR="00077B3C" w:rsidRPr="004D45F4" w:rsidRDefault="00C56FC2" w:rsidP="00B075EA">
            <w:pPr>
              <w:jc w:val="center"/>
              <w:rPr>
                <w:rFonts w:eastAsiaTheme="minorEastAsia"/>
                <w:sz w:val="18"/>
                <w:szCs w:val="18"/>
              </w:rPr>
            </w:pPr>
            <w:bookmarkStart w:id="2" w:name="OLE_LINK2"/>
            <w:bookmarkStart w:id="3" w:name="OLE_LINK3"/>
            <w:r w:rsidRPr="004D45F4">
              <w:rPr>
                <w:rFonts w:eastAsiaTheme="minorEastAsia" w:hint="eastAsia"/>
                <w:sz w:val="18"/>
                <w:szCs w:val="18"/>
              </w:rPr>
              <w:t>≤</w:t>
            </w:r>
            <w:r w:rsidRPr="004D45F4">
              <w:rPr>
                <w:rFonts w:eastAsiaTheme="minorEastAsia" w:hint="eastAsia"/>
                <w:sz w:val="18"/>
                <w:szCs w:val="18"/>
              </w:rPr>
              <w:t xml:space="preserve"> </w:t>
            </w:r>
            <w:bookmarkEnd w:id="2"/>
            <w:bookmarkEnd w:id="3"/>
            <w:r w:rsidR="00077B3C" w:rsidRPr="004D45F4">
              <w:rPr>
                <w:rFonts w:eastAsiaTheme="minorEastAsia"/>
                <w:sz w:val="18"/>
                <w:szCs w:val="18"/>
              </w:rPr>
              <w:t>5×</w:t>
            </w:r>
            <m:oMath>
              <m:sSup>
                <m:sSupPr>
                  <m:ctrlPr>
                    <w:rPr>
                      <w:rFonts w:ascii="Cambria Math" w:eastAsiaTheme="minorEastAsia" w:hAnsi="Cambria Math"/>
                      <w:sz w:val="18"/>
                      <w:szCs w:val="18"/>
                    </w:rPr>
                  </m:ctrlPr>
                </m:sSupPr>
                <m:e>
                  <m:r>
                    <m:rPr>
                      <m:sty m:val="p"/>
                    </m:rPr>
                    <w:rPr>
                      <w:rFonts w:ascii="Cambria Math" w:eastAsiaTheme="minorEastAsia"/>
                      <w:sz w:val="18"/>
                      <w:szCs w:val="18"/>
                    </w:rPr>
                    <m:t>10</m:t>
                  </m:r>
                </m:e>
                <m:sup>
                  <m:r>
                    <m:rPr>
                      <m:sty m:val="p"/>
                    </m:rPr>
                    <w:rPr>
                      <w:rFonts w:ascii="Cambria Math" w:eastAsiaTheme="minorEastAsia"/>
                      <w:sz w:val="18"/>
                      <w:szCs w:val="18"/>
                    </w:rPr>
                    <m:t>5</m:t>
                  </m:r>
                </m:sup>
              </m:sSup>
            </m:oMath>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4789.2</w:t>
            </w:r>
          </w:p>
        </w:tc>
      </w:tr>
      <w:tr w:rsidR="00077B3C" w:rsidRPr="003E7746" w:rsidTr="00A64BED">
        <w:trPr>
          <w:trHeight w:val="330"/>
        </w:trPr>
        <w:tc>
          <w:tcPr>
            <w:tcW w:w="2787"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大肠菌群，</w:t>
            </w:r>
            <w:r w:rsidRPr="006A31B6">
              <w:rPr>
                <w:rFonts w:eastAsiaTheme="minorEastAsia" w:hint="eastAsia"/>
                <w:sz w:val="18"/>
                <w:szCs w:val="18"/>
              </w:rPr>
              <w:t>MPN/g</w:t>
            </w:r>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&lt;100</w:t>
            </w:r>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4789.3</w:t>
            </w:r>
          </w:p>
        </w:tc>
      </w:tr>
      <w:tr w:rsidR="00077B3C" w:rsidRPr="003E7746" w:rsidTr="00A64BED">
        <w:trPr>
          <w:trHeight w:val="330"/>
        </w:trPr>
        <w:tc>
          <w:tcPr>
            <w:tcW w:w="2787"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沙门氏菌</w:t>
            </w:r>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0/</w:t>
            </w:r>
            <w:smartTag w:uri="urn:schemas-microsoft-com:office:smarttags" w:element="chmetcnv">
              <w:smartTagPr>
                <w:attr w:name="UnitName" w:val="g"/>
                <w:attr w:name="SourceValue" w:val="25"/>
                <w:attr w:name="HasSpace" w:val="False"/>
                <w:attr w:name="Negative" w:val="False"/>
                <w:attr w:name="NumberType" w:val="1"/>
                <w:attr w:name="TCSC" w:val="0"/>
              </w:smartTagPr>
              <w:r w:rsidRPr="004D45F4">
                <w:rPr>
                  <w:rFonts w:eastAsiaTheme="minorEastAsia"/>
                  <w:sz w:val="18"/>
                  <w:szCs w:val="18"/>
                </w:rPr>
                <w:t>25g</w:t>
              </w:r>
            </w:smartTag>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4789.4</w:t>
            </w:r>
          </w:p>
        </w:tc>
      </w:tr>
      <w:tr w:rsidR="00077B3C" w:rsidRPr="003E7746" w:rsidTr="00A64BED">
        <w:trPr>
          <w:trHeight w:val="330"/>
        </w:trPr>
        <w:tc>
          <w:tcPr>
            <w:tcW w:w="2787" w:type="dxa"/>
            <w:vAlign w:val="center"/>
          </w:tcPr>
          <w:p w:rsidR="00077B3C" w:rsidRPr="00D2374B" w:rsidRDefault="00077B3C" w:rsidP="005E712B">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致泻大肠埃希氏菌</w:t>
            </w:r>
          </w:p>
        </w:tc>
        <w:tc>
          <w:tcPr>
            <w:tcW w:w="2646" w:type="dxa"/>
            <w:vAlign w:val="center"/>
          </w:tcPr>
          <w:p w:rsidR="00077B3C" w:rsidRPr="004D45F4" w:rsidRDefault="00077B3C" w:rsidP="00C56FC2">
            <w:pPr>
              <w:jc w:val="center"/>
              <w:rPr>
                <w:rFonts w:eastAsiaTheme="minorEastAsia"/>
                <w:sz w:val="18"/>
                <w:szCs w:val="18"/>
              </w:rPr>
            </w:pPr>
            <w:r w:rsidRPr="004D45F4">
              <w:rPr>
                <w:rFonts w:eastAsiaTheme="minorEastAsia"/>
                <w:sz w:val="18"/>
                <w:szCs w:val="18"/>
              </w:rPr>
              <w:t>0/</w:t>
            </w:r>
            <w:smartTag w:uri="urn:schemas-microsoft-com:office:smarttags" w:element="chmetcnv">
              <w:smartTagPr>
                <w:attr w:name="UnitName" w:val="g"/>
                <w:attr w:name="SourceValue" w:val="25"/>
                <w:attr w:name="HasSpace" w:val="False"/>
                <w:attr w:name="Negative" w:val="False"/>
                <w:attr w:name="NumberType" w:val="1"/>
                <w:attr w:name="TCSC" w:val="0"/>
              </w:smartTagPr>
              <w:r w:rsidRPr="004D45F4">
                <w:rPr>
                  <w:rFonts w:eastAsiaTheme="minorEastAsia"/>
                  <w:sz w:val="18"/>
                  <w:szCs w:val="18"/>
                </w:rPr>
                <w:t>25g</w:t>
              </w:r>
            </w:smartTag>
          </w:p>
        </w:tc>
        <w:tc>
          <w:tcPr>
            <w:tcW w:w="2646"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GB 4789.6</w:t>
            </w:r>
          </w:p>
        </w:tc>
      </w:tr>
    </w:tbl>
    <w:p w:rsidR="00590CDC" w:rsidRPr="0015248D" w:rsidRDefault="00590CDC" w:rsidP="004246F1">
      <w:pPr>
        <w:spacing w:beforeLines="50" w:afterLines="50"/>
        <w:jc w:val="left"/>
        <w:rPr>
          <w:rFonts w:ascii="黑体" w:eastAsia="黑体" w:hAnsi="宋体"/>
          <w:szCs w:val="21"/>
        </w:rPr>
      </w:pPr>
      <w:r w:rsidRPr="0015248D">
        <w:rPr>
          <w:rFonts w:ascii="黑体" w:eastAsia="黑体" w:hAnsi="宋体" w:hint="eastAsia"/>
          <w:szCs w:val="21"/>
        </w:rPr>
        <w:t>4.</w:t>
      </w:r>
      <w:r w:rsidR="000B00C8" w:rsidRPr="0015248D">
        <w:rPr>
          <w:rFonts w:ascii="黑体" w:eastAsia="黑体" w:hAnsi="宋体" w:hint="eastAsia"/>
          <w:szCs w:val="21"/>
        </w:rPr>
        <w:t>7</w:t>
      </w:r>
      <w:r w:rsidRPr="0015248D">
        <w:rPr>
          <w:rFonts w:ascii="黑体" w:eastAsia="黑体" w:hAnsi="宋体" w:hint="eastAsia"/>
          <w:szCs w:val="21"/>
        </w:rPr>
        <w:t>净含量</w:t>
      </w:r>
    </w:p>
    <w:p w:rsidR="00CC12F8" w:rsidRDefault="00590CDC" w:rsidP="00B075EA">
      <w:pPr>
        <w:ind w:firstLine="420"/>
      </w:pPr>
      <w:r w:rsidRPr="003E7746">
        <w:rPr>
          <w:rFonts w:ascii="宋体" w:hAnsi="宋体" w:hint="eastAsia"/>
          <w:szCs w:val="21"/>
        </w:rPr>
        <w:t>应符合</w:t>
      </w:r>
      <w:r w:rsidRPr="003E7746">
        <w:rPr>
          <w:rFonts w:hint="eastAsia"/>
        </w:rPr>
        <w:t>国家质量监督检验检疫总局令</w:t>
      </w:r>
      <w:r w:rsidRPr="003E7746">
        <w:rPr>
          <w:rFonts w:hint="eastAsia"/>
        </w:rPr>
        <w:t>2005</w:t>
      </w:r>
      <w:r w:rsidRPr="003E7746">
        <w:rPr>
          <w:rFonts w:hint="eastAsia"/>
        </w:rPr>
        <w:t>年第</w:t>
      </w:r>
      <w:r w:rsidRPr="003E7746">
        <w:rPr>
          <w:rFonts w:hint="eastAsia"/>
        </w:rPr>
        <w:t>75</w:t>
      </w:r>
      <w:r w:rsidRPr="003E7746">
        <w:rPr>
          <w:rFonts w:hint="eastAsia"/>
        </w:rPr>
        <w:t>号</w:t>
      </w:r>
      <w:r w:rsidR="007D2E2C" w:rsidRPr="003E7746">
        <w:rPr>
          <w:rFonts w:hint="eastAsia"/>
        </w:rPr>
        <w:t>的规定</w:t>
      </w:r>
      <w:r w:rsidR="00A84697" w:rsidRPr="003E7746">
        <w:rPr>
          <w:rFonts w:hint="eastAsia"/>
        </w:rPr>
        <w:t>，检验方法按</w:t>
      </w:r>
      <w:r w:rsidR="00A84697" w:rsidRPr="003E7746">
        <w:t>JJF 1070</w:t>
      </w:r>
      <w:r w:rsidR="0076298A">
        <w:rPr>
          <w:rFonts w:hint="eastAsia"/>
        </w:rPr>
        <w:t>规定</w:t>
      </w:r>
      <w:r w:rsidR="00A84697" w:rsidRPr="003E7746">
        <w:rPr>
          <w:rFonts w:hint="eastAsia"/>
        </w:rPr>
        <w:t>执行。</w:t>
      </w:r>
      <w:r w:rsidRPr="003E7746">
        <w:rPr>
          <w:rFonts w:hint="eastAsia"/>
        </w:rPr>
        <w:t xml:space="preserve"> </w:t>
      </w:r>
    </w:p>
    <w:p w:rsidR="00CC12F8" w:rsidRPr="00750185" w:rsidRDefault="00CC12F8" w:rsidP="004246F1">
      <w:pPr>
        <w:autoSpaceDE w:val="0"/>
        <w:autoSpaceDN w:val="0"/>
        <w:adjustRightInd w:val="0"/>
        <w:spacing w:beforeLines="50" w:afterLines="50"/>
        <w:rPr>
          <w:rFonts w:ascii="黑体" w:eastAsia="黑体" w:hAnsi="宋体"/>
          <w:color w:val="FF0000"/>
          <w:szCs w:val="21"/>
        </w:rPr>
      </w:pPr>
      <w:r w:rsidRPr="00750185">
        <w:rPr>
          <w:rFonts w:ascii="黑体" w:eastAsia="黑体" w:hAnsi="宋体" w:hint="eastAsia"/>
          <w:color w:val="FF0000"/>
          <w:szCs w:val="21"/>
        </w:rPr>
        <w:t>4.8 其他要求</w:t>
      </w:r>
    </w:p>
    <w:p w:rsidR="00590CDC" w:rsidRPr="00750185" w:rsidRDefault="00CC12F8" w:rsidP="004246F1">
      <w:pPr>
        <w:autoSpaceDE w:val="0"/>
        <w:autoSpaceDN w:val="0"/>
        <w:adjustRightInd w:val="0"/>
        <w:spacing w:beforeLines="50" w:afterLines="50"/>
        <w:ind w:firstLineChars="200" w:firstLine="420"/>
        <w:rPr>
          <w:color w:val="FF0000"/>
        </w:rPr>
      </w:pPr>
      <w:r w:rsidRPr="00750185">
        <w:rPr>
          <w:rFonts w:ascii="宋体" w:hAnsi="宋体" w:hint="eastAsia"/>
          <w:snapToGrid w:val="0"/>
          <w:color w:val="FF0000"/>
          <w:szCs w:val="21"/>
        </w:rPr>
        <w:t>除上述要求外，还应符合附录A的规定。</w:t>
      </w:r>
    </w:p>
    <w:p w:rsidR="00F52FA2" w:rsidRPr="004852A1" w:rsidRDefault="0000071B" w:rsidP="004246F1">
      <w:pPr>
        <w:spacing w:beforeLines="50" w:afterLines="50"/>
        <w:jc w:val="left"/>
        <w:rPr>
          <w:rFonts w:ascii="黑体" w:eastAsia="黑体"/>
          <w:bCs/>
          <w:szCs w:val="21"/>
        </w:rPr>
      </w:pPr>
      <w:r w:rsidRPr="004852A1">
        <w:rPr>
          <w:rFonts w:ascii="黑体" w:eastAsia="黑体" w:hint="eastAsia"/>
          <w:bCs/>
          <w:szCs w:val="21"/>
        </w:rPr>
        <w:t xml:space="preserve">5  </w:t>
      </w:r>
      <w:r w:rsidR="00F52FA2" w:rsidRPr="004852A1">
        <w:rPr>
          <w:rFonts w:ascii="黑体" w:eastAsia="黑体" w:hint="eastAsia"/>
          <w:bCs/>
          <w:szCs w:val="21"/>
        </w:rPr>
        <w:t>检验规则</w:t>
      </w:r>
    </w:p>
    <w:p w:rsidR="00F52FA2" w:rsidRPr="003E7746" w:rsidRDefault="00FB428A" w:rsidP="001F0C44">
      <w:pPr>
        <w:ind w:firstLine="420"/>
      </w:pPr>
      <w:r w:rsidRPr="003E7746">
        <w:rPr>
          <w:rFonts w:hAnsi="宋体"/>
        </w:rPr>
        <w:t>申请绿色食品</w:t>
      </w:r>
      <w:r w:rsidRPr="003E7746">
        <w:rPr>
          <w:rFonts w:hAnsi="宋体" w:hint="eastAsia"/>
        </w:rPr>
        <w:t>认证的产品应按照本标准中</w:t>
      </w:r>
      <w:r w:rsidRPr="003E7746">
        <w:rPr>
          <w:rFonts w:hAnsi="宋体" w:hint="eastAsia"/>
        </w:rPr>
        <w:t>4</w:t>
      </w:r>
      <w:r w:rsidR="00851D58">
        <w:rPr>
          <w:rFonts w:hAnsi="宋体" w:hint="eastAsia"/>
        </w:rPr>
        <w:t>.3~4.7</w:t>
      </w:r>
      <w:r w:rsidRPr="003E7746">
        <w:rPr>
          <w:rFonts w:hAnsi="宋体" w:hint="eastAsia"/>
        </w:rPr>
        <w:t>以及</w:t>
      </w:r>
      <w:r w:rsidR="00CC12F8">
        <w:rPr>
          <w:rFonts w:hAnsi="宋体" w:hint="eastAsia"/>
        </w:rPr>
        <w:t>附录</w:t>
      </w:r>
      <w:r w:rsidR="00CC12F8">
        <w:rPr>
          <w:rFonts w:hAnsi="宋体" w:hint="eastAsia"/>
        </w:rPr>
        <w:t>A</w:t>
      </w:r>
      <w:r w:rsidRPr="003E7746">
        <w:rPr>
          <w:rFonts w:hAnsi="宋体" w:hint="eastAsia"/>
        </w:rPr>
        <w:t>所确定的项目进行检验。其他要求</w:t>
      </w:r>
      <w:r w:rsidR="00F52FA2" w:rsidRPr="003E7746">
        <w:rPr>
          <w:rFonts w:hint="eastAsia"/>
        </w:rPr>
        <w:t>应符合</w:t>
      </w:r>
      <w:r w:rsidR="00F52FA2" w:rsidRPr="003E7746">
        <w:t>NY/T 1055</w:t>
      </w:r>
      <w:r w:rsidR="00F52FA2" w:rsidRPr="003E7746">
        <w:rPr>
          <w:rFonts w:hint="eastAsia"/>
        </w:rPr>
        <w:t>的规定</w:t>
      </w:r>
      <w:r w:rsidR="00362CE0" w:rsidRPr="003E7746">
        <w:rPr>
          <w:rFonts w:hint="eastAsia"/>
        </w:rPr>
        <w:t>。</w:t>
      </w:r>
    </w:p>
    <w:p w:rsidR="00A62D38" w:rsidRPr="004852A1" w:rsidRDefault="0000071B" w:rsidP="004246F1">
      <w:pPr>
        <w:spacing w:beforeLines="50" w:afterLines="50"/>
        <w:jc w:val="left"/>
        <w:rPr>
          <w:rFonts w:ascii="黑体" w:eastAsia="黑体"/>
          <w:bCs/>
          <w:szCs w:val="21"/>
        </w:rPr>
      </w:pPr>
      <w:r w:rsidRPr="004852A1">
        <w:rPr>
          <w:rFonts w:ascii="黑体" w:eastAsia="黑体" w:hint="eastAsia"/>
          <w:bCs/>
          <w:szCs w:val="21"/>
        </w:rPr>
        <w:t xml:space="preserve">6  </w:t>
      </w:r>
      <w:r w:rsidR="00A62D38" w:rsidRPr="004852A1">
        <w:rPr>
          <w:rFonts w:ascii="黑体" w:eastAsia="黑体" w:hint="eastAsia"/>
          <w:bCs/>
          <w:szCs w:val="21"/>
        </w:rPr>
        <w:t>标签</w:t>
      </w:r>
    </w:p>
    <w:p w:rsidR="00A62D38" w:rsidRPr="003E7746" w:rsidRDefault="00FB1BC1" w:rsidP="00B075EA">
      <w:pPr>
        <w:ind w:firstLineChars="200" w:firstLine="420"/>
        <w:jc w:val="left"/>
        <w:rPr>
          <w:rFonts w:ascii="黑体" w:eastAsia="黑体" w:hAnsi="宋体"/>
        </w:rPr>
      </w:pPr>
      <w:r>
        <w:rPr>
          <w:rFonts w:ascii="宋体" w:hAnsi="宋体" w:hint="eastAsia"/>
          <w:szCs w:val="21"/>
        </w:rPr>
        <w:t>应</w:t>
      </w:r>
      <w:r w:rsidR="000536A3" w:rsidRPr="003E7746">
        <w:rPr>
          <w:rFonts w:ascii="宋体" w:hAnsi="宋体" w:hint="eastAsia"/>
          <w:szCs w:val="21"/>
        </w:rPr>
        <w:t>符</w:t>
      </w:r>
      <w:r w:rsidR="000536A3" w:rsidRPr="003E7746">
        <w:rPr>
          <w:rFonts w:hint="eastAsia"/>
        </w:rPr>
        <w:t>合</w:t>
      </w:r>
      <w:r w:rsidR="000536A3" w:rsidRPr="003E7746">
        <w:t>GB 7718</w:t>
      </w:r>
      <w:r w:rsidR="000536A3" w:rsidRPr="003E7746">
        <w:rPr>
          <w:rFonts w:ascii="宋体" w:hAnsi="宋体" w:hint="eastAsia"/>
          <w:szCs w:val="21"/>
        </w:rPr>
        <w:t>的规定。</w:t>
      </w:r>
    </w:p>
    <w:p w:rsidR="00A62D38" w:rsidRPr="004852A1" w:rsidRDefault="0000071B" w:rsidP="004246F1">
      <w:pPr>
        <w:spacing w:beforeLines="50" w:afterLines="50"/>
        <w:jc w:val="left"/>
        <w:rPr>
          <w:rFonts w:ascii="黑体" w:eastAsia="黑体"/>
          <w:bCs/>
          <w:szCs w:val="21"/>
        </w:rPr>
      </w:pPr>
      <w:r w:rsidRPr="004852A1">
        <w:rPr>
          <w:rFonts w:ascii="黑体" w:eastAsia="黑体" w:hint="eastAsia"/>
          <w:bCs/>
          <w:szCs w:val="21"/>
        </w:rPr>
        <w:t xml:space="preserve">7 </w:t>
      </w:r>
      <w:r w:rsidR="00A62D38" w:rsidRPr="004852A1">
        <w:rPr>
          <w:rFonts w:ascii="黑体" w:eastAsia="黑体" w:hint="eastAsia"/>
          <w:bCs/>
          <w:szCs w:val="21"/>
        </w:rPr>
        <w:t>包装、运输和贮存</w:t>
      </w:r>
    </w:p>
    <w:p w:rsidR="00362CE0" w:rsidRPr="003E7746" w:rsidRDefault="0000071B" w:rsidP="004246F1">
      <w:pPr>
        <w:spacing w:beforeLines="50" w:afterLines="50"/>
        <w:jc w:val="left"/>
        <w:rPr>
          <w:rFonts w:ascii="黑体" w:eastAsia="黑体"/>
        </w:rPr>
      </w:pPr>
      <w:r w:rsidRPr="0015248D">
        <w:rPr>
          <w:rFonts w:ascii="黑体" w:eastAsia="黑体" w:hAnsi="宋体" w:hint="eastAsia"/>
          <w:szCs w:val="21"/>
        </w:rPr>
        <w:t>7</w:t>
      </w:r>
      <w:r w:rsidR="00A62D38" w:rsidRPr="0015248D">
        <w:rPr>
          <w:rFonts w:ascii="黑体" w:eastAsia="黑体" w:hAnsi="宋体" w:hint="eastAsia"/>
          <w:szCs w:val="21"/>
        </w:rPr>
        <w:t xml:space="preserve">.1 </w:t>
      </w:r>
      <w:r w:rsidR="000536A3" w:rsidRPr="0015248D">
        <w:rPr>
          <w:rFonts w:ascii="黑体" w:eastAsia="黑体" w:hAnsi="宋体" w:hint="eastAsia"/>
          <w:szCs w:val="21"/>
        </w:rPr>
        <w:t>包装</w:t>
      </w:r>
      <w:r w:rsidR="00A62D38" w:rsidRPr="003E7746">
        <w:rPr>
          <w:rFonts w:ascii="黑体" w:eastAsia="黑体" w:hAnsi="黑体" w:hint="eastAsia"/>
          <w:szCs w:val="21"/>
        </w:rPr>
        <w:t xml:space="preserve"> </w:t>
      </w:r>
      <w:r w:rsidR="00A62D38" w:rsidRPr="003E7746">
        <w:rPr>
          <w:rFonts w:ascii="黑体" w:eastAsia="黑体" w:hint="eastAsia"/>
        </w:rPr>
        <w:t xml:space="preserve">   </w:t>
      </w:r>
    </w:p>
    <w:p w:rsidR="00A62D38" w:rsidRPr="003E7746" w:rsidRDefault="006528E0" w:rsidP="00B075EA">
      <w:pPr>
        <w:ind w:firstLineChars="199" w:firstLine="418"/>
        <w:jc w:val="left"/>
        <w:rPr>
          <w:rFonts w:ascii="黑体" w:eastAsia="黑体"/>
          <w:b/>
        </w:rPr>
      </w:pPr>
      <w:r w:rsidRPr="003E7746">
        <w:rPr>
          <w:rFonts w:ascii="宋体" w:hAnsi="宋体" w:hint="eastAsia"/>
          <w:bCs/>
          <w:szCs w:val="21"/>
        </w:rPr>
        <w:t>按</w:t>
      </w:r>
      <w:r w:rsidRPr="003E7746">
        <w:rPr>
          <w:rFonts w:hint="eastAsia"/>
        </w:rPr>
        <w:t>GB/T 191</w:t>
      </w:r>
      <w:r w:rsidRPr="003E7746">
        <w:rPr>
          <w:rFonts w:ascii="宋体" w:hAnsi="宋体" w:hint="eastAsia"/>
          <w:bCs/>
          <w:szCs w:val="21"/>
        </w:rPr>
        <w:t>和</w:t>
      </w:r>
      <w:r w:rsidR="00A62D38" w:rsidRPr="003E7746">
        <w:t>NY/T 658</w:t>
      </w:r>
      <w:r w:rsidR="00A62D38" w:rsidRPr="003E7746">
        <w:rPr>
          <w:rFonts w:ascii="宋体" w:hAnsi="宋体" w:hint="eastAsia"/>
          <w:bCs/>
          <w:szCs w:val="21"/>
        </w:rPr>
        <w:t>规定执行</w:t>
      </w:r>
      <w:r w:rsidR="00A62D38" w:rsidRPr="003E7746">
        <w:rPr>
          <w:rFonts w:ascii="宋体" w:hAnsi="宋体" w:hint="eastAsia"/>
        </w:rPr>
        <w:t>。</w:t>
      </w:r>
    </w:p>
    <w:p w:rsidR="001F0C44" w:rsidRDefault="0000071B" w:rsidP="004246F1">
      <w:pPr>
        <w:spacing w:beforeLines="50" w:afterLines="50"/>
        <w:jc w:val="left"/>
        <w:rPr>
          <w:rFonts w:ascii="黑体" w:eastAsia="黑体" w:hAnsi="宋体"/>
          <w:szCs w:val="21"/>
        </w:rPr>
      </w:pPr>
      <w:r w:rsidRPr="0015248D">
        <w:rPr>
          <w:rFonts w:ascii="黑体" w:eastAsia="黑体" w:hAnsi="宋体" w:hint="eastAsia"/>
          <w:szCs w:val="21"/>
        </w:rPr>
        <w:t>7.2</w:t>
      </w:r>
      <w:r w:rsidR="00A62D38" w:rsidRPr="0015248D">
        <w:rPr>
          <w:rFonts w:ascii="黑体" w:eastAsia="黑体" w:hAnsi="宋体" w:hint="eastAsia"/>
          <w:szCs w:val="21"/>
        </w:rPr>
        <w:t xml:space="preserve"> 运输</w:t>
      </w:r>
      <w:r w:rsidR="001F0C44">
        <w:rPr>
          <w:rFonts w:ascii="黑体" w:eastAsia="黑体" w:hAnsi="宋体" w:hint="eastAsia"/>
          <w:szCs w:val="21"/>
        </w:rPr>
        <w:t>和贮存</w:t>
      </w:r>
    </w:p>
    <w:p w:rsidR="00A62D38" w:rsidRPr="001F0C44" w:rsidRDefault="001F0C44" w:rsidP="004246F1">
      <w:pPr>
        <w:spacing w:beforeLines="50" w:afterLines="50"/>
        <w:jc w:val="left"/>
        <w:rPr>
          <w:rFonts w:ascii="黑体" w:eastAsia="黑体" w:hAnsi="宋体"/>
          <w:szCs w:val="21"/>
        </w:rPr>
      </w:pPr>
      <w:r w:rsidRPr="001F0C44">
        <w:rPr>
          <w:rFonts w:ascii="黑体" w:eastAsia="黑体" w:hAnsi="宋体" w:hint="eastAsia"/>
          <w:szCs w:val="21"/>
        </w:rPr>
        <w:t xml:space="preserve">7.2.1 </w:t>
      </w:r>
      <w:r>
        <w:rPr>
          <w:rFonts w:ascii="宋体" w:hAnsi="宋体" w:hint="eastAsia"/>
          <w:bCs/>
          <w:szCs w:val="21"/>
        </w:rPr>
        <w:t>运输</w:t>
      </w:r>
      <w:r w:rsidR="00490852">
        <w:rPr>
          <w:rFonts w:ascii="宋体" w:hAnsi="宋体" w:hint="eastAsia"/>
          <w:bCs/>
          <w:szCs w:val="21"/>
        </w:rPr>
        <w:t>应符合</w:t>
      </w:r>
      <w:r w:rsidR="00A62D38" w:rsidRPr="003E7746">
        <w:t>NY/T 1056</w:t>
      </w:r>
      <w:r w:rsidR="00490852">
        <w:rPr>
          <w:rFonts w:hint="eastAsia"/>
        </w:rPr>
        <w:t>和</w:t>
      </w:r>
      <w:r w:rsidR="00490852" w:rsidRPr="00490852">
        <w:rPr>
          <w:rFonts w:hint="eastAsia"/>
        </w:rPr>
        <w:t>GB</w:t>
      </w:r>
      <w:r w:rsidR="00490852">
        <w:rPr>
          <w:rFonts w:hint="eastAsia"/>
        </w:rPr>
        <w:t>/</w:t>
      </w:r>
      <w:r w:rsidR="00490852" w:rsidRPr="00490852">
        <w:rPr>
          <w:rFonts w:hint="eastAsia"/>
        </w:rPr>
        <w:t>T 28640</w:t>
      </w:r>
      <w:r w:rsidR="00490852">
        <w:rPr>
          <w:rFonts w:hint="eastAsia"/>
        </w:rPr>
        <w:t>的</w:t>
      </w:r>
      <w:r w:rsidR="00A62D38" w:rsidRPr="003E7746">
        <w:rPr>
          <w:rFonts w:ascii="宋体" w:hAnsi="宋体" w:hint="eastAsia"/>
          <w:bCs/>
          <w:szCs w:val="21"/>
        </w:rPr>
        <w:t>规定</w:t>
      </w:r>
      <w:r w:rsidR="00A62D38" w:rsidRPr="003E7746">
        <w:rPr>
          <w:rFonts w:ascii="宋体" w:hAnsi="宋体" w:hint="eastAsia"/>
        </w:rPr>
        <w:t>。</w:t>
      </w:r>
      <w:r w:rsidR="00D04285" w:rsidRPr="003E7746">
        <w:rPr>
          <w:rFonts w:ascii="宋体" w:hAnsi="宋体" w:hint="eastAsia"/>
        </w:rPr>
        <w:t>应使用卫生并具有防雨、防晒、防尘设施的专用冷藏车船运输</w:t>
      </w:r>
      <w:r w:rsidR="00DB4369">
        <w:rPr>
          <w:rFonts w:ascii="宋体" w:hAnsi="宋体" w:hint="eastAsia"/>
        </w:rPr>
        <w:t>。</w:t>
      </w:r>
      <w:r w:rsidR="00D04285" w:rsidRPr="003E7746">
        <w:rPr>
          <w:rFonts w:ascii="宋体" w:hAnsi="宋体" w:hint="eastAsia"/>
        </w:rPr>
        <w:t>运输过程中严格控制运输温度，鲜禽肉和冷却</w:t>
      </w:r>
      <w:r w:rsidR="003F4E60">
        <w:rPr>
          <w:rFonts w:ascii="宋体" w:hAnsi="宋体" w:hint="eastAsia"/>
        </w:rPr>
        <w:t>禽</w:t>
      </w:r>
      <w:r w:rsidR="00D04285" w:rsidRPr="003E7746">
        <w:rPr>
          <w:rFonts w:ascii="宋体" w:hAnsi="宋体" w:hint="eastAsia"/>
        </w:rPr>
        <w:t>肉：</w:t>
      </w:r>
      <w:r w:rsidR="00D04285" w:rsidRPr="002B4C93">
        <w:rPr>
          <w:rFonts w:hint="eastAsia"/>
          <w:szCs w:val="21"/>
        </w:rPr>
        <w:t>0</w:t>
      </w:r>
      <w:r w:rsidR="006528E0" w:rsidRPr="003E7746">
        <w:rPr>
          <w:rFonts w:hint="eastAsia"/>
          <w:szCs w:val="21"/>
        </w:rPr>
        <w:t>℃</w:t>
      </w:r>
      <w:r w:rsidR="00D04285" w:rsidRPr="002B4C93">
        <w:rPr>
          <w:rFonts w:hint="eastAsia"/>
          <w:szCs w:val="21"/>
        </w:rPr>
        <w:t>～</w:t>
      </w:r>
      <w:smartTag w:uri="urn:schemas-microsoft-com:office:smarttags" w:element="chmetcnv">
        <w:smartTagPr>
          <w:attr w:name="TCSC" w:val="0"/>
          <w:attr w:name="NumberType" w:val="1"/>
          <w:attr w:name="Negative" w:val="False"/>
          <w:attr w:name="HasSpace" w:val="False"/>
          <w:attr w:name="SourceValue" w:val="4"/>
          <w:attr w:name="UnitName" w:val="℃"/>
        </w:smartTagPr>
        <w:r w:rsidR="00D04285" w:rsidRPr="002B4C93">
          <w:rPr>
            <w:rFonts w:hint="eastAsia"/>
            <w:szCs w:val="21"/>
          </w:rPr>
          <w:t>4</w:t>
        </w:r>
        <w:r w:rsidR="00D04285" w:rsidRPr="003E7746">
          <w:rPr>
            <w:rFonts w:hint="eastAsia"/>
            <w:szCs w:val="21"/>
          </w:rPr>
          <w:t>℃</w:t>
        </w:r>
      </w:smartTag>
      <w:r w:rsidR="00D04285" w:rsidRPr="003E7746">
        <w:rPr>
          <w:rFonts w:hint="eastAsia"/>
          <w:szCs w:val="21"/>
        </w:rPr>
        <w:t>，冷冻禽肉：</w:t>
      </w:r>
      <w:r w:rsidR="00ED3A35">
        <w:rPr>
          <w:rFonts w:hint="eastAsia"/>
          <w:szCs w:val="21"/>
        </w:rPr>
        <w:t>应低于</w:t>
      </w:r>
      <w:r w:rsidR="00D04285" w:rsidRPr="004A136C">
        <w:t>–</w:t>
      </w:r>
      <w:smartTag w:uri="urn:schemas-microsoft-com:office:smarttags" w:element="chmetcnv">
        <w:smartTagPr>
          <w:attr w:name="TCSC" w:val="0"/>
          <w:attr w:name="NumberType" w:val="1"/>
          <w:attr w:name="Negative" w:val="False"/>
          <w:attr w:name="HasSpace" w:val="False"/>
          <w:attr w:name="SourceValue" w:val="18"/>
          <w:attr w:name="UnitName" w:val="℃"/>
        </w:smartTagPr>
        <w:r w:rsidR="00D04285" w:rsidRPr="004A136C">
          <w:t>18</w:t>
        </w:r>
        <w:r w:rsidR="00D04285" w:rsidRPr="003E7746">
          <w:rPr>
            <w:rFonts w:hint="eastAsia"/>
            <w:szCs w:val="21"/>
          </w:rPr>
          <w:t>℃</w:t>
        </w:r>
      </w:smartTag>
      <w:r w:rsidR="00D04285" w:rsidRPr="003E7746">
        <w:rPr>
          <w:rFonts w:hint="eastAsia"/>
          <w:szCs w:val="21"/>
        </w:rPr>
        <w:t>，温度变化为</w:t>
      </w:r>
      <w:r w:rsidR="00D04285" w:rsidRPr="00601595">
        <w:rPr>
          <w:szCs w:val="21"/>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00D04285" w:rsidRPr="00601595">
          <w:rPr>
            <w:szCs w:val="21"/>
          </w:rPr>
          <w:t>1</w:t>
        </w:r>
        <w:r w:rsidR="00D04285" w:rsidRPr="003E7746">
          <w:rPr>
            <w:rFonts w:hint="eastAsia"/>
            <w:szCs w:val="21"/>
          </w:rPr>
          <w:t>℃</w:t>
        </w:r>
      </w:smartTag>
      <w:r w:rsidR="00D04285" w:rsidRPr="003E7746">
        <w:rPr>
          <w:rFonts w:hint="eastAsia"/>
          <w:szCs w:val="21"/>
        </w:rPr>
        <w:t>。</w:t>
      </w:r>
    </w:p>
    <w:p w:rsidR="00362CE0" w:rsidRPr="003E7746" w:rsidRDefault="00D04285" w:rsidP="004246F1">
      <w:pPr>
        <w:spacing w:beforeLines="50" w:afterLines="50"/>
        <w:jc w:val="left"/>
        <w:rPr>
          <w:rFonts w:ascii="黑体" w:eastAsia="黑体" w:hAnsi="宋体"/>
        </w:rPr>
      </w:pPr>
      <w:r w:rsidRPr="0015248D">
        <w:rPr>
          <w:rFonts w:ascii="黑体" w:eastAsia="黑体" w:hAnsi="宋体" w:hint="eastAsia"/>
          <w:szCs w:val="21"/>
        </w:rPr>
        <w:t>7.</w:t>
      </w:r>
      <w:r w:rsidR="001F0C44">
        <w:rPr>
          <w:rFonts w:ascii="黑体" w:eastAsia="黑体" w:hAnsi="宋体" w:hint="eastAsia"/>
          <w:szCs w:val="21"/>
        </w:rPr>
        <w:t xml:space="preserve">2.2 </w:t>
      </w:r>
      <w:r w:rsidRPr="003E7746">
        <w:rPr>
          <w:rFonts w:ascii="宋体" w:hAnsi="宋体" w:hint="eastAsia"/>
        </w:rPr>
        <w:t>冻禽肉贮存于</w:t>
      </w:r>
      <w:r w:rsidR="004A136C" w:rsidRPr="004A136C">
        <w:t>-</w:t>
      </w:r>
      <w:smartTag w:uri="urn:schemas-microsoft-com:office:smarttags" w:element="chmetcnv">
        <w:smartTagPr>
          <w:attr w:name="TCSC" w:val="0"/>
          <w:attr w:name="NumberType" w:val="1"/>
          <w:attr w:name="Negative" w:val="False"/>
          <w:attr w:name="HasSpace" w:val="False"/>
          <w:attr w:name="SourceValue" w:val="18"/>
          <w:attr w:name="UnitName" w:val="℃"/>
        </w:smartTagPr>
        <w:r w:rsidRPr="004A136C">
          <w:rPr>
            <w:szCs w:val="21"/>
          </w:rPr>
          <w:t>18</w:t>
        </w:r>
        <w:r w:rsidRPr="003E7746">
          <w:rPr>
            <w:rFonts w:hint="eastAsia"/>
            <w:szCs w:val="21"/>
          </w:rPr>
          <w:t>℃</w:t>
        </w:r>
      </w:smartTag>
      <w:r w:rsidRPr="003E7746">
        <w:rPr>
          <w:rFonts w:hint="eastAsia"/>
          <w:szCs w:val="21"/>
        </w:rPr>
        <w:t>以下的冷冻库</w:t>
      </w:r>
      <w:r w:rsidRPr="00EB460F">
        <w:rPr>
          <w:rFonts w:hint="eastAsia"/>
          <w:szCs w:val="21"/>
        </w:rPr>
        <w:t>内</w:t>
      </w:r>
      <w:r w:rsidR="00FE16A0" w:rsidRPr="00EB460F">
        <w:rPr>
          <w:rFonts w:hint="eastAsia"/>
          <w:szCs w:val="21"/>
        </w:rPr>
        <w:t>，库温昼夜变化幅度不超过</w:t>
      </w:r>
      <w:r w:rsidR="00FE16A0" w:rsidRPr="00EB460F">
        <w:rPr>
          <w:rFonts w:hint="eastAsia"/>
          <w:szCs w:val="21"/>
        </w:rPr>
        <w:t>1</w:t>
      </w:r>
      <w:r w:rsidR="00FE16A0" w:rsidRPr="00EB460F">
        <w:rPr>
          <w:rFonts w:hint="eastAsia"/>
          <w:szCs w:val="21"/>
        </w:rPr>
        <w:t>℃</w:t>
      </w:r>
      <w:r w:rsidR="001F0C44">
        <w:rPr>
          <w:rFonts w:hint="eastAsia"/>
          <w:szCs w:val="21"/>
        </w:rPr>
        <w:t>；</w:t>
      </w:r>
      <w:r w:rsidR="00A70444" w:rsidRPr="003E7746">
        <w:rPr>
          <w:rFonts w:ascii="宋体" w:hAnsi="宋体" w:hint="eastAsia"/>
        </w:rPr>
        <w:t>鲜禽肉和冷却</w:t>
      </w:r>
      <w:r w:rsidR="003F4E60">
        <w:rPr>
          <w:rFonts w:ascii="宋体" w:hAnsi="宋体" w:hint="eastAsia"/>
        </w:rPr>
        <w:t>禽</w:t>
      </w:r>
      <w:r w:rsidR="00A70444" w:rsidRPr="003E7746">
        <w:rPr>
          <w:rFonts w:ascii="宋体" w:hAnsi="宋体" w:hint="eastAsia"/>
        </w:rPr>
        <w:t>肉应贮存在</w:t>
      </w:r>
      <w:r w:rsidR="00ED3A35">
        <w:rPr>
          <w:rFonts w:hint="eastAsia"/>
          <w:szCs w:val="21"/>
        </w:rPr>
        <w:t>0</w:t>
      </w:r>
      <w:r w:rsidR="006528E0" w:rsidRPr="003E7746">
        <w:rPr>
          <w:rFonts w:hint="eastAsia"/>
          <w:szCs w:val="21"/>
        </w:rPr>
        <w:t>℃</w:t>
      </w:r>
      <w:r w:rsidR="00A70444" w:rsidRPr="002B4C93">
        <w:rPr>
          <w:rFonts w:hint="eastAsia"/>
          <w:szCs w:val="21"/>
        </w:rPr>
        <w:t>～</w:t>
      </w:r>
      <w:smartTag w:uri="urn:schemas-microsoft-com:office:smarttags" w:element="chmetcnv">
        <w:smartTagPr>
          <w:attr w:name="TCSC" w:val="0"/>
          <w:attr w:name="NumberType" w:val="1"/>
          <w:attr w:name="Negative" w:val="False"/>
          <w:attr w:name="HasSpace" w:val="False"/>
          <w:attr w:name="SourceValue" w:val="4"/>
          <w:attr w:name="UnitName" w:val="℃"/>
        </w:smartTagPr>
        <w:r w:rsidR="00A70444" w:rsidRPr="002B4C93">
          <w:rPr>
            <w:rFonts w:hint="eastAsia"/>
            <w:szCs w:val="21"/>
          </w:rPr>
          <w:t>4</w:t>
        </w:r>
        <w:r w:rsidR="00A70444" w:rsidRPr="003E7746">
          <w:rPr>
            <w:rFonts w:hint="eastAsia"/>
            <w:szCs w:val="21"/>
          </w:rPr>
          <w:t>℃</w:t>
        </w:r>
      </w:smartTag>
      <w:r w:rsidR="00A70444" w:rsidRPr="003E7746">
        <w:rPr>
          <w:rFonts w:hint="eastAsia"/>
          <w:szCs w:val="21"/>
        </w:rPr>
        <w:t>，相对湿度</w:t>
      </w:r>
      <w:r w:rsidR="00A70444" w:rsidRPr="003E7746">
        <w:rPr>
          <w:rFonts w:hint="eastAsia"/>
          <w:szCs w:val="21"/>
        </w:rPr>
        <w:t>85%</w:t>
      </w:r>
      <w:r w:rsidR="00A70444" w:rsidRPr="003E7746">
        <w:rPr>
          <w:rFonts w:hint="eastAsia"/>
          <w:szCs w:val="21"/>
        </w:rPr>
        <w:t>～</w:t>
      </w:r>
      <w:r w:rsidR="00A70444" w:rsidRPr="003E7746">
        <w:rPr>
          <w:rFonts w:hint="eastAsia"/>
          <w:szCs w:val="21"/>
        </w:rPr>
        <w:t>90%</w:t>
      </w:r>
      <w:r w:rsidR="00A70444" w:rsidRPr="003E7746">
        <w:rPr>
          <w:rFonts w:hint="eastAsia"/>
          <w:szCs w:val="21"/>
        </w:rPr>
        <w:t>的冷却间</w:t>
      </w:r>
      <w:r w:rsidR="00E41839">
        <w:rPr>
          <w:rFonts w:hint="eastAsia"/>
          <w:szCs w:val="21"/>
        </w:rPr>
        <w:t>内</w:t>
      </w:r>
      <w:r w:rsidR="00A70444" w:rsidRPr="003E7746">
        <w:rPr>
          <w:rFonts w:hint="eastAsia"/>
          <w:szCs w:val="21"/>
        </w:rPr>
        <w:t>。</w:t>
      </w:r>
    </w:p>
    <w:p w:rsidR="00D20DD0" w:rsidRDefault="00470C03" w:rsidP="004246F1">
      <w:pPr>
        <w:spacing w:beforeLines="50" w:afterLines="50"/>
        <w:jc w:val="right"/>
        <w:rPr>
          <w:rFonts w:ascii="黑体" w:eastAsia="黑体"/>
          <w:sz w:val="24"/>
          <w:lang w:val="de-DE"/>
        </w:rPr>
      </w:pPr>
      <w:r>
        <w:rPr>
          <w:rFonts w:ascii="黑体" w:eastAsia="黑体" w:hAnsi="宋体"/>
          <w:szCs w:val="21"/>
        </w:rPr>
        <w:br w:type="page"/>
      </w:r>
      <w:r w:rsidR="008369F4" w:rsidRPr="003E7746">
        <w:rPr>
          <w:rFonts w:ascii="黑体" w:eastAsia="黑体" w:hint="eastAsia"/>
          <w:sz w:val="24"/>
          <w:lang w:val="de-DE"/>
        </w:rPr>
        <w:lastRenderedPageBreak/>
        <w:t>NY</w:t>
      </w:r>
      <w:r w:rsidR="008369F4" w:rsidRPr="003E7746">
        <w:rPr>
          <w:rFonts w:ascii="黑体" w:eastAsia="黑体"/>
          <w:sz w:val="24"/>
          <w:lang w:val="de-DE"/>
        </w:rPr>
        <w:t>/T</w:t>
      </w:r>
      <w:r w:rsidR="008369F4" w:rsidRPr="003E7746">
        <w:rPr>
          <w:rFonts w:ascii="黑体" w:eastAsia="黑体" w:hAnsi="宋体" w:hint="eastAsia"/>
          <w:sz w:val="24"/>
          <w:lang w:val="de-DE"/>
        </w:rPr>
        <w:t xml:space="preserve"> 753-202</w:t>
      </w:r>
      <w:r w:rsidR="00DB0A60">
        <w:rPr>
          <w:rFonts w:ascii="黑体" w:eastAsia="黑体" w:hAnsi="宋体" w:hint="eastAsia"/>
          <w:sz w:val="24"/>
          <w:lang w:val="de-DE"/>
        </w:rPr>
        <w:t>1</w:t>
      </w:r>
    </w:p>
    <w:p w:rsidR="00362CE0" w:rsidRPr="003E7746" w:rsidRDefault="008369F4" w:rsidP="008369F4">
      <w:pPr>
        <w:rPr>
          <w:rFonts w:ascii="黑体" w:eastAsia="黑体" w:hAnsi="宋体"/>
          <w:szCs w:val="21"/>
        </w:rPr>
      </w:pPr>
      <w:r>
        <w:rPr>
          <w:rFonts w:ascii="黑体" w:eastAsia="黑体" w:hAnsi="宋体" w:hint="eastAsia"/>
          <w:szCs w:val="21"/>
        </w:rPr>
        <w:t xml:space="preserve">                                       </w:t>
      </w:r>
      <w:r w:rsidR="00362CE0" w:rsidRPr="003E7746">
        <w:rPr>
          <w:rFonts w:ascii="黑体" w:eastAsia="黑体" w:hAnsi="宋体" w:hint="eastAsia"/>
          <w:szCs w:val="21"/>
        </w:rPr>
        <w:t>附录A</w:t>
      </w:r>
    </w:p>
    <w:p w:rsidR="00362CE0" w:rsidRPr="003E7746" w:rsidRDefault="00362CE0" w:rsidP="00B075EA">
      <w:pPr>
        <w:ind w:firstLineChars="1900" w:firstLine="3990"/>
        <w:rPr>
          <w:rFonts w:ascii="黑体" w:eastAsia="黑体" w:hAnsi="宋体"/>
          <w:szCs w:val="21"/>
        </w:rPr>
      </w:pPr>
      <w:r w:rsidRPr="003E7746">
        <w:rPr>
          <w:rFonts w:ascii="黑体" w:eastAsia="黑体" w:hAnsi="宋体" w:hint="eastAsia"/>
          <w:szCs w:val="21"/>
        </w:rPr>
        <w:t>(规范性)</w:t>
      </w:r>
    </w:p>
    <w:p w:rsidR="008369F4" w:rsidRDefault="00362CE0" w:rsidP="008369F4">
      <w:pPr>
        <w:jc w:val="center"/>
        <w:rPr>
          <w:rFonts w:ascii="黑体" w:eastAsia="黑体" w:hAnsi="黑体" w:cs="黑体"/>
          <w:szCs w:val="21"/>
        </w:rPr>
      </w:pPr>
      <w:r w:rsidRPr="003E7746">
        <w:rPr>
          <w:rFonts w:ascii="黑体" w:eastAsia="黑体" w:hAnsi="宋体" w:hint="eastAsia"/>
          <w:szCs w:val="21"/>
        </w:rPr>
        <w:t>绿色食品</w:t>
      </w:r>
      <w:r w:rsidR="00B535D0">
        <w:rPr>
          <w:rFonts w:ascii="黑体" w:eastAsia="黑体" w:hAnsi="宋体" w:hint="eastAsia"/>
          <w:szCs w:val="21"/>
        </w:rPr>
        <w:t xml:space="preserve"> </w:t>
      </w:r>
      <w:r w:rsidRPr="003E7746">
        <w:rPr>
          <w:rFonts w:ascii="黑体" w:eastAsia="黑体" w:hAnsi="宋体" w:hint="eastAsia"/>
          <w:szCs w:val="21"/>
        </w:rPr>
        <w:t>禽肉产品</w:t>
      </w:r>
      <w:r w:rsidR="008369F4">
        <w:rPr>
          <w:rFonts w:ascii="黑体" w:eastAsia="黑体" w:hAnsi="黑体" w:cs="黑体" w:hint="eastAsia"/>
          <w:szCs w:val="21"/>
        </w:rPr>
        <w:t>申报检验项目</w:t>
      </w:r>
    </w:p>
    <w:p w:rsidR="00362CE0" w:rsidRDefault="00362CE0" w:rsidP="008369F4">
      <w:pPr>
        <w:ind w:firstLineChars="202" w:firstLine="424"/>
        <w:jc w:val="left"/>
        <w:rPr>
          <w:rFonts w:ascii="宋体" w:hAnsi="宋体"/>
          <w:szCs w:val="21"/>
        </w:rPr>
      </w:pPr>
      <w:r w:rsidRPr="003E7746">
        <w:rPr>
          <w:rFonts w:ascii="宋体" w:hAnsi="宋体" w:hint="eastAsia"/>
          <w:szCs w:val="21"/>
        </w:rPr>
        <w:t>表</w:t>
      </w:r>
      <w:r w:rsidRPr="003E7746">
        <w:rPr>
          <w:rFonts w:ascii="宋体" w:hAnsi="宋体"/>
          <w:szCs w:val="21"/>
        </w:rPr>
        <w:t>A.1</w:t>
      </w:r>
      <w:r w:rsidRPr="003E7746">
        <w:rPr>
          <w:rFonts w:ascii="宋体" w:hAnsi="宋体" w:hint="eastAsia"/>
          <w:szCs w:val="21"/>
        </w:rPr>
        <w:t>规定了除</w:t>
      </w:r>
      <w:r w:rsidRPr="003E7746">
        <w:rPr>
          <w:rFonts w:ascii="宋体" w:hAnsi="宋体"/>
          <w:szCs w:val="21"/>
        </w:rPr>
        <w:t>4.</w:t>
      </w:r>
      <w:r w:rsidR="00455E67" w:rsidRPr="003E7746">
        <w:rPr>
          <w:rFonts w:ascii="宋体" w:hAnsi="宋体" w:hint="eastAsia"/>
          <w:szCs w:val="21"/>
        </w:rPr>
        <w:t>3</w:t>
      </w:r>
      <w:r w:rsidR="001F0C44" w:rsidRPr="001F0C44">
        <w:rPr>
          <w:szCs w:val="21"/>
        </w:rPr>
        <w:t>~</w:t>
      </w:r>
      <w:r w:rsidRPr="003E7746">
        <w:rPr>
          <w:rFonts w:ascii="宋体" w:hAnsi="宋体"/>
          <w:szCs w:val="21"/>
        </w:rPr>
        <w:t>4.7</w:t>
      </w:r>
      <w:r w:rsidRPr="003E7746">
        <w:rPr>
          <w:rFonts w:ascii="宋体" w:hAnsi="宋体" w:hint="eastAsia"/>
          <w:szCs w:val="21"/>
        </w:rPr>
        <w:t>所列项目外，依据食品安全国家标准和绿色食品生产实际情况，绿色食品</w:t>
      </w:r>
      <w:r w:rsidR="005E712B">
        <w:rPr>
          <w:rFonts w:ascii="宋体" w:hAnsi="宋体" w:hint="eastAsia"/>
          <w:szCs w:val="21"/>
        </w:rPr>
        <w:t>禽肉</w:t>
      </w:r>
      <w:r w:rsidR="001F0C44">
        <w:rPr>
          <w:rFonts w:ascii="宋体" w:hAnsi="宋体" w:hint="eastAsia"/>
          <w:szCs w:val="21"/>
        </w:rPr>
        <w:t>产品</w:t>
      </w:r>
      <w:r w:rsidR="00E07D41" w:rsidRPr="003E7746">
        <w:rPr>
          <w:rFonts w:ascii="宋体" w:hAnsi="宋体" w:hint="eastAsia"/>
          <w:szCs w:val="21"/>
        </w:rPr>
        <w:t>申报检验</w:t>
      </w:r>
      <w:r w:rsidR="005E712B">
        <w:rPr>
          <w:rFonts w:ascii="宋体" w:hAnsi="宋体" w:hint="eastAsia"/>
          <w:szCs w:val="21"/>
        </w:rPr>
        <w:t>时</w:t>
      </w:r>
      <w:r w:rsidR="00E07D41" w:rsidRPr="003E7746">
        <w:rPr>
          <w:rFonts w:ascii="宋体" w:hAnsi="宋体" w:hint="eastAsia"/>
          <w:szCs w:val="21"/>
        </w:rPr>
        <w:t>还应</w:t>
      </w:r>
      <w:r w:rsidRPr="003E7746">
        <w:rPr>
          <w:rFonts w:ascii="宋体" w:hAnsi="宋体" w:hint="eastAsia"/>
          <w:szCs w:val="21"/>
        </w:rPr>
        <w:t>检验的项目。</w:t>
      </w:r>
    </w:p>
    <w:p w:rsidR="007E72D1" w:rsidRPr="003E7746" w:rsidRDefault="007E72D1" w:rsidP="008369F4">
      <w:pPr>
        <w:ind w:firstLineChars="202" w:firstLine="424"/>
        <w:jc w:val="left"/>
        <w:rPr>
          <w:rFonts w:ascii="宋体" w:hAnsi="宋体"/>
          <w:szCs w:val="21"/>
        </w:rPr>
      </w:pPr>
    </w:p>
    <w:p w:rsidR="00B535D0" w:rsidRDefault="00DA0767" w:rsidP="00EC0676">
      <w:pPr>
        <w:ind w:firstLineChars="650" w:firstLine="1365"/>
        <w:rPr>
          <w:rFonts w:ascii="宋体"/>
          <w:sz w:val="18"/>
          <w:szCs w:val="18"/>
        </w:rPr>
      </w:pPr>
      <w:r>
        <w:rPr>
          <w:rFonts w:ascii="黑体" w:eastAsia="黑体" w:hAnsi="黑体" w:hint="eastAsia"/>
          <w:szCs w:val="21"/>
        </w:rPr>
        <w:t xml:space="preserve">     </w:t>
      </w:r>
      <w:r w:rsidR="009B5141">
        <w:rPr>
          <w:rFonts w:ascii="黑体" w:eastAsia="黑体" w:hAnsi="黑体" w:hint="eastAsia"/>
          <w:szCs w:val="21"/>
        </w:rPr>
        <w:t xml:space="preserve">         </w:t>
      </w:r>
      <w:r w:rsidR="00EB460F">
        <w:rPr>
          <w:rFonts w:ascii="黑体" w:eastAsia="黑体" w:hAnsi="黑体" w:hint="eastAsia"/>
          <w:szCs w:val="21"/>
        </w:rPr>
        <w:t xml:space="preserve">     </w:t>
      </w:r>
      <w:r w:rsidR="009B5141">
        <w:rPr>
          <w:rFonts w:ascii="黑体" w:eastAsia="黑体" w:hAnsi="黑体" w:hint="eastAsia"/>
          <w:szCs w:val="21"/>
        </w:rPr>
        <w:t xml:space="preserve"> </w:t>
      </w:r>
      <w:r w:rsidR="00362CE0" w:rsidRPr="003E7746">
        <w:rPr>
          <w:rFonts w:ascii="黑体" w:eastAsia="黑体" w:hAnsi="黑体" w:hint="eastAsia"/>
          <w:szCs w:val="21"/>
        </w:rPr>
        <w:t>表</w:t>
      </w:r>
      <w:r w:rsidR="00362CE0" w:rsidRPr="003E7746">
        <w:rPr>
          <w:rFonts w:ascii="黑体" w:eastAsia="黑体" w:hAnsi="黑体"/>
          <w:szCs w:val="21"/>
        </w:rPr>
        <w:t>A.1</w:t>
      </w:r>
      <w:r w:rsidR="009B5141">
        <w:rPr>
          <w:rFonts w:ascii="黑体" w:eastAsia="黑体" w:hAnsi="黑体" w:hint="eastAsia"/>
          <w:szCs w:val="21"/>
        </w:rPr>
        <w:t>污染物</w:t>
      </w:r>
      <w:r w:rsidR="00E25514">
        <w:rPr>
          <w:rFonts w:ascii="黑体" w:eastAsia="黑体" w:hAnsi="黑体" w:hint="eastAsia"/>
          <w:szCs w:val="21"/>
        </w:rPr>
        <w:t>和兽药残留项目</w:t>
      </w:r>
      <w:r w:rsidR="00F80BFC" w:rsidRPr="003E7746">
        <w:rPr>
          <w:rFonts w:ascii="宋体" w:hint="eastAsia"/>
          <w:sz w:val="18"/>
          <w:szCs w:val="18"/>
        </w:rPr>
        <w:t xml:space="preserve">   </w:t>
      </w:r>
    </w:p>
    <w:p w:rsidR="00F80BFC" w:rsidRPr="003E7746" w:rsidRDefault="00F80BFC" w:rsidP="00B535D0">
      <w:pPr>
        <w:ind w:firstLineChars="650" w:firstLine="1170"/>
        <w:rPr>
          <w:rFonts w:ascii="黑体" w:eastAsia="黑体" w:hAnsi="黑体"/>
          <w:sz w:val="18"/>
          <w:szCs w:val="18"/>
        </w:rPr>
      </w:pPr>
      <w:r w:rsidRPr="003E7746">
        <w:rPr>
          <w:rFonts w:ascii="宋体" w:hint="eastAsia"/>
          <w:sz w:val="18"/>
          <w:szCs w:val="1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5"/>
        <w:gridCol w:w="1985"/>
        <w:gridCol w:w="2409"/>
      </w:tblGrid>
      <w:tr w:rsidR="00077B3C" w:rsidRPr="003E7746" w:rsidTr="00C56FC2">
        <w:trPr>
          <w:trHeight w:val="405"/>
        </w:trPr>
        <w:tc>
          <w:tcPr>
            <w:tcW w:w="3685" w:type="dxa"/>
            <w:vAlign w:val="center"/>
          </w:tcPr>
          <w:p w:rsidR="00077B3C" w:rsidRPr="00D2374B" w:rsidRDefault="00077B3C" w:rsidP="00B075EA">
            <w:pPr>
              <w:jc w:val="center"/>
              <w:rPr>
                <w:rFonts w:ascii="宋体" w:hAnsi="宋体"/>
                <w:sz w:val="18"/>
                <w:szCs w:val="18"/>
              </w:rPr>
            </w:pPr>
            <w:r w:rsidRPr="00D2374B">
              <w:rPr>
                <w:rFonts w:ascii="宋体" w:hAnsi="宋体" w:hint="eastAsia"/>
                <w:sz w:val="18"/>
                <w:szCs w:val="18"/>
              </w:rPr>
              <w:t>项目</w:t>
            </w:r>
          </w:p>
        </w:tc>
        <w:tc>
          <w:tcPr>
            <w:tcW w:w="1985" w:type="dxa"/>
            <w:vAlign w:val="center"/>
          </w:tcPr>
          <w:p w:rsidR="00077B3C" w:rsidRPr="00D2374B" w:rsidRDefault="00077B3C" w:rsidP="00B075EA">
            <w:pPr>
              <w:jc w:val="center"/>
              <w:rPr>
                <w:rFonts w:ascii="宋体" w:hAnsi="宋体"/>
                <w:sz w:val="18"/>
                <w:szCs w:val="18"/>
              </w:rPr>
            </w:pPr>
            <w:r w:rsidRPr="00D2374B">
              <w:rPr>
                <w:rFonts w:ascii="宋体" w:hAnsi="宋体" w:hint="eastAsia"/>
                <w:sz w:val="18"/>
                <w:szCs w:val="18"/>
              </w:rPr>
              <w:t>指标</w:t>
            </w:r>
          </w:p>
        </w:tc>
        <w:tc>
          <w:tcPr>
            <w:tcW w:w="2409" w:type="dxa"/>
            <w:vAlign w:val="center"/>
          </w:tcPr>
          <w:p w:rsidR="00077B3C" w:rsidRPr="00D2374B" w:rsidRDefault="00077B3C" w:rsidP="00B075EA">
            <w:pPr>
              <w:jc w:val="center"/>
              <w:rPr>
                <w:rFonts w:ascii="宋体" w:hAnsi="宋体"/>
                <w:sz w:val="18"/>
                <w:szCs w:val="18"/>
              </w:rPr>
            </w:pPr>
            <w:r w:rsidRPr="00D2374B">
              <w:rPr>
                <w:rFonts w:ascii="宋体" w:hAnsi="宋体" w:hint="eastAsia"/>
                <w:sz w:val="18"/>
                <w:szCs w:val="18"/>
              </w:rPr>
              <w:t>检测方法</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总汞（以</w:t>
            </w:r>
            <w:r w:rsidRPr="00A64BED">
              <w:rPr>
                <w:rFonts w:eastAsiaTheme="minorEastAsia" w:hint="eastAsia"/>
                <w:sz w:val="18"/>
                <w:szCs w:val="18"/>
              </w:rPr>
              <w:t>Hg</w:t>
            </w:r>
            <w:r w:rsidRPr="00D2374B">
              <w:rPr>
                <w:rFonts w:asciiTheme="minorEastAsia" w:eastAsiaTheme="minorEastAsia" w:hAnsiTheme="minorEastAsia" w:hint="eastAsia"/>
                <w:sz w:val="18"/>
                <w:szCs w:val="18"/>
              </w:rPr>
              <w:t>计），</w:t>
            </w:r>
            <w:r w:rsidRPr="00A64BED">
              <w:rPr>
                <w:rFonts w:eastAsiaTheme="minorEastAsia"/>
                <w:sz w:val="18"/>
                <w:szCs w:val="18"/>
              </w:rPr>
              <w:t>mg/kg</w:t>
            </w:r>
          </w:p>
        </w:tc>
        <w:tc>
          <w:tcPr>
            <w:tcW w:w="1985" w:type="dxa"/>
            <w:vAlign w:val="center"/>
          </w:tcPr>
          <w:p w:rsidR="00077B3C" w:rsidRPr="004D45F4" w:rsidRDefault="00C56FC2" w:rsidP="00B075EA">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0.05</w:t>
            </w:r>
          </w:p>
        </w:tc>
        <w:tc>
          <w:tcPr>
            <w:tcW w:w="2409"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 xml:space="preserve"> GB 5009.17</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总砷（以</w:t>
            </w:r>
            <w:r w:rsidRPr="00A64BED">
              <w:rPr>
                <w:rFonts w:eastAsiaTheme="minorEastAsia" w:hint="eastAsia"/>
                <w:sz w:val="18"/>
                <w:szCs w:val="18"/>
              </w:rPr>
              <w:t>As</w:t>
            </w:r>
            <w:r w:rsidRPr="00D2374B">
              <w:rPr>
                <w:rFonts w:asciiTheme="minorEastAsia" w:eastAsiaTheme="minorEastAsia" w:hAnsiTheme="minorEastAsia" w:hint="eastAsia"/>
                <w:sz w:val="18"/>
                <w:szCs w:val="18"/>
              </w:rPr>
              <w:t>计），</w:t>
            </w:r>
            <w:r w:rsidRPr="00A64BED">
              <w:rPr>
                <w:rFonts w:eastAsiaTheme="minorEastAsia"/>
                <w:sz w:val="18"/>
                <w:szCs w:val="18"/>
              </w:rPr>
              <w:t>mg/kg</w:t>
            </w:r>
          </w:p>
        </w:tc>
        <w:tc>
          <w:tcPr>
            <w:tcW w:w="1985" w:type="dxa"/>
            <w:vAlign w:val="center"/>
          </w:tcPr>
          <w:p w:rsidR="00077B3C" w:rsidRPr="004D45F4" w:rsidRDefault="00C56FC2" w:rsidP="00B075EA">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0.5</w:t>
            </w:r>
          </w:p>
        </w:tc>
        <w:tc>
          <w:tcPr>
            <w:tcW w:w="2409"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 xml:space="preserve"> GB 5009.11</w:t>
            </w:r>
          </w:p>
        </w:tc>
      </w:tr>
      <w:tr w:rsidR="00077B3C" w:rsidRPr="003E7746" w:rsidTr="00C56FC2">
        <w:trPr>
          <w:trHeight w:val="436"/>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铅（以</w:t>
            </w:r>
            <w:r w:rsidRPr="00A64BED">
              <w:rPr>
                <w:rFonts w:eastAsiaTheme="minorEastAsia" w:hint="eastAsia"/>
                <w:sz w:val="18"/>
                <w:szCs w:val="18"/>
              </w:rPr>
              <w:t>Pb</w:t>
            </w:r>
            <w:r w:rsidRPr="00D2374B">
              <w:rPr>
                <w:rFonts w:asciiTheme="minorEastAsia" w:eastAsiaTheme="minorEastAsia" w:hAnsiTheme="minorEastAsia" w:hint="eastAsia"/>
                <w:sz w:val="18"/>
                <w:szCs w:val="18"/>
              </w:rPr>
              <w:t xml:space="preserve"> 计），</w:t>
            </w:r>
            <w:r w:rsidRPr="00A64BED">
              <w:rPr>
                <w:rFonts w:eastAsiaTheme="minorEastAsia"/>
                <w:sz w:val="18"/>
                <w:szCs w:val="18"/>
              </w:rPr>
              <w:t>mg/kg</w:t>
            </w:r>
          </w:p>
        </w:tc>
        <w:tc>
          <w:tcPr>
            <w:tcW w:w="1985" w:type="dxa"/>
            <w:vAlign w:val="center"/>
          </w:tcPr>
          <w:p w:rsidR="00077B3C" w:rsidRPr="004D45F4" w:rsidRDefault="00C56FC2" w:rsidP="00B075EA">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0.2</w:t>
            </w:r>
          </w:p>
        </w:tc>
        <w:tc>
          <w:tcPr>
            <w:tcW w:w="2409"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 xml:space="preserve"> GB 5009.12</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镉（以</w:t>
            </w:r>
            <w:r w:rsidRPr="00A64BED">
              <w:rPr>
                <w:rFonts w:eastAsiaTheme="minorEastAsia" w:hint="eastAsia"/>
                <w:sz w:val="18"/>
                <w:szCs w:val="18"/>
              </w:rPr>
              <w:t>Cd</w:t>
            </w:r>
            <w:r w:rsidRPr="00D2374B">
              <w:rPr>
                <w:rFonts w:asciiTheme="minorEastAsia" w:eastAsiaTheme="minorEastAsia" w:hAnsiTheme="minorEastAsia" w:hint="eastAsia"/>
                <w:sz w:val="18"/>
                <w:szCs w:val="18"/>
              </w:rPr>
              <w:t xml:space="preserve"> 计），</w:t>
            </w:r>
            <w:r w:rsidRPr="00A64BED">
              <w:rPr>
                <w:rFonts w:eastAsiaTheme="minorEastAsia"/>
                <w:sz w:val="18"/>
                <w:szCs w:val="18"/>
              </w:rPr>
              <w:t>mg/kg</w:t>
            </w:r>
          </w:p>
        </w:tc>
        <w:tc>
          <w:tcPr>
            <w:tcW w:w="1985" w:type="dxa"/>
            <w:vAlign w:val="center"/>
          </w:tcPr>
          <w:p w:rsidR="00077B3C" w:rsidRPr="004D45F4" w:rsidRDefault="00C56FC2" w:rsidP="00B075EA">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0.1</w:t>
            </w:r>
          </w:p>
        </w:tc>
        <w:tc>
          <w:tcPr>
            <w:tcW w:w="2409"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 xml:space="preserve"> GB 5009.15</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铬（以</w:t>
            </w:r>
            <w:r w:rsidRPr="00A64BED">
              <w:rPr>
                <w:rFonts w:eastAsiaTheme="minorEastAsia" w:hint="eastAsia"/>
                <w:sz w:val="18"/>
                <w:szCs w:val="18"/>
              </w:rPr>
              <w:t>Cr</w:t>
            </w:r>
            <w:r w:rsidRPr="00D2374B">
              <w:rPr>
                <w:rFonts w:asciiTheme="minorEastAsia" w:eastAsiaTheme="minorEastAsia" w:hAnsiTheme="minorEastAsia" w:hint="eastAsia"/>
                <w:sz w:val="18"/>
                <w:szCs w:val="18"/>
              </w:rPr>
              <w:t xml:space="preserve"> 计），</w:t>
            </w:r>
            <w:r w:rsidRPr="00A64BED">
              <w:rPr>
                <w:rFonts w:eastAsiaTheme="minorEastAsia"/>
                <w:sz w:val="18"/>
                <w:szCs w:val="18"/>
              </w:rPr>
              <w:t>mg/kg</w:t>
            </w:r>
          </w:p>
        </w:tc>
        <w:tc>
          <w:tcPr>
            <w:tcW w:w="1985" w:type="dxa"/>
            <w:vAlign w:val="center"/>
          </w:tcPr>
          <w:p w:rsidR="00077B3C" w:rsidRPr="004D45F4" w:rsidRDefault="00C56FC2" w:rsidP="00B075EA">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1.0</w:t>
            </w:r>
          </w:p>
        </w:tc>
        <w:tc>
          <w:tcPr>
            <w:tcW w:w="2409" w:type="dxa"/>
            <w:vAlign w:val="center"/>
          </w:tcPr>
          <w:p w:rsidR="00077B3C" w:rsidRPr="004D45F4" w:rsidRDefault="00077B3C" w:rsidP="00B075EA">
            <w:pPr>
              <w:jc w:val="center"/>
              <w:rPr>
                <w:rFonts w:eastAsiaTheme="minorEastAsia"/>
                <w:sz w:val="18"/>
                <w:szCs w:val="18"/>
              </w:rPr>
            </w:pPr>
            <w:r w:rsidRPr="004D45F4">
              <w:rPr>
                <w:rFonts w:eastAsiaTheme="minorEastAsia"/>
                <w:sz w:val="18"/>
                <w:szCs w:val="18"/>
              </w:rPr>
              <w:t xml:space="preserve"> GB 5009.123</w:t>
            </w:r>
          </w:p>
        </w:tc>
      </w:tr>
      <w:tr w:rsidR="00077B3C" w:rsidRPr="003E7746" w:rsidTr="00C56FC2">
        <w:trPr>
          <w:trHeight w:val="435"/>
        </w:trPr>
        <w:tc>
          <w:tcPr>
            <w:tcW w:w="3685" w:type="dxa"/>
            <w:vAlign w:val="center"/>
          </w:tcPr>
          <w:p w:rsidR="00077B3C" w:rsidRPr="00D2374B" w:rsidRDefault="00077B3C" w:rsidP="00A64BED">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多西环素(</w:t>
            </w:r>
            <w:r w:rsidRPr="00A64BED">
              <w:rPr>
                <w:rFonts w:eastAsiaTheme="minorEastAsia" w:hint="eastAsia"/>
                <w:sz w:val="18"/>
                <w:szCs w:val="18"/>
              </w:rPr>
              <w:t>D</w:t>
            </w:r>
            <w:hyperlink r:id="rId17" w:history="1">
              <w:r w:rsidRPr="006A31B6">
                <w:rPr>
                  <w:rFonts w:eastAsiaTheme="minorEastAsia"/>
                  <w:sz w:val="18"/>
                  <w:szCs w:val="18"/>
                </w:rPr>
                <w:t>oxycycline</w:t>
              </w:r>
            </w:hyperlink>
            <w:r w:rsidRPr="00D2374B">
              <w:rPr>
                <w:rFonts w:asciiTheme="minorEastAsia" w:eastAsiaTheme="minorEastAsia" w:hAnsiTheme="minorEastAsia" w:hint="eastAsia"/>
                <w:sz w:val="18"/>
                <w:szCs w:val="18"/>
              </w:rPr>
              <w:t>)</w:t>
            </w:r>
            <w:r w:rsidRPr="00D2374B">
              <w:rPr>
                <w:rFonts w:asciiTheme="minorEastAsia" w:eastAsiaTheme="minorEastAsia" w:hAnsiTheme="minorEastAsia"/>
                <w:sz w:val="18"/>
                <w:szCs w:val="18"/>
              </w:rPr>
              <w:t>，</w:t>
            </w:r>
            <w:r w:rsidRPr="006A31B6">
              <w:rPr>
                <w:rFonts w:eastAsiaTheme="minorEastAsia"/>
                <w:sz w:val="18"/>
                <w:szCs w:val="18"/>
              </w:rPr>
              <w:t>μg/kg</w:t>
            </w:r>
          </w:p>
        </w:tc>
        <w:tc>
          <w:tcPr>
            <w:tcW w:w="1985" w:type="dxa"/>
            <w:vAlign w:val="center"/>
          </w:tcPr>
          <w:p w:rsidR="00077B3C" w:rsidRPr="004D45F4" w:rsidRDefault="00C56FC2" w:rsidP="005112DC">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100</w:t>
            </w:r>
          </w:p>
        </w:tc>
        <w:tc>
          <w:tcPr>
            <w:tcW w:w="2409" w:type="dxa"/>
            <w:vAlign w:val="center"/>
          </w:tcPr>
          <w:p w:rsidR="00077B3C" w:rsidRPr="004D45F4" w:rsidRDefault="00077B3C" w:rsidP="005112DC">
            <w:pPr>
              <w:jc w:val="center"/>
              <w:rPr>
                <w:rFonts w:eastAsiaTheme="minorEastAsia"/>
                <w:sz w:val="18"/>
                <w:szCs w:val="18"/>
              </w:rPr>
            </w:pPr>
            <w:r w:rsidRPr="004D45F4">
              <w:rPr>
                <w:rFonts w:eastAsiaTheme="minorEastAsia"/>
                <w:sz w:val="18"/>
                <w:szCs w:val="18"/>
              </w:rPr>
              <w:t>GB/T 21317</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氯霉素(</w:t>
            </w:r>
            <w:r w:rsidRPr="00A64BED">
              <w:rPr>
                <w:rFonts w:eastAsiaTheme="minorEastAsia" w:hint="eastAsia"/>
                <w:sz w:val="18"/>
                <w:szCs w:val="18"/>
              </w:rPr>
              <w:t>C</w:t>
            </w:r>
            <w:hyperlink r:id="rId18" w:history="1">
              <w:r w:rsidRPr="006A31B6">
                <w:rPr>
                  <w:rFonts w:eastAsiaTheme="minorEastAsia"/>
                  <w:sz w:val="18"/>
                  <w:szCs w:val="18"/>
                </w:rPr>
                <w:t>hloramphenicol</w:t>
              </w:r>
            </w:hyperlink>
            <w:r w:rsidRPr="00D2374B">
              <w:rPr>
                <w:rStyle w:val="apple-converted-space"/>
                <w:rFonts w:asciiTheme="minorEastAsia" w:eastAsiaTheme="minorEastAsia" w:hAnsiTheme="minorEastAsia" w:cs="Arial" w:hint="eastAsia"/>
                <w:sz w:val="18"/>
                <w:szCs w:val="18"/>
                <w:shd w:val="clear" w:color="auto" w:fill="FFFFFF"/>
              </w:rPr>
              <w:t>)</w:t>
            </w:r>
            <w:r w:rsidRPr="00D2374B">
              <w:rPr>
                <w:rFonts w:asciiTheme="minorEastAsia" w:eastAsiaTheme="minorEastAsia" w:hAnsiTheme="minorEastAsia" w:hint="eastAsia"/>
                <w:sz w:val="18"/>
                <w:szCs w:val="18"/>
              </w:rPr>
              <w:t>，</w:t>
            </w:r>
            <w:r w:rsidRPr="006A31B6">
              <w:rPr>
                <w:rFonts w:eastAsiaTheme="minorEastAsia"/>
                <w:sz w:val="18"/>
                <w:szCs w:val="18"/>
              </w:rPr>
              <w:t>μg/kg</w:t>
            </w:r>
          </w:p>
        </w:tc>
        <w:tc>
          <w:tcPr>
            <w:tcW w:w="1985" w:type="dxa"/>
            <w:vAlign w:val="center"/>
          </w:tcPr>
          <w:p w:rsidR="00077B3C" w:rsidRPr="00D2374B" w:rsidRDefault="00077B3C" w:rsidP="005112DC">
            <w:pPr>
              <w:jc w:val="center"/>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不得检出（</w:t>
            </w:r>
            <w:r w:rsidRPr="004D45F4">
              <w:rPr>
                <w:rFonts w:eastAsiaTheme="minorEastAsia"/>
                <w:sz w:val="18"/>
                <w:szCs w:val="18"/>
              </w:rPr>
              <w:t>&lt;0.1</w:t>
            </w:r>
            <w:r w:rsidRPr="00D2374B">
              <w:rPr>
                <w:rFonts w:asciiTheme="minorEastAsia" w:eastAsiaTheme="minorEastAsia" w:hAnsiTheme="minorEastAsia" w:hint="eastAsia"/>
                <w:sz w:val="18"/>
                <w:szCs w:val="18"/>
              </w:rPr>
              <w:t>）</w:t>
            </w:r>
          </w:p>
        </w:tc>
        <w:tc>
          <w:tcPr>
            <w:tcW w:w="2409" w:type="dxa"/>
            <w:vAlign w:val="center"/>
          </w:tcPr>
          <w:p w:rsidR="00077B3C" w:rsidRPr="004D45F4" w:rsidRDefault="00077B3C" w:rsidP="005112DC">
            <w:pPr>
              <w:jc w:val="center"/>
              <w:rPr>
                <w:rFonts w:eastAsiaTheme="minorEastAsia"/>
                <w:sz w:val="18"/>
                <w:szCs w:val="18"/>
              </w:rPr>
            </w:pPr>
            <w:r w:rsidRPr="004D45F4">
              <w:rPr>
                <w:rFonts w:eastAsiaTheme="minorEastAsia"/>
                <w:sz w:val="18"/>
                <w:szCs w:val="18"/>
              </w:rPr>
              <w:t>GB/T 20756</w:t>
            </w:r>
          </w:p>
        </w:tc>
      </w:tr>
      <w:tr w:rsidR="00077B3C" w:rsidRPr="003E7746" w:rsidTr="00C56FC2">
        <w:trPr>
          <w:trHeight w:val="435"/>
        </w:trPr>
        <w:tc>
          <w:tcPr>
            <w:tcW w:w="3685" w:type="dxa"/>
            <w:vAlign w:val="center"/>
          </w:tcPr>
          <w:p w:rsidR="00077B3C" w:rsidRPr="00D2374B" w:rsidRDefault="00077B3C" w:rsidP="00676FB7">
            <w:pPr>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甲砜霉素（</w:t>
            </w:r>
            <w:hyperlink r:id="rId19" w:history="1">
              <w:r w:rsidRPr="006A31B6">
                <w:rPr>
                  <w:rFonts w:eastAsiaTheme="minorEastAsia" w:hint="eastAsia"/>
                  <w:sz w:val="18"/>
                  <w:szCs w:val="18"/>
                </w:rPr>
                <w:t>T</w:t>
              </w:r>
              <w:r w:rsidRPr="006A31B6">
                <w:rPr>
                  <w:rFonts w:eastAsiaTheme="minorEastAsia"/>
                  <w:sz w:val="18"/>
                  <w:szCs w:val="18"/>
                </w:rPr>
                <w:t>hiamphenicol</w:t>
              </w:r>
            </w:hyperlink>
            <w:r w:rsidRPr="00A64BED">
              <w:rPr>
                <w:rFonts w:eastAsiaTheme="minorEastAsia" w:hint="eastAsia"/>
                <w:sz w:val="18"/>
                <w:szCs w:val="18"/>
              </w:rPr>
              <w:t>），</w:t>
            </w:r>
            <w:r w:rsidRPr="006A31B6">
              <w:rPr>
                <w:rFonts w:eastAsiaTheme="minorEastAsia"/>
                <w:sz w:val="18"/>
                <w:szCs w:val="18"/>
              </w:rPr>
              <w:t>μg/kg</w:t>
            </w:r>
          </w:p>
        </w:tc>
        <w:tc>
          <w:tcPr>
            <w:tcW w:w="1985" w:type="dxa"/>
            <w:vAlign w:val="center"/>
          </w:tcPr>
          <w:p w:rsidR="00077B3C" w:rsidRPr="004D45F4" w:rsidRDefault="00C56FC2" w:rsidP="005112DC">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w:t>
            </w:r>
            <w:r w:rsidR="00077B3C" w:rsidRPr="004D45F4">
              <w:rPr>
                <w:rFonts w:eastAsiaTheme="minorEastAsia"/>
                <w:sz w:val="18"/>
                <w:szCs w:val="18"/>
              </w:rPr>
              <w:t>50</w:t>
            </w:r>
          </w:p>
        </w:tc>
        <w:tc>
          <w:tcPr>
            <w:tcW w:w="2409" w:type="dxa"/>
            <w:vAlign w:val="center"/>
          </w:tcPr>
          <w:p w:rsidR="00077B3C" w:rsidRPr="004D45F4" w:rsidRDefault="00077B3C" w:rsidP="005112DC">
            <w:pPr>
              <w:jc w:val="center"/>
              <w:rPr>
                <w:rFonts w:eastAsiaTheme="minorEastAsia"/>
                <w:sz w:val="18"/>
                <w:szCs w:val="18"/>
              </w:rPr>
            </w:pPr>
            <w:r w:rsidRPr="004D45F4">
              <w:rPr>
                <w:rFonts w:eastAsiaTheme="minorEastAsia"/>
                <w:sz w:val="18"/>
                <w:szCs w:val="18"/>
              </w:rPr>
              <w:t>GB/T 20756</w:t>
            </w:r>
          </w:p>
        </w:tc>
      </w:tr>
      <w:tr w:rsidR="001A35D4" w:rsidRPr="003E7746" w:rsidTr="00C56FC2">
        <w:trPr>
          <w:trHeight w:val="435"/>
        </w:trPr>
        <w:tc>
          <w:tcPr>
            <w:tcW w:w="3685" w:type="dxa"/>
            <w:vAlign w:val="center"/>
          </w:tcPr>
          <w:p w:rsidR="001A35D4" w:rsidRPr="00D2374B" w:rsidRDefault="001A35D4" w:rsidP="00EA48BB">
            <w:pPr>
              <w:ind w:leftChars="16" w:left="34"/>
              <w:jc w:val="left"/>
              <w:rPr>
                <w:rFonts w:asciiTheme="minorEastAsia" w:eastAsiaTheme="minorEastAsia" w:hAnsiTheme="minorEastAsia"/>
                <w:sz w:val="18"/>
                <w:szCs w:val="18"/>
              </w:rPr>
            </w:pPr>
            <w:r w:rsidRPr="00D2374B">
              <w:rPr>
                <w:rFonts w:asciiTheme="minorEastAsia" w:eastAsiaTheme="minorEastAsia" w:hAnsiTheme="minorEastAsia" w:hint="eastAsia"/>
                <w:sz w:val="18"/>
                <w:szCs w:val="18"/>
              </w:rPr>
              <w:t>氟苯尼考(</w:t>
            </w:r>
            <w:r>
              <w:rPr>
                <w:rFonts w:asciiTheme="minorEastAsia" w:eastAsiaTheme="minorEastAsia" w:hAnsiTheme="minorEastAsia" w:hint="eastAsia"/>
                <w:sz w:val="18"/>
                <w:szCs w:val="18"/>
              </w:rPr>
              <w:t>F</w:t>
            </w:r>
            <w:r w:rsidRPr="00C2478C">
              <w:rPr>
                <w:rFonts w:eastAsiaTheme="minorEastAsia"/>
                <w:sz w:val="18"/>
                <w:szCs w:val="18"/>
              </w:rPr>
              <w:t>lor</w:t>
            </w:r>
            <w:r w:rsidRPr="006A31B6">
              <w:rPr>
                <w:rFonts w:eastAsiaTheme="minorEastAsia"/>
                <w:sz w:val="18"/>
                <w:szCs w:val="18"/>
              </w:rPr>
              <w:t>fenicol</w:t>
            </w:r>
            <w:r w:rsidRPr="00D2374B">
              <w:rPr>
                <w:rFonts w:asciiTheme="minorEastAsia" w:eastAsiaTheme="minorEastAsia" w:hAnsiTheme="minorEastAsia" w:hint="eastAsia"/>
                <w:sz w:val="18"/>
                <w:szCs w:val="18"/>
              </w:rPr>
              <w:t>) [</w:t>
            </w:r>
            <w:r w:rsidRPr="00D2374B">
              <w:rPr>
                <w:rFonts w:asciiTheme="minorEastAsia" w:eastAsiaTheme="minorEastAsia" w:hAnsiTheme="minorEastAsia"/>
                <w:sz w:val="18"/>
                <w:szCs w:val="18"/>
              </w:rPr>
              <w:t>以氟苯尼考</w:t>
            </w:r>
            <w:r w:rsidRPr="00D2374B">
              <w:rPr>
                <w:rFonts w:asciiTheme="minorEastAsia" w:eastAsiaTheme="minorEastAsia" w:hAnsiTheme="minorEastAsia" w:hint="eastAsia"/>
                <w:sz w:val="18"/>
                <w:szCs w:val="18"/>
              </w:rPr>
              <w:t>和</w:t>
            </w:r>
            <w:r w:rsidRPr="00D2374B">
              <w:rPr>
                <w:rFonts w:asciiTheme="minorEastAsia" w:eastAsiaTheme="minorEastAsia" w:hAnsiTheme="minorEastAsia"/>
                <w:sz w:val="18"/>
                <w:szCs w:val="18"/>
              </w:rPr>
              <w:t>氟苯尼考胺</w:t>
            </w:r>
            <w:r w:rsidRPr="00D2374B">
              <w:rPr>
                <w:rFonts w:asciiTheme="minorEastAsia" w:eastAsiaTheme="minorEastAsia" w:hAnsiTheme="minorEastAsia" w:hint="eastAsia"/>
                <w:sz w:val="18"/>
                <w:szCs w:val="18"/>
              </w:rPr>
              <w:t>之和计(</w:t>
            </w:r>
            <w:r w:rsidRPr="00A64BED">
              <w:rPr>
                <w:rFonts w:eastAsiaTheme="minorEastAsia" w:hint="eastAsia"/>
                <w:sz w:val="18"/>
                <w:szCs w:val="18"/>
              </w:rPr>
              <w:t>S</w:t>
            </w:r>
            <w:r w:rsidRPr="006A31B6">
              <w:rPr>
                <w:rFonts w:eastAsiaTheme="minorEastAsia"/>
                <w:sz w:val="18"/>
                <w:szCs w:val="18"/>
              </w:rPr>
              <w:t>um of</w:t>
            </w:r>
            <w:r>
              <w:rPr>
                <w:rFonts w:eastAsiaTheme="minorEastAsia" w:hint="eastAsia"/>
                <w:sz w:val="18"/>
                <w:szCs w:val="18"/>
              </w:rPr>
              <w:t xml:space="preserve"> F</w:t>
            </w:r>
            <w:r w:rsidRPr="006A31B6">
              <w:rPr>
                <w:rFonts w:eastAsiaTheme="minorEastAsia"/>
                <w:sz w:val="18"/>
                <w:szCs w:val="18"/>
              </w:rPr>
              <w:t xml:space="preserve">lorfenicol and </w:t>
            </w:r>
            <w:r>
              <w:rPr>
                <w:rFonts w:eastAsiaTheme="minorEastAsia" w:hint="eastAsia"/>
                <w:sz w:val="18"/>
                <w:szCs w:val="18"/>
              </w:rPr>
              <w:t>F</w:t>
            </w:r>
            <w:r w:rsidRPr="006A31B6">
              <w:rPr>
                <w:rFonts w:eastAsiaTheme="minorEastAsia"/>
                <w:sz w:val="18"/>
                <w:szCs w:val="18"/>
              </w:rPr>
              <w:t>lorfenicol-amine</w:t>
            </w:r>
            <w:r w:rsidRPr="00D2374B">
              <w:rPr>
                <w:rFonts w:asciiTheme="minorEastAsia" w:eastAsiaTheme="minorEastAsia" w:hAnsiTheme="minorEastAsia"/>
                <w:sz w:val="18"/>
                <w:szCs w:val="18"/>
              </w:rPr>
              <w:t>）</w:t>
            </w:r>
            <w:r w:rsidRPr="00D2374B">
              <w:rPr>
                <w:rFonts w:asciiTheme="minorEastAsia" w:eastAsiaTheme="minorEastAsia" w:hAnsiTheme="minorEastAsia" w:hint="eastAsia"/>
                <w:sz w:val="18"/>
                <w:szCs w:val="18"/>
              </w:rPr>
              <w:t>]</w:t>
            </w:r>
          </w:p>
        </w:tc>
        <w:tc>
          <w:tcPr>
            <w:tcW w:w="1985" w:type="dxa"/>
            <w:vAlign w:val="center"/>
          </w:tcPr>
          <w:p w:rsidR="001A35D4" w:rsidRPr="004D45F4" w:rsidRDefault="001A35D4" w:rsidP="00EA48BB">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100</w:t>
            </w:r>
          </w:p>
        </w:tc>
        <w:tc>
          <w:tcPr>
            <w:tcW w:w="2409" w:type="dxa"/>
            <w:vAlign w:val="center"/>
          </w:tcPr>
          <w:p w:rsidR="001A35D4" w:rsidRPr="004D45F4" w:rsidRDefault="001A35D4" w:rsidP="00EA48BB">
            <w:pPr>
              <w:jc w:val="center"/>
              <w:rPr>
                <w:rFonts w:eastAsiaTheme="minorEastAsia"/>
                <w:sz w:val="18"/>
                <w:szCs w:val="18"/>
              </w:rPr>
            </w:pPr>
            <w:r w:rsidRPr="004D45F4">
              <w:rPr>
                <w:rFonts w:eastAsiaTheme="minorEastAsia"/>
                <w:sz w:val="18"/>
                <w:szCs w:val="18"/>
              </w:rPr>
              <w:t>SN/T 1865</w:t>
            </w:r>
          </w:p>
        </w:tc>
      </w:tr>
      <w:tr w:rsidR="001A35D4" w:rsidRPr="003E7746" w:rsidTr="00C56FC2">
        <w:trPr>
          <w:trHeight w:val="435"/>
        </w:trPr>
        <w:tc>
          <w:tcPr>
            <w:tcW w:w="3685" w:type="dxa"/>
            <w:vAlign w:val="center"/>
          </w:tcPr>
          <w:p w:rsidR="001A35D4" w:rsidRPr="00D2374B" w:rsidRDefault="001A35D4" w:rsidP="00B535D0">
            <w:pPr>
              <w:jc w:val="left"/>
              <w:rPr>
                <w:rFonts w:asciiTheme="minorEastAsia" w:eastAsiaTheme="minorEastAsia" w:hAnsiTheme="minorEastAsia"/>
                <w:sz w:val="18"/>
                <w:szCs w:val="18"/>
              </w:rPr>
            </w:pPr>
            <w:r w:rsidRPr="008B2A36">
              <w:rPr>
                <w:rFonts w:asciiTheme="minorEastAsia" w:eastAsiaTheme="minorEastAsia" w:hAnsiTheme="minorEastAsia" w:hint="eastAsia"/>
                <w:sz w:val="18"/>
                <w:szCs w:val="18"/>
              </w:rPr>
              <w:t>尼卡巴嗪(</w:t>
            </w:r>
            <w:hyperlink r:id="rId20" w:history="1">
              <w:r w:rsidRPr="008B2A36">
                <w:rPr>
                  <w:rFonts w:eastAsiaTheme="minorEastAsia" w:hint="eastAsia"/>
                  <w:sz w:val="18"/>
                  <w:szCs w:val="18"/>
                </w:rPr>
                <w:t>N</w:t>
              </w:r>
              <w:r w:rsidRPr="008B2A36">
                <w:rPr>
                  <w:rFonts w:eastAsiaTheme="minorEastAsia"/>
                  <w:sz w:val="18"/>
                  <w:szCs w:val="18"/>
                </w:rPr>
                <w:t>icarbazin</w:t>
              </w:r>
            </w:hyperlink>
            <w:r w:rsidRPr="008B2A36">
              <w:rPr>
                <w:rFonts w:asciiTheme="minorEastAsia" w:eastAsiaTheme="minorEastAsia" w:hAnsiTheme="minorEastAsia" w:hint="eastAsia"/>
                <w:sz w:val="18"/>
                <w:szCs w:val="18"/>
              </w:rPr>
              <w:t>）（以</w:t>
            </w:r>
            <w:r w:rsidRPr="008B2A36">
              <w:rPr>
                <w:rFonts w:asciiTheme="minorEastAsia" w:eastAsiaTheme="minorEastAsia" w:hAnsiTheme="minorEastAsia"/>
                <w:sz w:val="18"/>
                <w:szCs w:val="18"/>
              </w:rPr>
              <w:t>4, 4</w:t>
            </w:r>
            <w:r w:rsidRPr="008B2A36">
              <w:rPr>
                <w:rFonts w:asciiTheme="minorEastAsia" w:eastAsiaTheme="minorEastAsia" w:hAnsiTheme="minorEastAsia" w:hint="eastAsia"/>
                <w:sz w:val="18"/>
                <w:szCs w:val="18"/>
              </w:rPr>
              <w:t>-</w:t>
            </w:r>
            <w:r w:rsidRPr="008B2A36">
              <w:rPr>
                <w:rFonts w:asciiTheme="minorEastAsia" w:eastAsiaTheme="minorEastAsia" w:hAnsiTheme="minorEastAsia"/>
                <w:sz w:val="18"/>
                <w:szCs w:val="18"/>
              </w:rPr>
              <w:t>二硝基均二苯脲</w:t>
            </w:r>
            <w:r w:rsidRPr="008B2A36">
              <w:rPr>
                <w:rFonts w:asciiTheme="minorEastAsia" w:eastAsiaTheme="minorEastAsia" w:hAnsiTheme="minorEastAsia" w:hint="eastAsia"/>
                <w:sz w:val="18"/>
                <w:szCs w:val="18"/>
              </w:rPr>
              <w:t>计）（</w:t>
            </w:r>
            <w:r w:rsidRPr="008B2A36">
              <w:rPr>
                <w:rFonts w:eastAsiaTheme="minorEastAsia" w:hint="eastAsia"/>
                <w:sz w:val="18"/>
                <w:szCs w:val="18"/>
              </w:rPr>
              <w:t>N,N</w:t>
            </w:r>
            <w:r w:rsidRPr="008B2A36">
              <w:rPr>
                <w:rFonts w:eastAsiaTheme="minorEastAsia" w:hint="eastAsia"/>
                <w:sz w:val="18"/>
                <w:szCs w:val="18"/>
              </w:rPr>
              <w:t>’</w:t>
            </w:r>
            <w:r w:rsidRPr="008B2A36">
              <w:rPr>
                <w:rFonts w:eastAsiaTheme="minorEastAsia" w:hint="eastAsia"/>
                <w:sz w:val="18"/>
                <w:szCs w:val="18"/>
              </w:rPr>
              <w:t>-bis-(4-nitrophenyl)urea</w:t>
            </w:r>
            <w:r w:rsidRPr="008B2A3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6A31B6">
              <w:rPr>
                <w:rFonts w:eastAsiaTheme="minorEastAsia"/>
                <w:sz w:val="18"/>
                <w:szCs w:val="18"/>
              </w:rPr>
              <w:t>μg/kg</w:t>
            </w:r>
          </w:p>
        </w:tc>
        <w:tc>
          <w:tcPr>
            <w:tcW w:w="1985" w:type="dxa"/>
            <w:vAlign w:val="center"/>
          </w:tcPr>
          <w:p w:rsidR="001A35D4" w:rsidRPr="004D45F4" w:rsidRDefault="001A35D4" w:rsidP="005112DC">
            <w:pPr>
              <w:jc w:val="center"/>
              <w:rPr>
                <w:rFonts w:eastAsiaTheme="minorEastAsia"/>
                <w:sz w:val="18"/>
                <w:szCs w:val="18"/>
              </w:rPr>
            </w:pPr>
            <w:r w:rsidRPr="004D45F4">
              <w:rPr>
                <w:rFonts w:eastAsiaTheme="minorEastAsia" w:hint="eastAsia"/>
                <w:sz w:val="18"/>
                <w:szCs w:val="18"/>
              </w:rPr>
              <w:t>≤</w:t>
            </w:r>
            <w:r w:rsidRPr="004D45F4">
              <w:rPr>
                <w:rFonts w:eastAsiaTheme="minorEastAsia" w:hint="eastAsia"/>
                <w:sz w:val="18"/>
                <w:szCs w:val="18"/>
              </w:rPr>
              <w:t xml:space="preserve"> 200</w:t>
            </w:r>
          </w:p>
        </w:tc>
        <w:tc>
          <w:tcPr>
            <w:tcW w:w="2409" w:type="dxa"/>
            <w:vAlign w:val="center"/>
          </w:tcPr>
          <w:p w:rsidR="001A35D4" w:rsidRPr="004D45F4" w:rsidRDefault="001A35D4" w:rsidP="005112DC">
            <w:pPr>
              <w:jc w:val="center"/>
              <w:rPr>
                <w:rFonts w:eastAsiaTheme="minorEastAsia"/>
                <w:sz w:val="18"/>
                <w:szCs w:val="18"/>
              </w:rPr>
            </w:pPr>
            <w:r w:rsidRPr="004D45F4">
              <w:rPr>
                <w:rFonts w:eastAsiaTheme="minorEastAsia"/>
                <w:sz w:val="18"/>
                <w:szCs w:val="18"/>
              </w:rPr>
              <w:t>GB 29690</w:t>
            </w:r>
          </w:p>
        </w:tc>
      </w:tr>
    </w:tbl>
    <w:p w:rsidR="00AE5922" w:rsidRDefault="00AE5922" w:rsidP="00B075EA">
      <w:pPr>
        <w:ind w:firstLineChars="200" w:firstLine="420"/>
        <w:rPr>
          <w:rFonts w:ascii="宋体" w:hAnsi="宋体"/>
          <w:szCs w:val="21"/>
        </w:rPr>
      </w:pPr>
    </w:p>
    <w:p w:rsidR="00362CE0" w:rsidRPr="003E7746" w:rsidRDefault="00362CE0" w:rsidP="00B075EA">
      <w:pPr>
        <w:widowControl/>
        <w:jc w:val="left"/>
        <w:rPr>
          <w:rFonts w:ascii="宋体" w:hAnsi="宋体"/>
          <w:szCs w:val="21"/>
        </w:rPr>
      </w:pPr>
    </w:p>
    <w:p w:rsidR="00362CE0" w:rsidRPr="00676FB7" w:rsidRDefault="00362CE0" w:rsidP="00676FB7"/>
    <w:p w:rsidR="00362CE0" w:rsidRPr="003E7746" w:rsidRDefault="00C53857" w:rsidP="00B075EA">
      <w:pPr>
        <w:widowControl/>
        <w:jc w:val="left"/>
        <w:rPr>
          <w:rFonts w:ascii="宋体"/>
          <w:szCs w:val="21"/>
        </w:rPr>
      </w:pPr>
      <w:r w:rsidRPr="00C53857">
        <w:rPr>
          <w:rFonts w:ascii="宋体" w:hAnsi="宋体"/>
          <w:noProof/>
          <w:szCs w:val="21"/>
        </w:rPr>
        <w:pict>
          <v:line id="_x0000_s1046" style="position:absolute;z-index:251664896" from="153pt,13.95pt" to="324pt,13.95pt"/>
        </w:pict>
      </w:r>
    </w:p>
    <w:sectPr w:rsidR="00362CE0" w:rsidRPr="003E7746" w:rsidSect="007F1212">
      <w:footerReference w:type="default" r:id="rId21"/>
      <w:pgSz w:w="11907" w:h="16839"/>
      <w:pgMar w:top="1418" w:right="1134" w:bottom="1402" w:left="1418" w:header="1418"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EA9" w:rsidRDefault="00300EA9">
      <w:r>
        <w:separator/>
      </w:r>
    </w:p>
  </w:endnote>
  <w:endnote w:type="continuationSeparator" w:id="1">
    <w:p w:rsidR="00300EA9" w:rsidRDefault="00300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41" w:rsidRDefault="00C53857">
    <w:pPr>
      <w:pStyle w:val="af3"/>
      <w:framePr w:h="0" w:wrap="around" w:vAnchor="text" w:hAnchor="margin" w:xAlign="center" w:y="1"/>
      <w:rPr>
        <w:rStyle w:val="a3"/>
      </w:rPr>
    </w:pPr>
    <w:r>
      <w:fldChar w:fldCharType="begin"/>
    </w:r>
    <w:r w:rsidR="005F6F41">
      <w:rPr>
        <w:rStyle w:val="a3"/>
      </w:rPr>
      <w:instrText xml:space="preserve">PAGE  </w:instrText>
    </w:r>
    <w:r>
      <w:fldChar w:fldCharType="separate"/>
    </w:r>
    <w:r w:rsidR="005F6F41">
      <w:rPr>
        <w:rStyle w:val="a3"/>
      </w:rPr>
      <w:t>2</w:t>
    </w:r>
    <w:r>
      <w:fldChar w:fldCharType="end"/>
    </w:r>
  </w:p>
  <w:p w:rsidR="005F6F41" w:rsidRDefault="005F6F41">
    <w:pPr>
      <w:pStyle w:val="af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41" w:rsidRDefault="005F6F41">
    <w:pPr>
      <w:pStyle w:val="a9"/>
      <w:ind w:right="360" w:firstLine="360"/>
      <w:rPr>
        <w:rStyle w:val="a3"/>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41" w:rsidRDefault="00C53857">
    <w:pPr>
      <w:pStyle w:val="af3"/>
      <w:framePr w:h="0" w:wrap="around" w:vAnchor="text" w:hAnchor="margin" w:xAlign="center" w:y="1"/>
      <w:rPr>
        <w:rStyle w:val="a3"/>
      </w:rPr>
    </w:pPr>
    <w:r>
      <w:fldChar w:fldCharType="begin"/>
    </w:r>
    <w:r w:rsidR="005F6F41">
      <w:rPr>
        <w:rStyle w:val="a3"/>
      </w:rPr>
      <w:instrText xml:space="preserve">PAGE  </w:instrText>
    </w:r>
    <w:r>
      <w:fldChar w:fldCharType="separate"/>
    </w:r>
    <w:r w:rsidR="00DB0A60">
      <w:rPr>
        <w:rStyle w:val="a3"/>
        <w:noProof/>
      </w:rPr>
      <w:t>7</w:t>
    </w:r>
    <w:r>
      <w:fldChar w:fldCharType="end"/>
    </w:r>
  </w:p>
  <w:p w:rsidR="005F6F41" w:rsidRDefault="005F6F41">
    <w:pPr>
      <w:pStyle w:val="a9"/>
      <w:ind w:right="1080"/>
      <w:jc w:val="both"/>
      <w:rPr>
        <w:rStyle w:val="a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EA9" w:rsidRDefault="00300EA9">
      <w:r>
        <w:separator/>
      </w:r>
    </w:p>
  </w:footnote>
  <w:footnote w:type="continuationSeparator" w:id="1">
    <w:p w:rsidR="00300EA9" w:rsidRDefault="00300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41" w:rsidRDefault="005F6F41" w:rsidP="00EB27D4">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F41" w:rsidRDefault="005F6F41">
    <w:pPr>
      <w:pStyle w:val="aa"/>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5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719"/>
    <w:rsid w:val="0000071B"/>
    <w:rsid w:val="000029B4"/>
    <w:rsid w:val="000070E7"/>
    <w:rsid w:val="00011A9A"/>
    <w:rsid w:val="00012458"/>
    <w:rsid w:val="00020ECC"/>
    <w:rsid w:val="000225E6"/>
    <w:rsid w:val="0003530D"/>
    <w:rsid w:val="00035DF9"/>
    <w:rsid w:val="00045B98"/>
    <w:rsid w:val="00051481"/>
    <w:rsid w:val="00053650"/>
    <w:rsid w:val="000536A3"/>
    <w:rsid w:val="0005661E"/>
    <w:rsid w:val="0006043C"/>
    <w:rsid w:val="00063213"/>
    <w:rsid w:val="00064EC3"/>
    <w:rsid w:val="00066F3D"/>
    <w:rsid w:val="00071D26"/>
    <w:rsid w:val="00071ECC"/>
    <w:rsid w:val="00072CA3"/>
    <w:rsid w:val="00077B3C"/>
    <w:rsid w:val="00077D12"/>
    <w:rsid w:val="00080BC5"/>
    <w:rsid w:val="000862DA"/>
    <w:rsid w:val="000908F3"/>
    <w:rsid w:val="0009769D"/>
    <w:rsid w:val="000A43CC"/>
    <w:rsid w:val="000B00C8"/>
    <w:rsid w:val="000B0121"/>
    <w:rsid w:val="000B1C36"/>
    <w:rsid w:val="000B2D2B"/>
    <w:rsid w:val="000B3555"/>
    <w:rsid w:val="000B5AEB"/>
    <w:rsid w:val="000C1312"/>
    <w:rsid w:val="000C247E"/>
    <w:rsid w:val="000C406F"/>
    <w:rsid w:val="000D0871"/>
    <w:rsid w:val="000D2009"/>
    <w:rsid w:val="000D7184"/>
    <w:rsid w:val="000E1538"/>
    <w:rsid w:val="000E2A2A"/>
    <w:rsid w:val="000E2DC1"/>
    <w:rsid w:val="000E59EC"/>
    <w:rsid w:val="000E5CFD"/>
    <w:rsid w:val="000E64EA"/>
    <w:rsid w:val="000E6ADB"/>
    <w:rsid w:val="000E6B23"/>
    <w:rsid w:val="000F00FB"/>
    <w:rsid w:val="000F0665"/>
    <w:rsid w:val="000F2789"/>
    <w:rsid w:val="000F64DB"/>
    <w:rsid w:val="000F697E"/>
    <w:rsid w:val="000F7E59"/>
    <w:rsid w:val="0011057C"/>
    <w:rsid w:val="00110C8E"/>
    <w:rsid w:val="00111578"/>
    <w:rsid w:val="001134A1"/>
    <w:rsid w:val="00114735"/>
    <w:rsid w:val="00115946"/>
    <w:rsid w:val="00131BF3"/>
    <w:rsid w:val="00132850"/>
    <w:rsid w:val="00137B22"/>
    <w:rsid w:val="00140527"/>
    <w:rsid w:val="001425A0"/>
    <w:rsid w:val="0015248D"/>
    <w:rsid w:val="00155239"/>
    <w:rsid w:val="001569FD"/>
    <w:rsid w:val="0016421C"/>
    <w:rsid w:val="001705AE"/>
    <w:rsid w:val="00171D51"/>
    <w:rsid w:val="00172A27"/>
    <w:rsid w:val="00174E93"/>
    <w:rsid w:val="00190093"/>
    <w:rsid w:val="001904CC"/>
    <w:rsid w:val="00191109"/>
    <w:rsid w:val="00191294"/>
    <w:rsid w:val="00194C88"/>
    <w:rsid w:val="001973C3"/>
    <w:rsid w:val="001A0125"/>
    <w:rsid w:val="001A10E6"/>
    <w:rsid w:val="001A2363"/>
    <w:rsid w:val="001A30F7"/>
    <w:rsid w:val="001A35D4"/>
    <w:rsid w:val="001B024C"/>
    <w:rsid w:val="001B02FD"/>
    <w:rsid w:val="001B08E0"/>
    <w:rsid w:val="001C02CB"/>
    <w:rsid w:val="001C07A1"/>
    <w:rsid w:val="001C28CA"/>
    <w:rsid w:val="001C52EC"/>
    <w:rsid w:val="001D1DC0"/>
    <w:rsid w:val="001D27A7"/>
    <w:rsid w:val="001D3A17"/>
    <w:rsid w:val="001F0C44"/>
    <w:rsid w:val="001F2D89"/>
    <w:rsid w:val="001F37CC"/>
    <w:rsid w:val="0020473C"/>
    <w:rsid w:val="00211C34"/>
    <w:rsid w:val="00213183"/>
    <w:rsid w:val="002160D9"/>
    <w:rsid w:val="002250F3"/>
    <w:rsid w:val="002260EA"/>
    <w:rsid w:val="00233C7E"/>
    <w:rsid w:val="002375D1"/>
    <w:rsid w:val="002409EA"/>
    <w:rsid w:val="0025062F"/>
    <w:rsid w:val="00254395"/>
    <w:rsid w:val="002559A9"/>
    <w:rsid w:val="00260E57"/>
    <w:rsid w:val="002616F6"/>
    <w:rsid w:val="002619E4"/>
    <w:rsid w:val="002635AD"/>
    <w:rsid w:val="0026558C"/>
    <w:rsid w:val="00266698"/>
    <w:rsid w:val="0026785F"/>
    <w:rsid w:val="00275524"/>
    <w:rsid w:val="00283977"/>
    <w:rsid w:val="00287AE7"/>
    <w:rsid w:val="00287B79"/>
    <w:rsid w:val="002900B0"/>
    <w:rsid w:val="0029012A"/>
    <w:rsid w:val="00291CCE"/>
    <w:rsid w:val="00292267"/>
    <w:rsid w:val="00293374"/>
    <w:rsid w:val="00296B8C"/>
    <w:rsid w:val="002977EC"/>
    <w:rsid w:val="002A4F31"/>
    <w:rsid w:val="002A7DDA"/>
    <w:rsid w:val="002B1D31"/>
    <w:rsid w:val="002B388A"/>
    <w:rsid w:val="002B3D9C"/>
    <w:rsid w:val="002B4C93"/>
    <w:rsid w:val="002B536F"/>
    <w:rsid w:val="002B70BB"/>
    <w:rsid w:val="002C12ED"/>
    <w:rsid w:val="002C7475"/>
    <w:rsid w:val="002E0838"/>
    <w:rsid w:val="002E2759"/>
    <w:rsid w:val="002E35FA"/>
    <w:rsid w:val="002E3E37"/>
    <w:rsid w:val="002F168C"/>
    <w:rsid w:val="002F1A32"/>
    <w:rsid w:val="002F1B78"/>
    <w:rsid w:val="00300EA9"/>
    <w:rsid w:val="0031663B"/>
    <w:rsid w:val="00317375"/>
    <w:rsid w:val="00320704"/>
    <w:rsid w:val="003301DE"/>
    <w:rsid w:val="00330E8A"/>
    <w:rsid w:val="0033150A"/>
    <w:rsid w:val="0034019C"/>
    <w:rsid w:val="00343097"/>
    <w:rsid w:val="00343F92"/>
    <w:rsid w:val="003478FB"/>
    <w:rsid w:val="00350808"/>
    <w:rsid w:val="003538B0"/>
    <w:rsid w:val="00354DA6"/>
    <w:rsid w:val="003550BD"/>
    <w:rsid w:val="00362CE0"/>
    <w:rsid w:val="00364044"/>
    <w:rsid w:val="00364D18"/>
    <w:rsid w:val="003660D5"/>
    <w:rsid w:val="0036617E"/>
    <w:rsid w:val="003705AA"/>
    <w:rsid w:val="003742E7"/>
    <w:rsid w:val="0037593C"/>
    <w:rsid w:val="0037656C"/>
    <w:rsid w:val="00376F9A"/>
    <w:rsid w:val="003847D8"/>
    <w:rsid w:val="00390CE7"/>
    <w:rsid w:val="00394248"/>
    <w:rsid w:val="0039680B"/>
    <w:rsid w:val="003A0F4B"/>
    <w:rsid w:val="003A39FB"/>
    <w:rsid w:val="003A4F0B"/>
    <w:rsid w:val="003B455F"/>
    <w:rsid w:val="003B5FC1"/>
    <w:rsid w:val="003C12EC"/>
    <w:rsid w:val="003C1810"/>
    <w:rsid w:val="003C2A24"/>
    <w:rsid w:val="003C5894"/>
    <w:rsid w:val="003C6D6A"/>
    <w:rsid w:val="003D3128"/>
    <w:rsid w:val="003D583F"/>
    <w:rsid w:val="003E1840"/>
    <w:rsid w:val="003E7746"/>
    <w:rsid w:val="003E79D8"/>
    <w:rsid w:val="003F22BA"/>
    <w:rsid w:val="003F2B4B"/>
    <w:rsid w:val="003F4E60"/>
    <w:rsid w:val="004025BF"/>
    <w:rsid w:val="004203D7"/>
    <w:rsid w:val="004246F1"/>
    <w:rsid w:val="004264F2"/>
    <w:rsid w:val="004266AC"/>
    <w:rsid w:val="00427A2E"/>
    <w:rsid w:val="00431E6E"/>
    <w:rsid w:val="0043289B"/>
    <w:rsid w:val="0043406E"/>
    <w:rsid w:val="004355B9"/>
    <w:rsid w:val="0043709A"/>
    <w:rsid w:val="00442E84"/>
    <w:rsid w:val="00455E67"/>
    <w:rsid w:val="00461384"/>
    <w:rsid w:val="00462A31"/>
    <w:rsid w:val="00462C09"/>
    <w:rsid w:val="00466EB9"/>
    <w:rsid w:val="00470C03"/>
    <w:rsid w:val="0047117D"/>
    <w:rsid w:val="00475CD5"/>
    <w:rsid w:val="004852A1"/>
    <w:rsid w:val="0048552A"/>
    <w:rsid w:val="00490852"/>
    <w:rsid w:val="0049406D"/>
    <w:rsid w:val="00497754"/>
    <w:rsid w:val="00497A15"/>
    <w:rsid w:val="004A136C"/>
    <w:rsid w:val="004A16C0"/>
    <w:rsid w:val="004A1BCD"/>
    <w:rsid w:val="004A530A"/>
    <w:rsid w:val="004B3B57"/>
    <w:rsid w:val="004C5A53"/>
    <w:rsid w:val="004C5C93"/>
    <w:rsid w:val="004C6948"/>
    <w:rsid w:val="004D090D"/>
    <w:rsid w:val="004D3859"/>
    <w:rsid w:val="004D45F4"/>
    <w:rsid w:val="004D6091"/>
    <w:rsid w:val="004F0B41"/>
    <w:rsid w:val="004F4AC3"/>
    <w:rsid w:val="004F5B01"/>
    <w:rsid w:val="004F6665"/>
    <w:rsid w:val="004F75F4"/>
    <w:rsid w:val="00503B2E"/>
    <w:rsid w:val="00507033"/>
    <w:rsid w:val="005072D6"/>
    <w:rsid w:val="00515D5B"/>
    <w:rsid w:val="00525415"/>
    <w:rsid w:val="00527E38"/>
    <w:rsid w:val="005340DA"/>
    <w:rsid w:val="00534D0F"/>
    <w:rsid w:val="00536FC7"/>
    <w:rsid w:val="00537128"/>
    <w:rsid w:val="00537C5C"/>
    <w:rsid w:val="00540108"/>
    <w:rsid w:val="00540118"/>
    <w:rsid w:val="005424E5"/>
    <w:rsid w:val="00543B22"/>
    <w:rsid w:val="00545ABA"/>
    <w:rsid w:val="00546C32"/>
    <w:rsid w:val="0055082D"/>
    <w:rsid w:val="00553507"/>
    <w:rsid w:val="005607D3"/>
    <w:rsid w:val="00560BF3"/>
    <w:rsid w:val="00561764"/>
    <w:rsid w:val="005716CA"/>
    <w:rsid w:val="00573756"/>
    <w:rsid w:val="00576653"/>
    <w:rsid w:val="00584395"/>
    <w:rsid w:val="00590145"/>
    <w:rsid w:val="00590CDC"/>
    <w:rsid w:val="005A2CF6"/>
    <w:rsid w:val="005A3987"/>
    <w:rsid w:val="005B1423"/>
    <w:rsid w:val="005B2046"/>
    <w:rsid w:val="005C334D"/>
    <w:rsid w:val="005C6838"/>
    <w:rsid w:val="005E5B44"/>
    <w:rsid w:val="005E712B"/>
    <w:rsid w:val="005E74AF"/>
    <w:rsid w:val="005F0E58"/>
    <w:rsid w:val="005F27B6"/>
    <w:rsid w:val="005F3B2B"/>
    <w:rsid w:val="005F3B83"/>
    <w:rsid w:val="005F48D2"/>
    <w:rsid w:val="005F597D"/>
    <w:rsid w:val="005F6F41"/>
    <w:rsid w:val="00601595"/>
    <w:rsid w:val="006034EC"/>
    <w:rsid w:val="00604CAA"/>
    <w:rsid w:val="00605218"/>
    <w:rsid w:val="006101E0"/>
    <w:rsid w:val="00620087"/>
    <w:rsid w:val="006264B5"/>
    <w:rsid w:val="006266D6"/>
    <w:rsid w:val="006300FA"/>
    <w:rsid w:val="006411EE"/>
    <w:rsid w:val="0064444D"/>
    <w:rsid w:val="006506A9"/>
    <w:rsid w:val="006510FD"/>
    <w:rsid w:val="006511F7"/>
    <w:rsid w:val="006528E0"/>
    <w:rsid w:val="006535C8"/>
    <w:rsid w:val="00655E63"/>
    <w:rsid w:val="00660609"/>
    <w:rsid w:val="00662BAF"/>
    <w:rsid w:val="00664648"/>
    <w:rsid w:val="00676FB7"/>
    <w:rsid w:val="006A31B6"/>
    <w:rsid w:val="006A536A"/>
    <w:rsid w:val="006A5567"/>
    <w:rsid w:val="006A7AD2"/>
    <w:rsid w:val="006C43EC"/>
    <w:rsid w:val="006C4C02"/>
    <w:rsid w:val="006D3258"/>
    <w:rsid w:val="006D725B"/>
    <w:rsid w:val="006E255A"/>
    <w:rsid w:val="006E6043"/>
    <w:rsid w:val="006E75A3"/>
    <w:rsid w:val="006E7B79"/>
    <w:rsid w:val="006F311F"/>
    <w:rsid w:val="006F3CCF"/>
    <w:rsid w:val="0070210F"/>
    <w:rsid w:val="00714929"/>
    <w:rsid w:val="007158EF"/>
    <w:rsid w:val="00715EF0"/>
    <w:rsid w:val="00715F76"/>
    <w:rsid w:val="00716E9E"/>
    <w:rsid w:val="00723F71"/>
    <w:rsid w:val="007305FC"/>
    <w:rsid w:val="007309DA"/>
    <w:rsid w:val="007326B4"/>
    <w:rsid w:val="0074268F"/>
    <w:rsid w:val="007443F7"/>
    <w:rsid w:val="00745163"/>
    <w:rsid w:val="00745B9E"/>
    <w:rsid w:val="00747844"/>
    <w:rsid w:val="00747C34"/>
    <w:rsid w:val="00750185"/>
    <w:rsid w:val="007505D8"/>
    <w:rsid w:val="00751AB7"/>
    <w:rsid w:val="00754423"/>
    <w:rsid w:val="00757B29"/>
    <w:rsid w:val="00761ECB"/>
    <w:rsid w:val="0076298A"/>
    <w:rsid w:val="00766709"/>
    <w:rsid w:val="00767085"/>
    <w:rsid w:val="00767272"/>
    <w:rsid w:val="00770751"/>
    <w:rsid w:val="0077567F"/>
    <w:rsid w:val="00775C8B"/>
    <w:rsid w:val="00781CD1"/>
    <w:rsid w:val="00785B79"/>
    <w:rsid w:val="00792419"/>
    <w:rsid w:val="00795064"/>
    <w:rsid w:val="0079664B"/>
    <w:rsid w:val="0079772C"/>
    <w:rsid w:val="007A6C30"/>
    <w:rsid w:val="007B0518"/>
    <w:rsid w:val="007B0811"/>
    <w:rsid w:val="007B2BD9"/>
    <w:rsid w:val="007C007F"/>
    <w:rsid w:val="007C0536"/>
    <w:rsid w:val="007C733E"/>
    <w:rsid w:val="007D27B8"/>
    <w:rsid w:val="007D2E2C"/>
    <w:rsid w:val="007D4905"/>
    <w:rsid w:val="007E0427"/>
    <w:rsid w:val="007E44BB"/>
    <w:rsid w:val="007E72D1"/>
    <w:rsid w:val="007F1212"/>
    <w:rsid w:val="007F6002"/>
    <w:rsid w:val="007F6FB4"/>
    <w:rsid w:val="007F7EDB"/>
    <w:rsid w:val="00800B8D"/>
    <w:rsid w:val="008076C0"/>
    <w:rsid w:val="00811C74"/>
    <w:rsid w:val="00825A3F"/>
    <w:rsid w:val="00827B4A"/>
    <w:rsid w:val="008369F4"/>
    <w:rsid w:val="00840A3C"/>
    <w:rsid w:val="00851D58"/>
    <w:rsid w:val="00852E9E"/>
    <w:rsid w:val="00853307"/>
    <w:rsid w:val="00873208"/>
    <w:rsid w:val="00876572"/>
    <w:rsid w:val="00881015"/>
    <w:rsid w:val="008847E0"/>
    <w:rsid w:val="008901FE"/>
    <w:rsid w:val="00892394"/>
    <w:rsid w:val="008A4EF3"/>
    <w:rsid w:val="008B2A36"/>
    <w:rsid w:val="008B5883"/>
    <w:rsid w:val="008B58E6"/>
    <w:rsid w:val="008B7DF9"/>
    <w:rsid w:val="008C750A"/>
    <w:rsid w:val="008D246C"/>
    <w:rsid w:val="008D71AA"/>
    <w:rsid w:val="008E0AF3"/>
    <w:rsid w:val="008E6646"/>
    <w:rsid w:val="008F17BA"/>
    <w:rsid w:val="008F4BB2"/>
    <w:rsid w:val="008F7013"/>
    <w:rsid w:val="00905398"/>
    <w:rsid w:val="00906BA1"/>
    <w:rsid w:val="00914AA7"/>
    <w:rsid w:val="00917964"/>
    <w:rsid w:val="00926BBD"/>
    <w:rsid w:val="00932DAF"/>
    <w:rsid w:val="009666EA"/>
    <w:rsid w:val="009672DB"/>
    <w:rsid w:val="0097151C"/>
    <w:rsid w:val="00972562"/>
    <w:rsid w:val="00977292"/>
    <w:rsid w:val="00986133"/>
    <w:rsid w:val="009A14F2"/>
    <w:rsid w:val="009A2548"/>
    <w:rsid w:val="009A3CA0"/>
    <w:rsid w:val="009A6B01"/>
    <w:rsid w:val="009B4BDB"/>
    <w:rsid w:val="009B5141"/>
    <w:rsid w:val="009B580C"/>
    <w:rsid w:val="009B6D17"/>
    <w:rsid w:val="009B70B7"/>
    <w:rsid w:val="009C03CE"/>
    <w:rsid w:val="009D17E7"/>
    <w:rsid w:val="009D1CB3"/>
    <w:rsid w:val="009D5EEF"/>
    <w:rsid w:val="009E10B7"/>
    <w:rsid w:val="009E4976"/>
    <w:rsid w:val="009E7CE0"/>
    <w:rsid w:val="009F0E7C"/>
    <w:rsid w:val="00A0311F"/>
    <w:rsid w:val="00A03A47"/>
    <w:rsid w:val="00A04124"/>
    <w:rsid w:val="00A07DE9"/>
    <w:rsid w:val="00A127BD"/>
    <w:rsid w:val="00A163C6"/>
    <w:rsid w:val="00A21BA8"/>
    <w:rsid w:val="00A4039A"/>
    <w:rsid w:val="00A43294"/>
    <w:rsid w:val="00A53649"/>
    <w:rsid w:val="00A606AB"/>
    <w:rsid w:val="00A62D38"/>
    <w:rsid w:val="00A64BED"/>
    <w:rsid w:val="00A70444"/>
    <w:rsid w:val="00A70F27"/>
    <w:rsid w:val="00A72485"/>
    <w:rsid w:val="00A74FD7"/>
    <w:rsid w:val="00A810FE"/>
    <w:rsid w:val="00A8179D"/>
    <w:rsid w:val="00A83786"/>
    <w:rsid w:val="00A84697"/>
    <w:rsid w:val="00A92129"/>
    <w:rsid w:val="00A9525A"/>
    <w:rsid w:val="00A95E4C"/>
    <w:rsid w:val="00AA05F6"/>
    <w:rsid w:val="00AA418B"/>
    <w:rsid w:val="00AC6FD5"/>
    <w:rsid w:val="00AE34AB"/>
    <w:rsid w:val="00AE5387"/>
    <w:rsid w:val="00AE5922"/>
    <w:rsid w:val="00AE73F5"/>
    <w:rsid w:val="00AE75B4"/>
    <w:rsid w:val="00AE7E67"/>
    <w:rsid w:val="00AF2F30"/>
    <w:rsid w:val="00B01929"/>
    <w:rsid w:val="00B0369B"/>
    <w:rsid w:val="00B075EA"/>
    <w:rsid w:val="00B10538"/>
    <w:rsid w:val="00B12C1C"/>
    <w:rsid w:val="00B246D6"/>
    <w:rsid w:val="00B42794"/>
    <w:rsid w:val="00B52E76"/>
    <w:rsid w:val="00B535D0"/>
    <w:rsid w:val="00B53B2B"/>
    <w:rsid w:val="00B57579"/>
    <w:rsid w:val="00B634AF"/>
    <w:rsid w:val="00B72061"/>
    <w:rsid w:val="00B836DA"/>
    <w:rsid w:val="00B84203"/>
    <w:rsid w:val="00B86144"/>
    <w:rsid w:val="00B86CFE"/>
    <w:rsid w:val="00B9240C"/>
    <w:rsid w:val="00B946D2"/>
    <w:rsid w:val="00BA193F"/>
    <w:rsid w:val="00BA1BDA"/>
    <w:rsid w:val="00BA3F95"/>
    <w:rsid w:val="00BA4979"/>
    <w:rsid w:val="00BB4187"/>
    <w:rsid w:val="00BB5574"/>
    <w:rsid w:val="00BC4080"/>
    <w:rsid w:val="00BC54D3"/>
    <w:rsid w:val="00BD2BFE"/>
    <w:rsid w:val="00BD58E4"/>
    <w:rsid w:val="00BD69DE"/>
    <w:rsid w:val="00BE055A"/>
    <w:rsid w:val="00BE4E3F"/>
    <w:rsid w:val="00BF5133"/>
    <w:rsid w:val="00C02F42"/>
    <w:rsid w:val="00C20A13"/>
    <w:rsid w:val="00C22A62"/>
    <w:rsid w:val="00C23404"/>
    <w:rsid w:val="00C2478C"/>
    <w:rsid w:val="00C273FC"/>
    <w:rsid w:val="00C27D2C"/>
    <w:rsid w:val="00C32FB8"/>
    <w:rsid w:val="00C35390"/>
    <w:rsid w:val="00C432C8"/>
    <w:rsid w:val="00C43F4C"/>
    <w:rsid w:val="00C45B03"/>
    <w:rsid w:val="00C4775B"/>
    <w:rsid w:val="00C50B9A"/>
    <w:rsid w:val="00C50F6B"/>
    <w:rsid w:val="00C51B3F"/>
    <w:rsid w:val="00C53857"/>
    <w:rsid w:val="00C54F2F"/>
    <w:rsid w:val="00C55091"/>
    <w:rsid w:val="00C56FC2"/>
    <w:rsid w:val="00C614AF"/>
    <w:rsid w:val="00C623E6"/>
    <w:rsid w:val="00C63509"/>
    <w:rsid w:val="00C73A92"/>
    <w:rsid w:val="00C743E0"/>
    <w:rsid w:val="00C81198"/>
    <w:rsid w:val="00C87514"/>
    <w:rsid w:val="00C90A8B"/>
    <w:rsid w:val="00C924BA"/>
    <w:rsid w:val="00CA2863"/>
    <w:rsid w:val="00CA4379"/>
    <w:rsid w:val="00CB1A90"/>
    <w:rsid w:val="00CB3F1C"/>
    <w:rsid w:val="00CC12F8"/>
    <w:rsid w:val="00CC23E1"/>
    <w:rsid w:val="00CC4A2C"/>
    <w:rsid w:val="00CD40E7"/>
    <w:rsid w:val="00CD612F"/>
    <w:rsid w:val="00CE0DA4"/>
    <w:rsid w:val="00CE3DED"/>
    <w:rsid w:val="00CE500B"/>
    <w:rsid w:val="00CE772B"/>
    <w:rsid w:val="00CE79A7"/>
    <w:rsid w:val="00CF40C1"/>
    <w:rsid w:val="00CF7F4C"/>
    <w:rsid w:val="00D04285"/>
    <w:rsid w:val="00D046BC"/>
    <w:rsid w:val="00D11454"/>
    <w:rsid w:val="00D12A2A"/>
    <w:rsid w:val="00D20DD0"/>
    <w:rsid w:val="00D2374B"/>
    <w:rsid w:val="00D265CB"/>
    <w:rsid w:val="00D2739E"/>
    <w:rsid w:val="00D34E86"/>
    <w:rsid w:val="00D364C3"/>
    <w:rsid w:val="00D43F2E"/>
    <w:rsid w:val="00D4697C"/>
    <w:rsid w:val="00D51E5A"/>
    <w:rsid w:val="00D55ED8"/>
    <w:rsid w:val="00D560B7"/>
    <w:rsid w:val="00D66591"/>
    <w:rsid w:val="00D73284"/>
    <w:rsid w:val="00D762F5"/>
    <w:rsid w:val="00D84E80"/>
    <w:rsid w:val="00D93751"/>
    <w:rsid w:val="00D95503"/>
    <w:rsid w:val="00D97368"/>
    <w:rsid w:val="00DA0767"/>
    <w:rsid w:val="00DA4A9E"/>
    <w:rsid w:val="00DA4F5B"/>
    <w:rsid w:val="00DA5206"/>
    <w:rsid w:val="00DB0A60"/>
    <w:rsid w:val="00DB2706"/>
    <w:rsid w:val="00DB4042"/>
    <w:rsid w:val="00DB4369"/>
    <w:rsid w:val="00DC373B"/>
    <w:rsid w:val="00DC45E9"/>
    <w:rsid w:val="00DC6DE2"/>
    <w:rsid w:val="00DD5FE6"/>
    <w:rsid w:val="00DD781E"/>
    <w:rsid w:val="00DE3112"/>
    <w:rsid w:val="00DE68C6"/>
    <w:rsid w:val="00DF04A5"/>
    <w:rsid w:val="00DF7291"/>
    <w:rsid w:val="00E00656"/>
    <w:rsid w:val="00E02589"/>
    <w:rsid w:val="00E02C9B"/>
    <w:rsid w:val="00E07D41"/>
    <w:rsid w:val="00E1399E"/>
    <w:rsid w:val="00E139ED"/>
    <w:rsid w:val="00E161B7"/>
    <w:rsid w:val="00E22FE2"/>
    <w:rsid w:val="00E2363B"/>
    <w:rsid w:val="00E248E4"/>
    <w:rsid w:val="00E25514"/>
    <w:rsid w:val="00E306C3"/>
    <w:rsid w:val="00E324A1"/>
    <w:rsid w:val="00E33BB0"/>
    <w:rsid w:val="00E3776F"/>
    <w:rsid w:val="00E41839"/>
    <w:rsid w:val="00E43C43"/>
    <w:rsid w:val="00E451BD"/>
    <w:rsid w:val="00E462EC"/>
    <w:rsid w:val="00E5617A"/>
    <w:rsid w:val="00E64D30"/>
    <w:rsid w:val="00E65259"/>
    <w:rsid w:val="00E666D7"/>
    <w:rsid w:val="00E70622"/>
    <w:rsid w:val="00E7416E"/>
    <w:rsid w:val="00E74E02"/>
    <w:rsid w:val="00E84334"/>
    <w:rsid w:val="00E87BBA"/>
    <w:rsid w:val="00E914CD"/>
    <w:rsid w:val="00EA389F"/>
    <w:rsid w:val="00EA4510"/>
    <w:rsid w:val="00EB2472"/>
    <w:rsid w:val="00EB27D4"/>
    <w:rsid w:val="00EB460F"/>
    <w:rsid w:val="00EB613E"/>
    <w:rsid w:val="00EC0676"/>
    <w:rsid w:val="00EC1F9A"/>
    <w:rsid w:val="00ED0965"/>
    <w:rsid w:val="00ED3575"/>
    <w:rsid w:val="00ED3A35"/>
    <w:rsid w:val="00ED6C64"/>
    <w:rsid w:val="00EE0D5B"/>
    <w:rsid w:val="00EE15A0"/>
    <w:rsid w:val="00EE2B72"/>
    <w:rsid w:val="00EE2BDF"/>
    <w:rsid w:val="00EE2E82"/>
    <w:rsid w:val="00EE5501"/>
    <w:rsid w:val="00EF6F8B"/>
    <w:rsid w:val="00F0070C"/>
    <w:rsid w:val="00F00FD8"/>
    <w:rsid w:val="00F0134B"/>
    <w:rsid w:val="00F015E3"/>
    <w:rsid w:val="00F0168B"/>
    <w:rsid w:val="00F065D0"/>
    <w:rsid w:val="00F13969"/>
    <w:rsid w:val="00F15948"/>
    <w:rsid w:val="00F16058"/>
    <w:rsid w:val="00F16187"/>
    <w:rsid w:val="00F322D2"/>
    <w:rsid w:val="00F340C5"/>
    <w:rsid w:val="00F37753"/>
    <w:rsid w:val="00F52FA2"/>
    <w:rsid w:val="00F5670C"/>
    <w:rsid w:val="00F60723"/>
    <w:rsid w:val="00F67865"/>
    <w:rsid w:val="00F72392"/>
    <w:rsid w:val="00F73218"/>
    <w:rsid w:val="00F743BD"/>
    <w:rsid w:val="00F768EC"/>
    <w:rsid w:val="00F77FFE"/>
    <w:rsid w:val="00F80BFC"/>
    <w:rsid w:val="00F9138E"/>
    <w:rsid w:val="00F9146B"/>
    <w:rsid w:val="00F92A2F"/>
    <w:rsid w:val="00FB1BC1"/>
    <w:rsid w:val="00FB28DD"/>
    <w:rsid w:val="00FB428A"/>
    <w:rsid w:val="00FB72D6"/>
    <w:rsid w:val="00FC7097"/>
    <w:rsid w:val="00FD7C65"/>
    <w:rsid w:val="00FE16A0"/>
    <w:rsid w:val="00FE1839"/>
    <w:rsid w:val="00FE44DE"/>
    <w:rsid w:val="00FE6BEB"/>
    <w:rsid w:val="00FF005B"/>
    <w:rsid w:val="00FF5E6D"/>
    <w:rsid w:val="00FF6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212"/>
    <w:pPr>
      <w:widowControl w:val="0"/>
      <w:jc w:val="both"/>
    </w:pPr>
    <w:rPr>
      <w:kern w:val="2"/>
      <w:sz w:val="21"/>
      <w:szCs w:val="24"/>
    </w:rPr>
  </w:style>
  <w:style w:type="paragraph" w:styleId="1">
    <w:name w:val="heading 1"/>
    <w:basedOn w:val="a"/>
    <w:next w:val="a"/>
    <w:link w:val="1Char"/>
    <w:uiPriority w:val="9"/>
    <w:qFormat/>
    <w:rsid w:val="00BA4979"/>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1569F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F1212"/>
    <w:rPr>
      <w:rFonts w:ascii="Times New Roman" w:eastAsia="宋体" w:hAnsi="Times New Roman"/>
      <w:sz w:val="18"/>
    </w:rPr>
  </w:style>
  <w:style w:type="character" w:customStyle="1" w:styleId="a4">
    <w:name w:val="发布"/>
    <w:basedOn w:val="a0"/>
    <w:rsid w:val="007F1212"/>
    <w:rPr>
      <w:rFonts w:ascii="黑体" w:eastAsia="黑体"/>
      <w:spacing w:val="22"/>
      <w:w w:val="100"/>
      <w:position w:val="3"/>
      <w:sz w:val="28"/>
    </w:rPr>
  </w:style>
  <w:style w:type="paragraph" w:customStyle="1" w:styleId="a5">
    <w:name w:val="其他发布部门"/>
    <w:basedOn w:val="a"/>
    <w:rsid w:val="007F1212"/>
    <w:pPr>
      <w:widowControl/>
      <w:spacing w:line="0" w:lineRule="atLeast"/>
      <w:jc w:val="center"/>
    </w:pPr>
    <w:rPr>
      <w:rFonts w:ascii="黑体" w:eastAsia="黑体"/>
      <w:spacing w:val="20"/>
      <w:w w:val="135"/>
      <w:kern w:val="0"/>
      <w:sz w:val="36"/>
      <w:szCs w:val="20"/>
    </w:rPr>
  </w:style>
  <w:style w:type="paragraph" w:customStyle="1" w:styleId="a6">
    <w:name w:val="封面标准文稿编辑信息"/>
    <w:rsid w:val="007F1212"/>
    <w:pPr>
      <w:spacing w:before="180" w:line="180" w:lineRule="exact"/>
      <w:jc w:val="center"/>
    </w:pPr>
    <w:rPr>
      <w:rFonts w:ascii="宋体"/>
      <w:sz w:val="21"/>
    </w:rPr>
  </w:style>
  <w:style w:type="paragraph" w:customStyle="1" w:styleId="a7">
    <w:name w:val="封面标准文稿类别"/>
    <w:rsid w:val="007F1212"/>
    <w:pPr>
      <w:spacing w:before="440" w:line="400" w:lineRule="exact"/>
      <w:jc w:val="center"/>
    </w:pPr>
    <w:rPr>
      <w:rFonts w:ascii="宋体"/>
      <w:sz w:val="24"/>
    </w:rPr>
  </w:style>
  <w:style w:type="paragraph" w:customStyle="1" w:styleId="a8">
    <w:name w:val="标准标志"/>
    <w:next w:val="a"/>
    <w:rsid w:val="007F1212"/>
    <w:pPr>
      <w:shd w:val="solid" w:color="FFFFFF" w:fill="FFFFFF"/>
      <w:spacing w:line="0" w:lineRule="atLeast"/>
      <w:jc w:val="right"/>
    </w:pPr>
    <w:rPr>
      <w:b/>
      <w:w w:val="130"/>
      <w:sz w:val="96"/>
    </w:rPr>
  </w:style>
  <w:style w:type="paragraph" w:customStyle="1" w:styleId="a9">
    <w:name w:val="标准书脚_奇数页"/>
    <w:rsid w:val="007F1212"/>
    <w:pPr>
      <w:spacing w:before="120"/>
      <w:jc w:val="right"/>
    </w:pPr>
    <w:rPr>
      <w:sz w:val="18"/>
    </w:rPr>
  </w:style>
  <w:style w:type="paragraph" w:customStyle="1" w:styleId="aa">
    <w:name w:val="标准书眉一"/>
    <w:rsid w:val="007F1212"/>
    <w:pPr>
      <w:jc w:val="both"/>
    </w:pPr>
  </w:style>
  <w:style w:type="paragraph" w:customStyle="1" w:styleId="ab">
    <w:name w:val="封面标准名称"/>
    <w:rsid w:val="007F1212"/>
    <w:pPr>
      <w:widowControl w:val="0"/>
      <w:spacing w:line="680" w:lineRule="exact"/>
      <w:jc w:val="center"/>
      <w:textAlignment w:val="center"/>
    </w:pPr>
    <w:rPr>
      <w:rFonts w:ascii="黑体" w:eastAsia="黑体"/>
      <w:sz w:val="52"/>
    </w:rPr>
  </w:style>
  <w:style w:type="paragraph" w:customStyle="1" w:styleId="ac">
    <w:name w:val="其他标准称谓"/>
    <w:rsid w:val="007F1212"/>
    <w:pPr>
      <w:spacing w:line="0" w:lineRule="atLeast"/>
      <w:jc w:val="distribute"/>
    </w:pPr>
    <w:rPr>
      <w:rFonts w:ascii="黑体" w:eastAsia="黑体" w:hAnsi="宋体"/>
      <w:sz w:val="52"/>
    </w:rPr>
  </w:style>
  <w:style w:type="paragraph" w:customStyle="1" w:styleId="ad">
    <w:name w:val="段"/>
    <w:rsid w:val="007F1212"/>
    <w:pPr>
      <w:autoSpaceDE w:val="0"/>
      <w:autoSpaceDN w:val="0"/>
      <w:ind w:firstLineChars="200" w:firstLine="200"/>
      <w:jc w:val="both"/>
    </w:pPr>
    <w:rPr>
      <w:rFonts w:ascii="宋体"/>
      <w:sz w:val="21"/>
    </w:rPr>
  </w:style>
  <w:style w:type="paragraph" w:styleId="2">
    <w:name w:val="Body Text Indent 2"/>
    <w:basedOn w:val="a"/>
    <w:rsid w:val="007F1212"/>
    <w:pPr>
      <w:ind w:firstLineChars="200" w:firstLine="420"/>
    </w:pPr>
  </w:style>
  <w:style w:type="paragraph" w:styleId="ae">
    <w:name w:val="header"/>
    <w:basedOn w:val="a"/>
    <w:rsid w:val="007F1212"/>
    <w:pPr>
      <w:pBdr>
        <w:bottom w:val="single" w:sz="6" w:space="1" w:color="auto"/>
      </w:pBdr>
      <w:tabs>
        <w:tab w:val="center" w:pos="4153"/>
        <w:tab w:val="right" w:pos="8306"/>
      </w:tabs>
      <w:snapToGrid w:val="0"/>
      <w:jc w:val="center"/>
    </w:pPr>
    <w:rPr>
      <w:sz w:val="18"/>
      <w:szCs w:val="18"/>
    </w:rPr>
  </w:style>
  <w:style w:type="paragraph" w:styleId="af">
    <w:name w:val="Normal (Web)"/>
    <w:basedOn w:val="a"/>
    <w:rsid w:val="007F1212"/>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7F1212"/>
  </w:style>
  <w:style w:type="paragraph" w:styleId="af0">
    <w:name w:val="Date"/>
    <w:basedOn w:val="a"/>
    <w:next w:val="a"/>
    <w:rsid w:val="007F1212"/>
    <w:pPr>
      <w:ind w:leftChars="2500" w:left="100"/>
    </w:pPr>
  </w:style>
  <w:style w:type="paragraph" w:styleId="af1">
    <w:name w:val="Body Text Indent"/>
    <w:basedOn w:val="a"/>
    <w:rsid w:val="007F1212"/>
    <w:pPr>
      <w:ind w:firstLineChars="200" w:firstLine="360"/>
    </w:pPr>
    <w:rPr>
      <w:sz w:val="18"/>
    </w:rPr>
  </w:style>
  <w:style w:type="paragraph" w:customStyle="1" w:styleId="10">
    <w:name w:val="封面标准号1"/>
    <w:rsid w:val="007F1212"/>
    <w:pPr>
      <w:widowControl w:val="0"/>
      <w:kinsoku w:val="0"/>
      <w:overflowPunct w:val="0"/>
      <w:autoSpaceDE w:val="0"/>
      <w:autoSpaceDN w:val="0"/>
      <w:spacing w:before="308"/>
      <w:jc w:val="right"/>
      <w:textAlignment w:val="center"/>
    </w:pPr>
    <w:rPr>
      <w:sz w:val="28"/>
    </w:rPr>
  </w:style>
  <w:style w:type="paragraph" w:customStyle="1" w:styleId="af2">
    <w:name w:val="文献分类号"/>
    <w:rsid w:val="007F1212"/>
    <w:pPr>
      <w:widowControl w:val="0"/>
      <w:textAlignment w:val="center"/>
    </w:pPr>
    <w:rPr>
      <w:rFonts w:eastAsia="黑体"/>
      <w:sz w:val="21"/>
    </w:rPr>
  </w:style>
  <w:style w:type="paragraph" w:styleId="af3">
    <w:name w:val="footer"/>
    <w:basedOn w:val="a"/>
    <w:rsid w:val="007F1212"/>
    <w:pPr>
      <w:tabs>
        <w:tab w:val="center" w:pos="4153"/>
        <w:tab w:val="right" w:pos="8306"/>
      </w:tabs>
      <w:snapToGrid w:val="0"/>
      <w:ind w:rightChars="100" w:right="210"/>
      <w:jc w:val="right"/>
    </w:pPr>
    <w:rPr>
      <w:sz w:val="18"/>
      <w:szCs w:val="18"/>
    </w:rPr>
  </w:style>
  <w:style w:type="paragraph" w:customStyle="1" w:styleId="af4">
    <w:name w:val="发布日期"/>
    <w:rsid w:val="007F1212"/>
    <w:rPr>
      <w:rFonts w:eastAsia="黑体"/>
      <w:sz w:val="28"/>
    </w:rPr>
  </w:style>
  <w:style w:type="paragraph" w:customStyle="1" w:styleId="af5">
    <w:name w:val="实施日期"/>
    <w:basedOn w:val="af4"/>
    <w:rsid w:val="007F1212"/>
    <w:pPr>
      <w:jc w:val="right"/>
    </w:pPr>
  </w:style>
  <w:style w:type="paragraph" w:customStyle="1" w:styleId="af6">
    <w:name w:val="封面标准英文名称"/>
    <w:rsid w:val="007F1212"/>
    <w:pPr>
      <w:widowControl w:val="0"/>
      <w:spacing w:before="370" w:line="400" w:lineRule="exact"/>
      <w:jc w:val="center"/>
    </w:pPr>
    <w:rPr>
      <w:sz w:val="28"/>
    </w:rPr>
  </w:style>
  <w:style w:type="paragraph" w:customStyle="1" w:styleId="af7">
    <w:name w:val="封面正文"/>
    <w:rsid w:val="007F1212"/>
    <w:pPr>
      <w:jc w:val="both"/>
    </w:pPr>
  </w:style>
  <w:style w:type="character" w:styleId="af8">
    <w:name w:val="Emphasis"/>
    <w:basedOn w:val="a0"/>
    <w:qFormat/>
    <w:rsid w:val="007305FC"/>
    <w:rPr>
      <w:i w:val="0"/>
      <w:iCs w:val="0"/>
      <w:color w:val="CC0000"/>
    </w:rPr>
  </w:style>
  <w:style w:type="character" w:styleId="af9">
    <w:name w:val="Hyperlink"/>
    <w:basedOn w:val="a0"/>
    <w:uiPriority w:val="99"/>
    <w:semiHidden/>
    <w:unhideWhenUsed/>
    <w:rsid w:val="00D265CB"/>
    <w:rPr>
      <w:color w:val="0000FF"/>
      <w:u w:val="single"/>
    </w:rPr>
  </w:style>
  <w:style w:type="character" w:customStyle="1" w:styleId="skip">
    <w:name w:val="skip"/>
    <w:basedOn w:val="a0"/>
    <w:rsid w:val="00A163C6"/>
  </w:style>
  <w:style w:type="character" w:customStyle="1" w:styleId="apple-converted-space">
    <w:name w:val="apple-converted-space"/>
    <w:basedOn w:val="a0"/>
    <w:rsid w:val="00A163C6"/>
  </w:style>
  <w:style w:type="paragraph" w:styleId="afa">
    <w:name w:val="Balloon Text"/>
    <w:basedOn w:val="a"/>
    <w:link w:val="Char"/>
    <w:uiPriority w:val="99"/>
    <w:semiHidden/>
    <w:unhideWhenUsed/>
    <w:rsid w:val="00E5617A"/>
    <w:rPr>
      <w:sz w:val="18"/>
      <w:szCs w:val="18"/>
    </w:rPr>
  </w:style>
  <w:style w:type="character" w:customStyle="1" w:styleId="Char">
    <w:name w:val="批注框文本 Char"/>
    <w:basedOn w:val="a0"/>
    <w:link w:val="afa"/>
    <w:uiPriority w:val="99"/>
    <w:semiHidden/>
    <w:rsid w:val="00E5617A"/>
    <w:rPr>
      <w:kern w:val="2"/>
      <w:sz w:val="18"/>
      <w:szCs w:val="18"/>
    </w:rPr>
  </w:style>
  <w:style w:type="character" w:customStyle="1" w:styleId="tsname">
    <w:name w:val="tsname"/>
    <w:basedOn w:val="a0"/>
    <w:rsid w:val="00213183"/>
  </w:style>
  <w:style w:type="character" w:customStyle="1" w:styleId="3Char">
    <w:name w:val="标题 3 Char"/>
    <w:basedOn w:val="a0"/>
    <w:link w:val="3"/>
    <w:uiPriority w:val="9"/>
    <w:rsid w:val="001569FD"/>
    <w:rPr>
      <w:rFonts w:ascii="宋体" w:hAnsi="宋体" w:cs="宋体"/>
      <w:b/>
      <w:bCs/>
      <w:sz w:val="27"/>
      <w:szCs w:val="27"/>
    </w:rPr>
  </w:style>
  <w:style w:type="character" w:customStyle="1" w:styleId="1Char">
    <w:name w:val="标题 1 Char"/>
    <w:basedOn w:val="a0"/>
    <w:link w:val="1"/>
    <w:uiPriority w:val="9"/>
    <w:rsid w:val="00BA4979"/>
    <w:rPr>
      <w:b/>
      <w:bCs/>
      <w:kern w:val="44"/>
      <w:sz w:val="44"/>
      <w:szCs w:val="44"/>
    </w:rPr>
  </w:style>
  <w:style w:type="paragraph" w:customStyle="1" w:styleId="11">
    <w:name w:val="列出段落1"/>
    <w:basedOn w:val="a"/>
    <w:uiPriority w:val="99"/>
    <w:qFormat/>
    <w:rsid w:val="008D71AA"/>
    <w:pPr>
      <w:ind w:firstLineChars="200" w:firstLine="420"/>
    </w:pPr>
  </w:style>
  <w:style w:type="paragraph" w:styleId="12">
    <w:name w:val="toc 1"/>
    <w:basedOn w:val="a"/>
    <w:next w:val="a"/>
    <w:rsid w:val="00C22A62"/>
  </w:style>
  <w:style w:type="paragraph" w:styleId="30">
    <w:name w:val="toc 3"/>
    <w:basedOn w:val="a"/>
    <w:next w:val="a"/>
    <w:rsid w:val="00C22A62"/>
    <w:pPr>
      <w:ind w:leftChars="400" w:left="840"/>
    </w:pPr>
  </w:style>
  <w:style w:type="paragraph" w:styleId="20">
    <w:name w:val="toc 2"/>
    <w:basedOn w:val="a"/>
    <w:next w:val="a"/>
    <w:rsid w:val="00C22A62"/>
    <w:pPr>
      <w:ind w:leftChars="200" w:left="420"/>
    </w:pPr>
  </w:style>
  <w:style w:type="paragraph" w:styleId="afb">
    <w:name w:val="List Paragraph"/>
    <w:basedOn w:val="a"/>
    <w:uiPriority w:val="34"/>
    <w:qFormat/>
    <w:rsid w:val="000F64DB"/>
    <w:pPr>
      <w:ind w:firstLineChars="200" w:firstLine="420"/>
    </w:pPr>
  </w:style>
  <w:style w:type="character" w:styleId="afc">
    <w:name w:val="annotation reference"/>
    <w:basedOn w:val="a0"/>
    <w:uiPriority w:val="99"/>
    <w:semiHidden/>
    <w:unhideWhenUsed/>
    <w:rsid w:val="001D1DC0"/>
    <w:rPr>
      <w:sz w:val="21"/>
      <w:szCs w:val="21"/>
    </w:rPr>
  </w:style>
  <w:style w:type="paragraph" w:styleId="afd">
    <w:name w:val="annotation text"/>
    <w:basedOn w:val="a"/>
    <w:link w:val="Char0"/>
    <w:uiPriority w:val="99"/>
    <w:semiHidden/>
    <w:unhideWhenUsed/>
    <w:rsid w:val="001D1DC0"/>
    <w:pPr>
      <w:jc w:val="left"/>
    </w:pPr>
  </w:style>
  <w:style w:type="character" w:customStyle="1" w:styleId="Char0">
    <w:name w:val="批注文字 Char"/>
    <w:basedOn w:val="a0"/>
    <w:link w:val="afd"/>
    <w:uiPriority w:val="99"/>
    <w:semiHidden/>
    <w:rsid w:val="001D1DC0"/>
    <w:rPr>
      <w:kern w:val="2"/>
      <w:sz w:val="21"/>
      <w:szCs w:val="24"/>
    </w:rPr>
  </w:style>
  <w:style w:type="paragraph" w:styleId="afe">
    <w:name w:val="annotation subject"/>
    <w:basedOn w:val="afd"/>
    <w:next w:val="afd"/>
    <w:link w:val="Char1"/>
    <w:uiPriority w:val="99"/>
    <w:semiHidden/>
    <w:unhideWhenUsed/>
    <w:rsid w:val="001D1DC0"/>
    <w:rPr>
      <w:b/>
      <w:bCs/>
    </w:rPr>
  </w:style>
  <w:style w:type="character" w:customStyle="1" w:styleId="Char1">
    <w:name w:val="批注主题 Char"/>
    <w:basedOn w:val="Char0"/>
    <w:link w:val="afe"/>
    <w:uiPriority w:val="99"/>
    <w:semiHidden/>
    <w:rsid w:val="001D1DC0"/>
    <w:rPr>
      <w:b/>
      <w:bCs/>
    </w:rPr>
  </w:style>
</w:styles>
</file>

<file path=word/webSettings.xml><?xml version="1.0" encoding="utf-8"?>
<w:webSettings xmlns:r="http://schemas.openxmlformats.org/officeDocument/2006/relationships" xmlns:w="http://schemas.openxmlformats.org/wordprocessingml/2006/main">
  <w:divs>
    <w:div w:id="979074139">
      <w:bodyDiv w:val="1"/>
      <w:marLeft w:val="0"/>
      <w:marRight w:val="0"/>
      <w:marTop w:val="0"/>
      <w:marBottom w:val="0"/>
      <w:divBdr>
        <w:top w:val="none" w:sz="0" w:space="0" w:color="auto"/>
        <w:left w:val="none" w:sz="0" w:space="0" w:color="auto"/>
        <w:bottom w:val="none" w:sz="0" w:space="0" w:color="auto"/>
        <w:right w:val="none" w:sz="0" w:space="0" w:color="auto"/>
      </w:divBdr>
    </w:div>
    <w:div w:id="1620528659">
      <w:bodyDiv w:val="1"/>
      <w:marLeft w:val="0"/>
      <w:marRight w:val="0"/>
      <w:marTop w:val="0"/>
      <w:marBottom w:val="0"/>
      <w:divBdr>
        <w:top w:val="none" w:sz="0" w:space="0" w:color="auto"/>
        <w:left w:val="none" w:sz="0" w:space="0" w:color="auto"/>
        <w:bottom w:val="none" w:sz="0" w:space="0" w:color="auto"/>
        <w:right w:val="none" w:sz="0" w:space="0" w:color="auto"/>
      </w:divBdr>
    </w:div>
    <w:div w:id="170809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d.samr.gov.cn/gb/search/gbDetailed?id=71F772D82012D3A7E05397BE0A0AB82A" TargetMode="Externa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javascript:;"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D256F-188C-4A86-9E6A-3D1F361F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1181</Words>
  <Characters>6738</Characters>
  <Application>Microsoft Office Word</Application>
  <DocSecurity>0</DocSecurity>
  <PresentationFormat/>
  <Lines>56</Lines>
  <Paragraphs>15</Paragraphs>
  <Slides>0</Slides>
  <Notes>0</Notes>
  <HiddenSlides>0</HiddenSlides>
  <MMClips>0</MMClips>
  <ScaleCrop>false</ScaleCrop>
  <Company>nk</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dell</cp:lastModifiedBy>
  <cp:revision>17</cp:revision>
  <cp:lastPrinted>2020-08-20T02:29:00Z</cp:lastPrinted>
  <dcterms:created xsi:type="dcterms:W3CDTF">2021-04-07T03:39:00Z</dcterms:created>
  <dcterms:modified xsi:type="dcterms:W3CDTF">2021-07-16T06:46:00Z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